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9CC0D" w14:textId="6CE454A6" w:rsidR="00EE3917" w:rsidRPr="00527500" w:rsidRDefault="003F012F" w:rsidP="003F012F">
      <w:pPr>
        <w:rPr>
          <w:b/>
          <w:bCs/>
          <w:sz w:val="24"/>
          <w:szCs w:val="24"/>
        </w:rPr>
      </w:pPr>
      <w:r w:rsidRPr="00527500">
        <w:rPr>
          <w:b/>
          <w:bCs/>
          <w:sz w:val="24"/>
          <w:szCs w:val="24"/>
        </w:rPr>
        <w:t>Introduction:</w:t>
      </w:r>
    </w:p>
    <w:p w14:paraId="0E905E71" w14:textId="07B23653" w:rsidR="003F012F" w:rsidRPr="00527500" w:rsidRDefault="003F012F" w:rsidP="003F012F">
      <w:pPr>
        <w:rPr>
          <w:rFonts w:cstheme="minorHAnsi"/>
        </w:rPr>
      </w:pPr>
      <w:r w:rsidRPr="00527500">
        <w:rPr>
          <w:rFonts w:cstheme="minorHAnsi"/>
        </w:rPr>
        <w:t>As a data science newbie</w:t>
      </w:r>
      <w:r w:rsidR="00734B17" w:rsidRPr="00527500">
        <w:rPr>
          <w:rFonts w:cstheme="minorHAnsi"/>
        </w:rPr>
        <w:t xml:space="preserve"> </w:t>
      </w:r>
      <w:r w:rsidR="00527500">
        <w:rPr>
          <w:rFonts w:cstheme="minorHAnsi"/>
        </w:rPr>
        <w:t xml:space="preserve">pivoting into a new career, </w:t>
      </w:r>
      <w:r w:rsidRPr="00527500">
        <w:rPr>
          <w:rFonts w:cstheme="minorHAnsi"/>
        </w:rPr>
        <w:t xml:space="preserve">I have recently </w:t>
      </w:r>
      <w:r w:rsidR="001B0ECC" w:rsidRPr="00527500">
        <w:rPr>
          <w:rFonts w:cstheme="minorHAnsi"/>
        </w:rPr>
        <w:t>discovered</w:t>
      </w:r>
      <w:r w:rsidRPr="00527500">
        <w:rPr>
          <w:rFonts w:cstheme="minorHAnsi"/>
        </w:rPr>
        <w:t xml:space="preserve"> one of the cool features of Python Pandas Library called </w:t>
      </w:r>
      <w:r w:rsidRPr="00527500">
        <w:rPr>
          <w:rFonts w:cstheme="minorHAnsi"/>
          <w:color w:val="14171A"/>
          <w:shd w:val="clear" w:color="auto" w:fill="FFFFFF"/>
        </w:rPr>
        <w:t xml:space="preserve">Pandas </w:t>
      </w:r>
      <w:proofErr w:type="spellStart"/>
      <w:r w:rsidRPr="00527500">
        <w:rPr>
          <w:rFonts w:cstheme="minorHAnsi"/>
          <w:color w:val="14171A"/>
          <w:shd w:val="clear" w:color="auto" w:fill="FFFFFF"/>
        </w:rPr>
        <w:t>datareader</w:t>
      </w:r>
      <w:proofErr w:type="spellEnd"/>
      <w:r w:rsidRPr="00527500">
        <w:rPr>
          <w:rFonts w:cstheme="minorHAnsi"/>
          <w:color w:val="14171A"/>
          <w:shd w:val="clear" w:color="auto" w:fill="FFFFFF"/>
        </w:rPr>
        <w:t xml:space="preserve">. This sub package </w:t>
      </w:r>
      <w:r w:rsidRPr="00527500">
        <w:rPr>
          <w:rFonts w:cstheme="minorHAnsi"/>
          <w:color w:val="14171A"/>
          <w:shd w:val="clear" w:color="auto" w:fill="FFFFFF"/>
        </w:rPr>
        <w:t xml:space="preserve">allows to create a </w:t>
      </w:r>
      <w:proofErr w:type="spellStart"/>
      <w:r w:rsidRPr="00527500">
        <w:rPr>
          <w:rFonts w:cstheme="minorHAnsi"/>
          <w:color w:val="14171A"/>
          <w:shd w:val="clear" w:color="auto" w:fill="FFFFFF"/>
        </w:rPr>
        <w:t>dataframe</w:t>
      </w:r>
      <w:r w:rsidR="001B0ECC" w:rsidRPr="00527500">
        <w:rPr>
          <w:rFonts w:cstheme="minorHAnsi"/>
          <w:color w:val="14171A"/>
          <w:shd w:val="clear" w:color="auto" w:fill="FFFFFF"/>
        </w:rPr>
        <w:t>s</w:t>
      </w:r>
      <w:proofErr w:type="spellEnd"/>
      <w:r w:rsidRPr="00527500">
        <w:rPr>
          <w:rFonts w:cstheme="minorHAnsi"/>
          <w:color w:val="14171A"/>
          <w:shd w:val="clear" w:color="auto" w:fill="FFFFFF"/>
        </w:rPr>
        <w:t xml:space="preserve"> from various internet </w:t>
      </w:r>
      <w:proofErr w:type="spellStart"/>
      <w:r w:rsidRPr="00527500">
        <w:rPr>
          <w:rFonts w:cstheme="minorHAnsi"/>
          <w:color w:val="14171A"/>
          <w:shd w:val="clear" w:color="auto" w:fill="FFFFFF"/>
        </w:rPr>
        <w:t>datasources</w:t>
      </w:r>
      <w:proofErr w:type="spellEnd"/>
      <w:r w:rsidRPr="00527500">
        <w:rPr>
          <w:rFonts w:cstheme="minorHAnsi"/>
          <w:color w:val="14171A"/>
          <w:shd w:val="clear" w:color="auto" w:fill="FFFFFF"/>
        </w:rPr>
        <w:t xml:space="preserve"> including </w:t>
      </w:r>
      <w:r w:rsidR="009F1ED3" w:rsidRPr="00527500">
        <w:rPr>
          <w:rFonts w:cstheme="minorHAnsi"/>
          <w:color w:val="14171A"/>
          <w:shd w:val="clear" w:color="auto" w:fill="FFFFFF"/>
        </w:rPr>
        <w:t xml:space="preserve">popular </w:t>
      </w:r>
      <w:r w:rsidRPr="00527500">
        <w:rPr>
          <w:rFonts w:cstheme="minorHAnsi"/>
          <w:color w:val="14171A"/>
          <w:shd w:val="clear" w:color="auto" w:fill="FFFFFF"/>
        </w:rPr>
        <w:t>Yahoo! Finance</w:t>
      </w:r>
      <w:r w:rsidR="009F1ED3" w:rsidRPr="00527500">
        <w:rPr>
          <w:rFonts w:cstheme="minorHAnsi"/>
          <w:color w:val="14171A"/>
          <w:shd w:val="clear" w:color="auto" w:fill="FFFFFF"/>
        </w:rPr>
        <w:t>,</w:t>
      </w:r>
      <w:r w:rsidRPr="00527500">
        <w:rPr>
          <w:rFonts w:cstheme="minorHAnsi"/>
          <w:color w:val="14171A"/>
          <w:shd w:val="clear" w:color="auto" w:fill="FFFFFF"/>
        </w:rPr>
        <w:t xml:space="preserve"> </w:t>
      </w:r>
      <w:r w:rsidRPr="00527500">
        <w:rPr>
          <w:rFonts w:cstheme="minorHAnsi"/>
          <w:color w:val="14171A"/>
          <w:shd w:val="clear" w:color="auto" w:fill="FFFFFF"/>
        </w:rPr>
        <w:t>World Bank</w:t>
      </w:r>
      <w:r w:rsidR="009F1ED3" w:rsidRPr="00527500">
        <w:rPr>
          <w:rFonts w:cstheme="minorHAnsi"/>
          <w:color w:val="14171A"/>
          <w:shd w:val="clear" w:color="auto" w:fill="FFFFFF"/>
        </w:rPr>
        <w:t>,</w:t>
      </w:r>
      <w:r w:rsidRPr="00527500">
        <w:rPr>
          <w:rFonts w:cstheme="minorHAnsi"/>
          <w:color w:val="14171A"/>
          <w:shd w:val="clear" w:color="auto" w:fill="FFFFFF"/>
        </w:rPr>
        <w:t xml:space="preserve"> </w:t>
      </w:r>
      <w:r w:rsidRPr="00527500">
        <w:rPr>
          <w:rFonts w:cstheme="minorHAnsi"/>
          <w:color w:val="14171A"/>
          <w:shd w:val="clear" w:color="auto" w:fill="FFFFFF"/>
        </w:rPr>
        <w:t xml:space="preserve">Google </w:t>
      </w:r>
      <w:proofErr w:type="gramStart"/>
      <w:r w:rsidRPr="00527500">
        <w:rPr>
          <w:rFonts w:cstheme="minorHAnsi"/>
          <w:color w:val="14171A"/>
          <w:shd w:val="clear" w:color="auto" w:fill="FFFFFF"/>
        </w:rPr>
        <w:t>Analytics</w:t>
      </w:r>
      <w:proofErr w:type="gramEnd"/>
      <w:r w:rsidR="001B0ECC" w:rsidRPr="00527500">
        <w:rPr>
          <w:rFonts w:cstheme="minorHAnsi"/>
          <w:color w:val="14171A"/>
          <w:shd w:val="clear" w:color="auto" w:fill="FFFFFF"/>
        </w:rPr>
        <w:t xml:space="preserve"> and others.</w:t>
      </w:r>
    </w:p>
    <w:p w14:paraId="0223AF8C" w14:textId="4364BC2C" w:rsidR="003F012F" w:rsidRDefault="001B0ECC" w:rsidP="003F012F">
      <w:r>
        <w:t xml:space="preserve">Because I am using Yahoo Finance on a regular basis to look at the stock </w:t>
      </w:r>
      <w:proofErr w:type="gramStart"/>
      <w:r>
        <w:t>prices</w:t>
      </w:r>
      <w:proofErr w:type="gramEnd"/>
      <w:r>
        <w:t xml:space="preserve"> I have decided that it will be a great opportunity for me to have some fun (I meant practice) in Python and check the capabilities of that powerful package. </w:t>
      </w:r>
    </w:p>
    <w:p w14:paraId="0A93B8BB" w14:textId="5BE897AF" w:rsidR="001B0ECC" w:rsidRDefault="001B0ECC" w:rsidP="003F012F">
      <w:r>
        <w:t>From the one hand</w:t>
      </w:r>
      <w:r w:rsidR="009F1ED3">
        <w:t>,</w:t>
      </w:r>
      <w:r>
        <w:t xml:space="preserve"> I was tempted to look at the most popular stocks </w:t>
      </w:r>
      <w:r w:rsidR="00EC636B">
        <w:t>from banking sector and technology companies</w:t>
      </w:r>
      <w:r>
        <w:t xml:space="preserve"> </w:t>
      </w:r>
      <w:r w:rsidR="00EC636B">
        <w:t>for this exercise. From the other hand, my petroleum engineering background and natural curiosity, of course, made me make a dangerous turn towards North American oil major stock prices outlook.</w:t>
      </w:r>
    </w:p>
    <w:p w14:paraId="6E2069E7" w14:textId="77777777" w:rsidR="009F1ED3" w:rsidRDefault="00EC636B" w:rsidP="003F012F">
      <w:r>
        <w:t xml:space="preserve">I was curious </w:t>
      </w:r>
      <w:r w:rsidR="009F1ED3">
        <w:t xml:space="preserve">to investigate the fact of how badly our Canadian oil companies suffered during downturn in comparison to US oil majors and do the oil stocks show some signs of recovery. </w:t>
      </w:r>
    </w:p>
    <w:p w14:paraId="247FDE51" w14:textId="7451586C" w:rsidR="00734B17" w:rsidRPr="00527500" w:rsidRDefault="00734B17" w:rsidP="00527500">
      <w:pPr>
        <w:pStyle w:val="ListParagraph"/>
        <w:numPr>
          <w:ilvl w:val="0"/>
          <w:numId w:val="2"/>
        </w:numPr>
        <w:rPr>
          <w:b/>
          <w:bCs/>
          <w:sz w:val="24"/>
          <w:szCs w:val="24"/>
        </w:rPr>
      </w:pPr>
      <w:r w:rsidRPr="00527500">
        <w:rPr>
          <w:b/>
          <w:bCs/>
          <w:sz w:val="24"/>
          <w:szCs w:val="24"/>
        </w:rPr>
        <w:t>Downloading the sock price data from Yahoo Finance and merging US and Canada datasets for further analysis.</w:t>
      </w:r>
    </w:p>
    <w:p w14:paraId="767C9023" w14:textId="1D52FBD0" w:rsidR="00734B17" w:rsidRDefault="007B1183" w:rsidP="003F012F">
      <w:r>
        <w:t xml:space="preserve">After importing Python data analysis and visualization libraries I used </w:t>
      </w:r>
      <w:r w:rsidRPr="007B1183">
        <w:t xml:space="preserve">Pandas Web </w:t>
      </w:r>
      <w:proofErr w:type="spellStart"/>
      <w:r w:rsidRPr="007B1183">
        <w:t>Datareader</w:t>
      </w:r>
      <w:proofErr w:type="spellEnd"/>
      <w:r>
        <w:t xml:space="preserve"> </w:t>
      </w:r>
      <w:r w:rsidRPr="007B1183">
        <w:t xml:space="preserve">to download the stocks prices for large </w:t>
      </w:r>
      <w:r>
        <w:t>Canadian and US</w:t>
      </w:r>
      <w:r w:rsidRPr="007B1183">
        <w:t xml:space="preserve"> oil producers</w:t>
      </w:r>
      <w:r w:rsidR="008F3695">
        <w:t xml:space="preserve"> during the period 201</w:t>
      </w:r>
      <w:r w:rsidR="00706738">
        <w:t>6</w:t>
      </w:r>
      <w:r w:rsidR="008F3695">
        <w:t>-2021.</w:t>
      </w:r>
    </w:p>
    <w:p w14:paraId="13932232" w14:textId="06E92121" w:rsidR="00DD6A05" w:rsidRDefault="00DD6A05" w:rsidP="003F012F">
      <w:r>
        <w:rPr>
          <w:noProof/>
        </w:rPr>
        <w:drawing>
          <wp:inline distT="0" distB="0" distL="0" distR="0" wp14:anchorId="38A8A83C" wp14:editId="394AD6F2">
            <wp:extent cx="437197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381000"/>
                    </a:xfrm>
                    <a:prstGeom prst="rect">
                      <a:avLst/>
                    </a:prstGeom>
                  </pic:spPr>
                </pic:pic>
              </a:graphicData>
            </a:graphic>
          </wp:inline>
        </w:drawing>
      </w:r>
    </w:p>
    <w:p w14:paraId="54361C3C" w14:textId="4F08CE61" w:rsidR="00734B17" w:rsidRDefault="007B1183" w:rsidP="003F012F">
      <w:r>
        <w:t>The oil majors stock prices I was looking at:</w:t>
      </w:r>
    </w:p>
    <w:p w14:paraId="6F145395" w14:textId="4611DFFE" w:rsidR="007B1183" w:rsidRDefault="007B1183" w:rsidP="003F012F">
      <w:r>
        <w:t>In Canada – Suncor, Canadian Natural Resources</w:t>
      </w:r>
      <w:r w:rsidR="00DD6A05">
        <w:t xml:space="preserve"> </w:t>
      </w:r>
      <w:r>
        <w:t>(CNRL), Imperial</w:t>
      </w:r>
      <w:r w:rsidR="00706738">
        <w:t xml:space="preserve"> and</w:t>
      </w:r>
      <w:r>
        <w:t xml:space="preserve"> Cenovus.</w:t>
      </w:r>
    </w:p>
    <w:p w14:paraId="2A6E7F8A" w14:textId="0A8523E6" w:rsidR="00DD6A05" w:rsidRDefault="00DD6A05" w:rsidP="003F012F">
      <w:r>
        <w:rPr>
          <w:noProof/>
        </w:rPr>
        <w:drawing>
          <wp:inline distT="0" distB="0" distL="0" distR="0" wp14:anchorId="30BEEEEB" wp14:editId="27E08856">
            <wp:extent cx="45529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914400"/>
                    </a:xfrm>
                    <a:prstGeom prst="rect">
                      <a:avLst/>
                    </a:prstGeom>
                  </pic:spPr>
                </pic:pic>
              </a:graphicData>
            </a:graphic>
          </wp:inline>
        </w:drawing>
      </w:r>
    </w:p>
    <w:p w14:paraId="7774F1CF" w14:textId="6BDB1259" w:rsidR="008F3695" w:rsidRDefault="007B1183" w:rsidP="003F012F">
      <w:r>
        <w:t>In the United States – ExxonMobil, Chevron, ConocoPhillips</w:t>
      </w:r>
      <w:r w:rsidR="00706738">
        <w:t xml:space="preserve"> and</w:t>
      </w:r>
      <w:r>
        <w:t xml:space="preserve"> EOG Resources</w:t>
      </w:r>
      <w:r w:rsidR="008F3695">
        <w:t>.</w:t>
      </w:r>
    </w:p>
    <w:p w14:paraId="4E5BC8A2" w14:textId="6D328DF5" w:rsidR="00DD6A05" w:rsidRDefault="00DD6A05" w:rsidP="003F012F">
      <w:r>
        <w:rPr>
          <w:noProof/>
        </w:rPr>
        <w:drawing>
          <wp:inline distT="0" distB="0" distL="0" distR="0" wp14:anchorId="477CDB4D" wp14:editId="1BF5F703">
            <wp:extent cx="49053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838200"/>
                    </a:xfrm>
                    <a:prstGeom prst="rect">
                      <a:avLst/>
                    </a:prstGeom>
                  </pic:spPr>
                </pic:pic>
              </a:graphicData>
            </a:graphic>
          </wp:inline>
        </w:drawing>
      </w:r>
    </w:p>
    <w:p w14:paraId="72964B29" w14:textId="0B9B5DFD" w:rsidR="008F3695" w:rsidRDefault="008F3695" w:rsidP="003F012F">
      <w:r>
        <w:lastRenderedPageBreak/>
        <w:t xml:space="preserve">I have eventually </w:t>
      </w:r>
      <w:r w:rsidR="00000E1D">
        <w:t xml:space="preserve">created </w:t>
      </w:r>
      <w:r>
        <w:t>2 separate datasets for US and Canadian companies with entities and stock prices for the given period</w:t>
      </w:r>
      <w:r w:rsidR="00000E1D">
        <w:t>:</w:t>
      </w:r>
    </w:p>
    <w:p w14:paraId="26857D65" w14:textId="1D710CF7" w:rsidR="00000E1D" w:rsidRDefault="00000E1D" w:rsidP="003F012F">
      <w:r>
        <w:rPr>
          <w:noProof/>
        </w:rPr>
        <w:drawing>
          <wp:inline distT="0" distB="0" distL="0" distR="0" wp14:anchorId="708F7E83" wp14:editId="4BF552A9">
            <wp:extent cx="562927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847725"/>
                    </a:xfrm>
                    <a:prstGeom prst="rect">
                      <a:avLst/>
                    </a:prstGeom>
                  </pic:spPr>
                </pic:pic>
              </a:graphicData>
            </a:graphic>
          </wp:inline>
        </w:drawing>
      </w:r>
    </w:p>
    <w:p w14:paraId="287BBEB9" w14:textId="0F0C4101" w:rsidR="00000E1D" w:rsidRDefault="00000E1D" w:rsidP="003F012F">
      <w:r>
        <w:rPr>
          <w:noProof/>
        </w:rPr>
        <w:drawing>
          <wp:inline distT="0" distB="0" distL="0" distR="0" wp14:anchorId="69BA7CA2" wp14:editId="07DEF290">
            <wp:extent cx="5943600" cy="735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5965"/>
                    </a:xfrm>
                    <a:prstGeom prst="rect">
                      <a:avLst/>
                    </a:prstGeom>
                  </pic:spPr>
                </pic:pic>
              </a:graphicData>
            </a:graphic>
          </wp:inline>
        </w:drawing>
      </w:r>
    </w:p>
    <w:p w14:paraId="642669CD" w14:textId="06734D22" w:rsidR="00000E1D" w:rsidRDefault="00000E1D" w:rsidP="003F012F">
      <w:r>
        <w:rPr>
          <w:noProof/>
        </w:rPr>
        <w:drawing>
          <wp:inline distT="0" distB="0" distL="0" distR="0" wp14:anchorId="4A25A80E" wp14:editId="21AD0A5D">
            <wp:extent cx="3019425" cy="371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71475"/>
                    </a:xfrm>
                    <a:prstGeom prst="rect">
                      <a:avLst/>
                    </a:prstGeom>
                  </pic:spPr>
                </pic:pic>
              </a:graphicData>
            </a:graphic>
          </wp:inline>
        </w:drawing>
      </w:r>
    </w:p>
    <w:p w14:paraId="1062BF70" w14:textId="7306EC0E" w:rsidR="00000E1D" w:rsidRDefault="00000E1D" w:rsidP="003F012F">
      <w:pPr>
        <w:rPr>
          <w:noProof/>
        </w:rPr>
      </w:pPr>
      <w:r>
        <w:rPr>
          <w:noProof/>
        </w:rPr>
        <w:t xml:space="preserve"> </w:t>
      </w:r>
      <w:r>
        <w:rPr>
          <w:noProof/>
        </w:rPr>
        <w:drawing>
          <wp:inline distT="0" distB="0" distL="0" distR="0" wp14:anchorId="27A978ED" wp14:editId="2B90F4AA">
            <wp:extent cx="28956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342900"/>
                    </a:xfrm>
                    <a:prstGeom prst="rect">
                      <a:avLst/>
                    </a:prstGeom>
                  </pic:spPr>
                </pic:pic>
              </a:graphicData>
            </a:graphic>
          </wp:inline>
        </w:drawing>
      </w:r>
      <w:r>
        <w:rPr>
          <w:noProof/>
        </w:rPr>
        <w:t xml:space="preserve"> </w:t>
      </w:r>
      <w:r>
        <w:rPr>
          <w:noProof/>
        </w:rPr>
        <w:drawing>
          <wp:inline distT="0" distB="0" distL="0" distR="0" wp14:anchorId="3B97A4BE" wp14:editId="49DBCB2B">
            <wp:extent cx="5943600" cy="2282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2825"/>
                    </a:xfrm>
                    <a:prstGeom prst="rect">
                      <a:avLst/>
                    </a:prstGeom>
                  </pic:spPr>
                </pic:pic>
              </a:graphicData>
            </a:graphic>
          </wp:inline>
        </w:drawing>
      </w:r>
    </w:p>
    <w:p w14:paraId="37C99119" w14:textId="3D498B6B" w:rsidR="00000E1D" w:rsidRDefault="00000E1D" w:rsidP="003F012F">
      <w:r>
        <w:rPr>
          <w:noProof/>
        </w:rPr>
        <w:drawing>
          <wp:inline distT="0" distB="0" distL="0" distR="0" wp14:anchorId="49765D24" wp14:editId="48B6FCC6">
            <wp:extent cx="5943600" cy="23755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5535"/>
                    </a:xfrm>
                    <a:prstGeom prst="rect">
                      <a:avLst/>
                    </a:prstGeom>
                  </pic:spPr>
                </pic:pic>
              </a:graphicData>
            </a:graphic>
          </wp:inline>
        </w:drawing>
      </w:r>
    </w:p>
    <w:p w14:paraId="464ECA63" w14:textId="597F65CB" w:rsidR="007B1183" w:rsidRPr="00527500" w:rsidRDefault="008F3695" w:rsidP="00527500">
      <w:pPr>
        <w:pStyle w:val="ListParagraph"/>
        <w:numPr>
          <w:ilvl w:val="0"/>
          <w:numId w:val="2"/>
        </w:numPr>
        <w:rPr>
          <w:b/>
          <w:bCs/>
          <w:sz w:val="24"/>
          <w:szCs w:val="24"/>
        </w:rPr>
      </w:pPr>
      <w:r w:rsidRPr="00527500">
        <w:rPr>
          <w:b/>
          <w:bCs/>
          <w:sz w:val="24"/>
          <w:szCs w:val="24"/>
        </w:rPr>
        <w:lastRenderedPageBreak/>
        <w:t xml:space="preserve">Looking at the max/min stock prices </w:t>
      </w:r>
      <w:r w:rsidR="00C94E4F" w:rsidRPr="00527500">
        <w:rPr>
          <w:b/>
          <w:bCs/>
          <w:sz w:val="24"/>
          <w:szCs w:val="24"/>
        </w:rPr>
        <w:t xml:space="preserve">for </w:t>
      </w:r>
      <w:r w:rsidR="00527500" w:rsidRPr="00527500">
        <w:rPr>
          <w:b/>
          <w:bCs/>
          <w:sz w:val="24"/>
          <w:szCs w:val="24"/>
        </w:rPr>
        <w:t>5-year</w:t>
      </w:r>
      <w:r w:rsidR="00C94E4F" w:rsidRPr="00527500">
        <w:rPr>
          <w:b/>
          <w:bCs/>
          <w:sz w:val="24"/>
          <w:szCs w:val="24"/>
        </w:rPr>
        <w:t xml:space="preserve"> period </w:t>
      </w:r>
      <w:r w:rsidRPr="00527500">
        <w:rPr>
          <w:b/>
          <w:bCs/>
          <w:sz w:val="24"/>
          <w:szCs w:val="24"/>
        </w:rPr>
        <w:t>and visualizing the results</w:t>
      </w:r>
      <w:r w:rsidR="00C94E4F" w:rsidRPr="00527500">
        <w:rPr>
          <w:b/>
          <w:bCs/>
          <w:sz w:val="24"/>
          <w:szCs w:val="24"/>
        </w:rPr>
        <w:t>.</w:t>
      </w:r>
    </w:p>
    <w:p w14:paraId="4D156598" w14:textId="77777777" w:rsidR="00B2748B" w:rsidRDefault="00C94E4F" w:rsidP="003F012F">
      <w:r>
        <w:t>I generated min and max stock price output using aggregate functions. As can be observed from the Table 1 data below the highest drop in a price occurred in March 2020 when there was a pandemic hit. Canadian oil majors were hurt badly especially Cenovus who suffered 10 times sock price drop</w:t>
      </w:r>
      <w:r w:rsidR="00B2748B">
        <w:t xml:space="preserve">. </w:t>
      </w:r>
    </w:p>
    <w:p w14:paraId="7F62A998" w14:textId="1617639C" w:rsidR="00000E1D" w:rsidRDefault="00E4120B" w:rsidP="003F012F">
      <w:pPr>
        <w:rPr>
          <w:noProof/>
        </w:rPr>
      </w:pPr>
      <w:r>
        <w:rPr>
          <w:noProof/>
        </w:rPr>
        <w:t xml:space="preserve"> </w:t>
      </w:r>
      <w:r>
        <w:rPr>
          <w:noProof/>
        </w:rPr>
        <w:drawing>
          <wp:inline distT="0" distB="0" distL="0" distR="0" wp14:anchorId="2C75FD20" wp14:editId="457C798F">
            <wp:extent cx="4914900"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400050"/>
                    </a:xfrm>
                    <a:prstGeom prst="rect">
                      <a:avLst/>
                    </a:prstGeom>
                  </pic:spPr>
                </pic:pic>
              </a:graphicData>
            </a:graphic>
          </wp:inline>
        </w:drawing>
      </w:r>
    </w:p>
    <w:p w14:paraId="1A551185" w14:textId="67DC6BDC" w:rsidR="00E4120B" w:rsidRDefault="00E4120B" w:rsidP="003F012F">
      <w:r>
        <w:rPr>
          <w:noProof/>
        </w:rPr>
        <w:drawing>
          <wp:inline distT="0" distB="0" distL="0" distR="0" wp14:anchorId="0E22BCC1" wp14:editId="65AFE5D1">
            <wp:extent cx="1457325" cy="1038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038225"/>
                    </a:xfrm>
                    <a:prstGeom prst="rect">
                      <a:avLst/>
                    </a:prstGeom>
                  </pic:spPr>
                </pic:pic>
              </a:graphicData>
            </a:graphic>
          </wp:inline>
        </w:drawing>
      </w:r>
    </w:p>
    <w:p w14:paraId="48D9DBD0" w14:textId="5B414FEC" w:rsidR="00E4120B" w:rsidRDefault="00E4120B" w:rsidP="003F012F">
      <w:r>
        <w:rPr>
          <w:noProof/>
        </w:rPr>
        <w:drawing>
          <wp:inline distT="0" distB="0" distL="0" distR="0" wp14:anchorId="73A3EEC4" wp14:editId="730BD3D4">
            <wp:extent cx="46196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323850"/>
                    </a:xfrm>
                    <a:prstGeom prst="rect">
                      <a:avLst/>
                    </a:prstGeom>
                  </pic:spPr>
                </pic:pic>
              </a:graphicData>
            </a:graphic>
          </wp:inline>
        </w:drawing>
      </w:r>
    </w:p>
    <w:p w14:paraId="062BADF1" w14:textId="4083B78B" w:rsidR="00E4120B" w:rsidRDefault="00E4120B" w:rsidP="003F012F">
      <w:r w:rsidRPr="00E4120B">
        <w:drawing>
          <wp:inline distT="0" distB="0" distL="0" distR="0" wp14:anchorId="18253361" wp14:editId="6630C895">
            <wp:extent cx="1352550" cy="100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1000125"/>
                    </a:xfrm>
                    <a:prstGeom prst="rect">
                      <a:avLst/>
                    </a:prstGeom>
                  </pic:spPr>
                </pic:pic>
              </a:graphicData>
            </a:graphic>
          </wp:inline>
        </w:drawing>
      </w:r>
    </w:p>
    <w:p w14:paraId="2B063574" w14:textId="34242ADD" w:rsidR="00E4120B" w:rsidRDefault="00E4120B" w:rsidP="003F012F">
      <w:r>
        <w:rPr>
          <w:noProof/>
        </w:rPr>
        <w:drawing>
          <wp:inline distT="0" distB="0" distL="0" distR="0" wp14:anchorId="6A8D23A5" wp14:editId="439D5618">
            <wp:extent cx="5038725" cy="39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390525"/>
                    </a:xfrm>
                    <a:prstGeom prst="rect">
                      <a:avLst/>
                    </a:prstGeom>
                  </pic:spPr>
                </pic:pic>
              </a:graphicData>
            </a:graphic>
          </wp:inline>
        </w:drawing>
      </w:r>
    </w:p>
    <w:p w14:paraId="561F26D3" w14:textId="0D959F7A" w:rsidR="00E4120B" w:rsidRDefault="00E4120B" w:rsidP="003F012F">
      <w:r w:rsidRPr="00E4120B">
        <w:drawing>
          <wp:inline distT="0" distB="0" distL="0" distR="0" wp14:anchorId="4B0C4BA7" wp14:editId="31BF2906">
            <wp:extent cx="153352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525" cy="1085850"/>
                    </a:xfrm>
                    <a:prstGeom prst="rect">
                      <a:avLst/>
                    </a:prstGeom>
                  </pic:spPr>
                </pic:pic>
              </a:graphicData>
            </a:graphic>
          </wp:inline>
        </w:drawing>
      </w:r>
    </w:p>
    <w:p w14:paraId="4013CC0F" w14:textId="2121A901" w:rsidR="00E4120B" w:rsidRDefault="00E4120B" w:rsidP="003F012F">
      <w:r>
        <w:rPr>
          <w:noProof/>
        </w:rPr>
        <w:drawing>
          <wp:inline distT="0" distB="0" distL="0" distR="0" wp14:anchorId="48F34A8E" wp14:editId="387FFD35">
            <wp:extent cx="4724400" cy="342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400" cy="342900"/>
                    </a:xfrm>
                    <a:prstGeom prst="rect">
                      <a:avLst/>
                    </a:prstGeom>
                  </pic:spPr>
                </pic:pic>
              </a:graphicData>
            </a:graphic>
          </wp:inline>
        </w:drawing>
      </w:r>
    </w:p>
    <w:p w14:paraId="235D6188" w14:textId="061E1C86" w:rsidR="00E4120B" w:rsidRDefault="00E4120B" w:rsidP="003F012F">
      <w:r>
        <w:rPr>
          <w:noProof/>
        </w:rPr>
        <w:drawing>
          <wp:inline distT="0" distB="0" distL="0" distR="0" wp14:anchorId="4C38E7B8" wp14:editId="3E1E49AC">
            <wp:extent cx="1390650" cy="104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650" cy="1047750"/>
                    </a:xfrm>
                    <a:prstGeom prst="rect">
                      <a:avLst/>
                    </a:prstGeom>
                  </pic:spPr>
                </pic:pic>
              </a:graphicData>
            </a:graphic>
          </wp:inline>
        </w:drawing>
      </w:r>
    </w:p>
    <w:p w14:paraId="4B4A6165" w14:textId="77777777" w:rsidR="00E4120B" w:rsidRDefault="00E4120B" w:rsidP="003F012F"/>
    <w:p w14:paraId="3F00FB19" w14:textId="04215A20" w:rsidR="00C94E4F" w:rsidRDefault="00B2748B" w:rsidP="003F012F">
      <w:r>
        <w:lastRenderedPageBreak/>
        <w:t>At the same time US oil majors such as ExxonMobil and Chevron showed 2 times reduction in stock prices</w:t>
      </w:r>
      <w:r w:rsidR="00C94E4F">
        <w:t xml:space="preserve"> </w:t>
      </w:r>
      <w:r>
        <w:t xml:space="preserve">while ConocoPhillips and EOG Resources 3 and 4 times drop, respectively. </w:t>
      </w:r>
    </w:p>
    <w:p w14:paraId="28AEFD74" w14:textId="6A43FB91" w:rsidR="00B2748B" w:rsidRDefault="00B973F9" w:rsidP="003F012F">
      <w:bookmarkStart w:id="0" w:name="_Hlk67332105"/>
      <w:r>
        <w:t xml:space="preserve">In terms </w:t>
      </w:r>
      <w:bookmarkEnd w:id="0"/>
      <w:r>
        <w:t xml:space="preserve">of the uplift, the results look promising, </w:t>
      </w:r>
      <w:r w:rsidR="00527500">
        <w:t>most</w:t>
      </w:r>
      <w:r>
        <w:t xml:space="preserve"> large oil producers showed a speedy recovery in stock prices (2 times from March 2020). Considering the fact of recent acquisitions for Cenovus and Canadian Natural, these companies show quite significant growth, especially CNRL that bounced back to its 5</w:t>
      </w:r>
      <w:r w:rsidR="00E4120B">
        <w:t>-</w:t>
      </w:r>
      <w:r>
        <w:t xml:space="preserve">year maximum.   </w:t>
      </w:r>
    </w:p>
    <w:p w14:paraId="00C13918" w14:textId="253D4955" w:rsidR="00EC636B" w:rsidRDefault="00FE235F" w:rsidP="003F012F">
      <w:r w:rsidRPr="00FE235F">
        <w:drawing>
          <wp:inline distT="0" distB="0" distL="0" distR="0" wp14:anchorId="4E98BDAD" wp14:editId="41D45DFB">
            <wp:extent cx="5943600" cy="2689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26BA476A" w14:textId="00292670" w:rsidR="00E4120B" w:rsidRDefault="00E4120B" w:rsidP="003F012F">
      <w:r>
        <w:t>I used bar plots for</w:t>
      </w:r>
      <w:r w:rsidRPr="00E4120B">
        <w:t xml:space="preserve"> </w:t>
      </w:r>
      <w:r w:rsidRPr="00E4120B">
        <w:t>visualis</w:t>
      </w:r>
      <w:r>
        <w:t>ing</w:t>
      </w:r>
      <w:r w:rsidRPr="00E4120B">
        <w:t xml:space="preserve"> the information about min and max </w:t>
      </w:r>
      <w:r>
        <w:t xml:space="preserve">stock </w:t>
      </w:r>
      <w:proofErr w:type="gramStart"/>
      <w:r w:rsidRPr="00E4120B">
        <w:t>prices</w:t>
      </w:r>
      <w:bookmarkStart w:id="1" w:name="_Hlk67332369"/>
      <w:r>
        <w:t>(</w:t>
      </w:r>
      <w:proofErr w:type="gramEnd"/>
      <w:r>
        <w:t>Figure 1)</w:t>
      </w:r>
      <w:bookmarkEnd w:id="1"/>
      <w:r w:rsidRPr="00E4120B">
        <w:t>.</w:t>
      </w:r>
    </w:p>
    <w:p w14:paraId="7DCA6B73" w14:textId="16C7C158" w:rsidR="00E4120B" w:rsidRDefault="00E4120B" w:rsidP="003F012F">
      <w:r>
        <w:rPr>
          <w:noProof/>
        </w:rPr>
        <w:drawing>
          <wp:inline distT="0" distB="0" distL="0" distR="0" wp14:anchorId="085115BA" wp14:editId="29BB425C">
            <wp:extent cx="4962525" cy="3276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2525" cy="3276600"/>
                    </a:xfrm>
                    <a:prstGeom prst="rect">
                      <a:avLst/>
                    </a:prstGeom>
                  </pic:spPr>
                </pic:pic>
              </a:graphicData>
            </a:graphic>
          </wp:inline>
        </w:drawing>
      </w:r>
    </w:p>
    <w:p w14:paraId="001C329E" w14:textId="77777777" w:rsidR="00E4120B" w:rsidRDefault="00E4120B" w:rsidP="003F012F">
      <w:pPr>
        <w:rPr>
          <w:b/>
          <w:bCs/>
        </w:rPr>
      </w:pPr>
    </w:p>
    <w:p w14:paraId="53310D12" w14:textId="513F2FDE" w:rsidR="00B2748B" w:rsidRPr="00527500" w:rsidRDefault="00DD6A05" w:rsidP="003F012F">
      <w:pPr>
        <w:rPr>
          <w:b/>
          <w:bCs/>
        </w:rPr>
      </w:pPr>
      <w:r>
        <w:rPr>
          <w:b/>
          <w:bCs/>
        </w:rPr>
        <w:lastRenderedPageBreak/>
        <w:t>Figure</w:t>
      </w:r>
      <w:r w:rsidR="00B2748B" w:rsidRPr="00527500">
        <w:rPr>
          <w:b/>
          <w:bCs/>
        </w:rPr>
        <w:t xml:space="preserve"> 1: Comparison of </w:t>
      </w:r>
      <w:r w:rsidR="00B2748B" w:rsidRPr="00527500">
        <w:rPr>
          <w:b/>
          <w:bCs/>
        </w:rPr>
        <w:t>Minimum and Maximum Stock Prices</w:t>
      </w:r>
      <w:r w:rsidR="00DB4CDC" w:rsidRPr="00527500">
        <w:rPr>
          <w:b/>
          <w:bCs/>
        </w:rPr>
        <w:t xml:space="preserve"> for Selected </w:t>
      </w:r>
      <w:r w:rsidR="00B973F9" w:rsidRPr="00527500">
        <w:rPr>
          <w:b/>
          <w:bCs/>
        </w:rPr>
        <w:t xml:space="preserve">Oil </w:t>
      </w:r>
      <w:r w:rsidR="00DB4CDC" w:rsidRPr="00527500">
        <w:rPr>
          <w:b/>
          <w:bCs/>
        </w:rPr>
        <w:t>Majors.</w:t>
      </w:r>
    </w:p>
    <w:p w14:paraId="1FAE3CE0" w14:textId="636CF0E0" w:rsidR="00EC636B" w:rsidRDefault="008E2024" w:rsidP="003F012F">
      <w:r>
        <w:rPr>
          <w:noProof/>
        </w:rPr>
        <w:drawing>
          <wp:inline distT="0" distB="0" distL="0" distR="0" wp14:anchorId="6561B4B0" wp14:editId="227810EE">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1160"/>
                    </a:xfrm>
                    <a:prstGeom prst="rect">
                      <a:avLst/>
                    </a:prstGeom>
                  </pic:spPr>
                </pic:pic>
              </a:graphicData>
            </a:graphic>
          </wp:inline>
        </w:drawing>
      </w:r>
    </w:p>
    <w:p w14:paraId="4F028126" w14:textId="67C96FE7" w:rsidR="007E407B" w:rsidRPr="00A16248" w:rsidRDefault="007E407B" w:rsidP="00A16248">
      <w:pPr>
        <w:pStyle w:val="ListParagraph"/>
        <w:numPr>
          <w:ilvl w:val="0"/>
          <w:numId w:val="2"/>
        </w:numPr>
        <w:rPr>
          <w:b/>
          <w:bCs/>
          <w:sz w:val="24"/>
          <w:szCs w:val="24"/>
        </w:rPr>
      </w:pPr>
      <w:r w:rsidRPr="00A16248">
        <w:rPr>
          <w:b/>
          <w:bCs/>
          <w:sz w:val="24"/>
          <w:szCs w:val="24"/>
        </w:rPr>
        <w:t>Looking at the visualization of stock prices for Canadian and US oil majors for year 2020.</w:t>
      </w:r>
    </w:p>
    <w:p w14:paraId="05E49411" w14:textId="40C0562D" w:rsidR="007E407B" w:rsidRDefault="00E4120B" w:rsidP="003F012F">
      <w:r>
        <w:t>T</w:t>
      </w:r>
      <w:r w:rsidRPr="00E4120B">
        <w:t xml:space="preserve">o visualize the results </w:t>
      </w:r>
      <w:r>
        <w:tab/>
        <w:t xml:space="preserve">oil </w:t>
      </w:r>
      <w:r w:rsidRPr="00E4120B">
        <w:t>stock price recovery</w:t>
      </w:r>
      <w:r>
        <w:t xml:space="preserve">, </w:t>
      </w:r>
      <w:r w:rsidR="007E407B">
        <w:t xml:space="preserve">I used Python plotting libraries such as matplotlib and </w:t>
      </w:r>
      <w:proofErr w:type="spellStart"/>
      <w:r w:rsidR="007E407B">
        <w:t>plotly</w:t>
      </w:r>
      <w:proofErr w:type="spellEnd"/>
      <w:r>
        <w:t xml:space="preserve"> </w:t>
      </w:r>
      <w:bookmarkStart w:id="2" w:name="_Hlk67332598"/>
      <w:r>
        <w:t>(Figure</w:t>
      </w:r>
      <w:r>
        <w:t>s</w:t>
      </w:r>
      <w:r>
        <w:t xml:space="preserve"> </w:t>
      </w:r>
      <w:r>
        <w:t>2-3</w:t>
      </w:r>
      <w:r>
        <w:t>)</w:t>
      </w:r>
      <w:r>
        <w:t>.</w:t>
      </w:r>
      <w:r w:rsidR="007E407B">
        <w:t xml:space="preserve"> </w:t>
      </w:r>
      <w:bookmarkEnd w:id="2"/>
    </w:p>
    <w:p w14:paraId="4B81B03F" w14:textId="410578E3" w:rsidR="00A16248" w:rsidRDefault="00E4120B" w:rsidP="003F012F">
      <w:r>
        <w:rPr>
          <w:noProof/>
        </w:rPr>
        <w:drawing>
          <wp:inline distT="0" distB="0" distL="0" distR="0" wp14:anchorId="09FB8465" wp14:editId="12176FC0">
            <wp:extent cx="5943600" cy="443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3865"/>
                    </a:xfrm>
                    <a:prstGeom prst="rect">
                      <a:avLst/>
                    </a:prstGeom>
                  </pic:spPr>
                </pic:pic>
              </a:graphicData>
            </a:graphic>
          </wp:inline>
        </w:drawing>
      </w:r>
    </w:p>
    <w:p w14:paraId="218BBDEB" w14:textId="4922B51E" w:rsidR="007E407B" w:rsidRPr="00A16248" w:rsidRDefault="00DD6A05" w:rsidP="007E407B">
      <w:pPr>
        <w:rPr>
          <w:b/>
          <w:bCs/>
        </w:rPr>
      </w:pPr>
      <w:bookmarkStart w:id="3" w:name="_Hlk67335499"/>
      <w:r>
        <w:rPr>
          <w:b/>
          <w:bCs/>
        </w:rPr>
        <w:t>Figure</w:t>
      </w:r>
      <w:r w:rsidR="007E407B" w:rsidRPr="00A16248">
        <w:rPr>
          <w:b/>
          <w:bCs/>
        </w:rPr>
        <w:t xml:space="preserve"> </w:t>
      </w:r>
      <w:r w:rsidR="007E407B" w:rsidRPr="00A16248">
        <w:rPr>
          <w:b/>
          <w:bCs/>
        </w:rPr>
        <w:t>2</w:t>
      </w:r>
      <w:r w:rsidR="007E407B" w:rsidRPr="00A16248">
        <w:rPr>
          <w:b/>
          <w:bCs/>
        </w:rPr>
        <w:t>: C</w:t>
      </w:r>
      <w:r w:rsidR="007E407B" w:rsidRPr="00A16248">
        <w:rPr>
          <w:b/>
          <w:bCs/>
        </w:rPr>
        <w:t xml:space="preserve">anadian Oil Companies </w:t>
      </w:r>
      <w:r w:rsidR="007E407B" w:rsidRPr="00A16248">
        <w:rPr>
          <w:b/>
          <w:bCs/>
        </w:rPr>
        <w:t xml:space="preserve">Stock Prices </w:t>
      </w:r>
      <w:r w:rsidR="007E407B" w:rsidRPr="00A16248">
        <w:rPr>
          <w:b/>
          <w:bCs/>
        </w:rPr>
        <w:t>Distribution for Year 2020</w:t>
      </w:r>
      <w:r w:rsidR="007E407B" w:rsidRPr="00A16248">
        <w:rPr>
          <w:b/>
          <w:bCs/>
        </w:rPr>
        <w:t>.</w:t>
      </w:r>
    </w:p>
    <w:bookmarkEnd w:id="3"/>
    <w:p w14:paraId="5822807C" w14:textId="1E52DBA8" w:rsidR="007E407B" w:rsidRDefault="007E407B" w:rsidP="007E407B">
      <w:r>
        <w:rPr>
          <w:noProof/>
        </w:rPr>
        <w:drawing>
          <wp:inline distT="0" distB="0" distL="0" distR="0" wp14:anchorId="6BC16FF4" wp14:editId="7130410A">
            <wp:extent cx="59436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71775"/>
                    </a:xfrm>
                    <a:prstGeom prst="rect">
                      <a:avLst/>
                    </a:prstGeom>
                  </pic:spPr>
                </pic:pic>
              </a:graphicData>
            </a:graphic>
          </wp:inline>
        </w:drawing>
      </w:r>
    </w:p>
    <w:p w14:paraId="3C582EF0" w14:textId="43F7AC4F" w:rsidR="00E4120B" w:rsidRDefault="00A312EA" w:rsidP="007E407B">
      <w:pPr>
        <w:rPr>
          <w:b/>
          <w:bCs/>
        </w:rPr>
      </w:pPr>
      <w:bookmarkStart w:id="4" w:name="_Hlk67315345"/>
      <w:r>
        <w:rPr>
          <w:noProof/>
        </w:rPr>
        <w:lastRenderedPageBreak/>
        <w:drawing>
          <wp:inline distT="0" distB="0" distL="0" distR="0" wp14:anchorId="0F9A1E58" wp14:editId="01A89CD7">
            <wp:extent cx="5943600" cy="487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7680"/>
                    </a:xfrm>
                    <a:prstGeom prst="rect">
                      <a:avLst/>
                    </a:prstGeom>
                  </pic:spPr>
                </pic:pic>
              </a:graphicData>
            </a:graphic>
          </wp:inline>
        </w:drawing>
      </w:r>
    </w:p>
    <w:p w14:paraId="4E87C5F3" w14:textId="2F827F3E" w:rsidR="007E407B" w:rsidRPr="00A16248" w:rsidRDefault="00DD6A05" w:rsidP="007E407B">
      <w:pPr>
        <w:rPr>
          <w:b/>
          <w:bCs/>
        </w:rPr>
      </w:pPr>
      <w:r>
        <w:rPr>
          <w:b/>
          <w:bCs/>
        </w:rPr>
        <w:t>Figure</w:t>
      </w:r>
      <w:r w:rsidR="007E407B" w:rsidRPr="00A16248">
        <w:rPr>
          <w:b/>
          <w:bCs/>
        </w:rPr>
        <w:t xml:space="preserve"> </w:t>
      </w:r>
      <w:r w:rsidR="007E407B" w:rsidRPr="00A16248">
        <w:rPr>
          <w:b/>
          <w:bCs/>
        </w:rPr>
        <w:t>3</w:t>
      </w:r>
      <w:r w:rsidR="007E407B" w:rsidRPr="00A16248">
        <w:rPr>
          <w:b/>
          <w:bCs/>
        </w:rPr>
        <w:t xml:space="preserve">: </w:t>
      </w:r>
      <w:r w:rsidR="007E407B" w:rsidRPr="00A16248">
        <w:rPr>
          <w:b/>
          <w:bCs/>
        </w:rPr>
        <w:t>US</w:t>
      </w:r>
      <w:r w:rsidR="007E407B" w:rsidRPr="00A16248">
        <w:rPr>
          <w:b/>
          <w:bCs/>
        </w:rPr>
        <w:t xml:space="preserve"> Oil Companies Stock Prices Distribution for Year 2020.</w:t>
      </w:r>
    </w:p>
    <w:bookmarkEnd w:id="4"/>
    <w:p w14:paraId="1B1E3B44" w14:textId="4BABA2CB" w:rsidR="007E407B" w:rsidRDefault="003A634B" w:rsidP="007E407B">
      <w:r>
        <w:rPr>
          <w:noProof/>
        </w:rPr>
        <w:drawing>
          <wp:inline distT="0" distB="0" distL="0" distR="0" wp14:anchorId="12913205" wp14:editId="150F4E3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pic:spPr>
                </pic:pic>
              </a:graphicData>
            </a:graphic>
          </wp:inline>
        </w:drawing>
      </w:r>
    </w:p>
    <w:p w14:paraId="636B2C34" w14:textId="07382BBD" w:rsidR="007E407B" w:rsidRDefault="003A634B" w:rsidP="003F012F">
      <w:r>
        <w:t>Starting end of 2020 all oil majors started showing the stock price recovery and that tendency keeps growing.</w:t>
      </w:r>
    </w:p>
    <w:p w14:paraId="51B42300" w14:textId="78CC6466" w:rsidR="00A312EA" w:rsidRDefault="003A634B" w:rsidP="003F012F">
      <w:r>
        <w:t xml:space="preserve">The other </w:t>
      </w:r>
      <w:r w:rsidR="00A16248">
        <w:t>nice</w:t>
      </w:r>
      <w:r>
        <w:t xml:space="preserve"> way to visualize the same results is the candlestick chart. It </w:t>
      </w:r>
      <w:r w:rsidR="007B4898">
        <w:t xml:space="preserve">is a </w:t>
      </w:r>
      <w:r w:rsidR="007B4898" w:rsidRPr="007B4898">
        <w:t xml:space="preserve">style of financial chart describing open, high, </w:t>
      </w:r>
      <w:proofErr w:type="gramStart"/>
      <w:r w:rsidR="007B4898" w:rsidRPr="007B4898">
        <w:t>low</w:t>
      </w:r>
      <w:proofErr w:type="gramEnd"/>
      <w:r w:rsidR="007B4898" w:rsidRPr="007B4898">
        <w:t xml:space="preserve"> and close for a given time</w:t>
      </w:r>
      <w:r w:rsidR="007B4898">
        <w:t xml:space="preserve">. In my case, I was curious to see the visualizations for pandemic year 2020 and, of course, hope for the best in </w:t>
      </w:r>
      <w:r w:rsidR="00A312EA">
        <w:t xml:space="preserve">terms </w:t>
      </w:r>
      <w:r w:rsidR="00DD7699">
        <w:t>of anticipated recovery</w:t>
      </w:r>
      <w:r w:rsidR="00A312EA">
        <w:t>.</w:t>
      </w:r>
    </w:p>
    <w:p w14:paraId="72F8FE57" w14:textId="4C53C6DF" w:rsidR="00A312EA" w:rsidRDefault="00A312EA" w:rsidP="003F012F">
      <w:r>
        <w:rPr>
          <w:noProof/>
        </w:rPr>
        <w:drawing>
          <wp:inline distT="0" distB="0" distL="0" distR="0" wp14:anchorId="45012A9C" wp14:editId="0ED54CF5">
            <wp:extent cx="5808980" cy="2409825"/>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1529" cy="2481406"/>
                    </a:xfrm>
                    <a:prstGeom prst="rect">
                      <a:avLst/>
                    </a:prstGeom>
                  </pic:spPr>
                </pic:pic>
              </a:graphicData>
            </a:graphic>
          </wp:inline>
        </w:drawing>
      </w:r>
    </w:p>
    <w:p w14:paraId="21434EDB" w14:textId="3B192278" w:rsidR="00A312EA" w:rsidRDefault="00A312EA" w:rsidP="00A312EA">
      <w:r>
        <w:lastRenderedPageBreak/>
        <w:t xml:space="preserve"> As an example, I used largest oil producers such as Suncor and ExxonMobil to visualize the results</w:t>
      </w:r>
      <w:r w:rsidRPr="00DD7699">
        <w:t xml:space="preserve"> </w:t>
      </w:r>
      <w:r>
        <w:t xml:space="preserve">of stock price </w:t>
      </w:r>
      <w:proofErr w:type="gramStart"/>
      <w:r>
        <w:t>data(</w:t>
      </w:r>
      <w:proofErr w:type="gramEnd"/>
      <w:r>
        <w:t xml:space="preserve">Figures </w:t>
      </w:r>
      <w:r>
        <w:t>4</w:t>
      </w:r>
      <w:r>
        <w:t>-</w:t>
      </w:r>
      <w:r>
        <w:t>5</w:t>
      </w:r>
      <w:r>
        <w:t>).</w:t>
      </w:r>
    </w:p>
    <w:p w14:paraId="51D178E9" w14:textId="5434A4D3" w:rsidR="00DD7699" w:rsidRPr="00A16248" w:rsidRDefault="00DD6A05" w:rsidP="00DD7699">
      <w:pPr>
        <w:rPr>
          <w:b/>
          <w:bCs/>
        </w:rPr>
      </w:pPr>
      <w:r>
        <w:rPr>
          <w:b/>
          <w:bCs/>
        </w:rPr>
        <w:t>Figure</w:t>
      </w:r>
      <w:r w:rsidR="00DD7699" w:rsidRPr="00A16248">
        <w:rPr>
          <w:b/>
          <w:bCs/>
        </w:rPr>
        <w:t xml:space="preserve"> </w:t>
      </w:r>
      <w:r w:rsidR="00DD7699" w:rsidRPr="00A16248">
        <w:rPr>
          <w:b/>
          <w:bCs/>
        </w:rPr>
        <w:t>4</w:t>
      </w:r>
      <w:r w:rsidR="00DD7699" w:rsidRPr="00A16248">
        <w:rPr>
          <w:b/>
          <w:bCs/>
        </w:rPr>
        <w:t xml:space="preserve">: </w:t>
      </w:r>
      <w:r w:rsidR="00DD7699" w:rsidRPr="00A16248">
        <w:rPr>
          <w:b/>
          <w:bCs/>
        </w:rPr>
        <w:t xml:space="preserve">Suncor Stock Price Candlestick Chart </w:t>
      </w:r>
      <w:r w:rsidR="00DD7699" w:rsidRPr="00A16248">
        <w:rPr>
          <w:b/>
          <w:bCs/>
        </w:rPr>
        <w:t>for Year 2020.</w:t>
      </w:r>
    </w:p>
    <w:p w14:paraId="10F29508" w14:textId="758C8A82" w:rsidR="003A634B" w:rsidRDefault="00DD7699" w:rsidP="003F012F">
      <w:r>
        <w:rPr>
          <w:noProof/>
        </w:rPr>
        <w:drawing>
          <wp:inline distT="0" distB="0" distL="0" distR="0" wp14:anchorId="2BAAA2C0" wp14:editId="311D3A62">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76550"/>
                    </a:xfrm>
                    <a:prstGeom prst="rect">
                      <a:avLst/>
                    </a:prstGeom>
                  </pic:spPr>
                </pic:pic>
              </a:graphicData>
            </a:graphic>
          </wp:inline>
        </w:drawing>
      </w:r>
    </w:p>
    <w:p w14:paraId="32095F26" w14:textId="7A1AB4BF" w:rsidR="00DD7699" w:rsidRPr="00A16248" w:rsidRDefault="00DD6A05" w:rsidP="00DD7699">
      <w:pPr>
        <w:rPr>
          <w:b/>
          <w:bCs/>
        </w:rPr>
      </w:pPr>
      <w:r>
        <w:rPr>
          <w:b/>
          <w:bCs/>
        </w:rPr>
        <w:t>Figure</w:t>
      </w:r>
      <w:r w:rsidR="00DD7699" w:rsidRPr="00A16248">
        <w:rPr>
          <w:b/>
          <w:bCs/>
        </w:rPr>
        <w:t xml:space="preserve"> </w:t>
      </w:r>
      <w:r w:rsidR="00DD7699" w:rsidRPr="00A16248">
        <w:rPr>
          <w:b/>
          <w:bCs/>
        </w:rPr>
        <w:t>5</w:t>
      </w:r>
      <w:r w:rsidR="00DD7699" w:rsidRPr="00A16248">
        <w:rPr>
          <w:b/>
          <w:bCs/>
        </w:rPr>
        <w:t xml:space="preserve">: </w:t>
      </w:r>
      <w:r w:rsidR="00DD7699" w:rsidRPr="00A16248">
        <w:rPr>
          <w:b/>
          <w:bCs/>
        </w:rPr>
        <w:t>ExxonMobil</w:t>
      </w:r>
      <w:r w:rsidR="00DD7699" w:rsidRPr="00A16248">
        <w:rPr>
          <w:b/>
          <w:bCs/>
        </w:rPr>
        <w:t xml:space="preserve"> Stock Price Candlestick Chart for Year 2020.</w:t>
      </w:r>
    </w:p>
    <w:p w14:paraId="1C4DF338" w14:textId="63306E1E" w:rsidR="00DD7699" w:rsidRDefault="00DD7699" w:rsidP="00DD7699">
      <w:r>
        <w:rPr>
          <w:noProof/>
        </w:rPr>
        <w:drawing>
          <wp:inline distT="0" distB="0" distL="0" distR="0" wp14:anchorId="53FD521C" wp14:editId="1991E849">
            <wp:extent cx="59436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9850"/>
                    </a:xfrm>
                    <a:prstGeom prst="rect">
                      <a:avLst/>
                    </a:prstGeom>
                  </pic:spPr>
                </pic:pic>
              </a:graphicData>
            </a:graphic>
          </wp:inline>
        </w:drawing>
      </w:r>
    </w:p>
    <w:p w14:paraId="2BB672C3" w14:textId="5BF7AB3F" w:rsidR="003A634B" w:rsidRDefault="00DD7699" w:rsidP="003F012F">
      <w:r>
        <w:t>Both companies sh</w:t>
      </w:r>
      <w:r w:rsidR="009A3441">
        <w:t>ow fair recovery in their stock prices</w:t>
      </w:r>
      <w:r w:rsidR="00D56C31">
        <w:t xml:space="preserve"> – thanks to global oil </w:t>
      </w:r>
      <w:r w:rsidR="001D62BC">
        <w:t xml:space="preserve">price </w:t>
      </w:r>
      <w:r w:rsidR="00D56C31">
        <w:t>recovery</w:t>
      </w:r>
      <w:r w:rsidR="00F05423">
        <w:t xml:space="preserve"> and the combination of other favorable conditions</w:t>
      </w:r>
      <w:r w:rsidR="009A3441">
        <w:t>.</w:t>
      </w:r>
    </w:p>
    <w:p w14:paraId="772CB17F" w14:textId="5E842E33" w:rsidR="001D62BC" w:rsidRDefault="009E3D6D" w:rsidP="003F012F">
      <w:r>
        <w:t xml:space="preserve">At the end, I wanted to share </w:t>
      </w:r>
      <w:r w:rsidR="00A16248">
        <w:t>my</w:t>
      </w:r>
      <w:r>
        <w:t xml:space="preserve"> exploratory </w:t>
      </w:r>
      <w:r w:rsidR="00F05423">
        <w:t xml:space="preserve">stock price data </w:t>
      </w:r>
      <w:r>
        <w:t xml:space="preserve">analysis through my GitHub </w:t>
      </w:r>
      <w:r w:rsidR="00DD6A05">
        <w:t>account</w:t>
      </w:r>
      <w:r w:rsidR="00A16248">
        <w:t xml:space="preserve"> for those who is interested in </w:t>
      </w:r>
      <w:r w:rsidR="00DD6A05">
        <w:t xml:space="preserve">detailed </w:t>
      </w:r>
      <w:r w:rsidR="00A16248">
        <w:t>cod</w:t>
      </w:r>
      <w:r w:rsidR="00A312EA">
        <w:t>ing sample:</w:t>
      </w:r>
    </w:p>
    <w:p w14:paraId="0FED3C63" w14:textId="7518449F" w:rsidR="00A312EA" w:rsidRDefault="00A312EA" w:rsidP="003F012F">
      <w:hyperlink r:id="rId32" w:history="1">
        <w:r w:rsidRPr="00FC583C">
          <w:rPr>
            <w:rStyle w:val="Hyperlink"/>
          </w:rPr>
          <w:t>https://github.com/vadimsavenkov/Stock-Price-Analysis/b</w:t>
        </w:r>
        <w:r w:rsidRPr="00FC583C">
          <w:rPr>
            <w:rStyle w:val="Hyperlink"/>
          </w:rPr>
          <w:t>l</w:t>
        </w:r>
        <w:r w:rsidRPr="00FC583C">
          <w:rPr>
            <w:rStyle w:val="Hyperlink"/>
          </w:rPr>
          <w:t>ob/master/Stock_Analysis.ipynb</w:t>
        </w:r>
      </w:hyperlink>
    </w:p>
    <w:p w14:paraId="12463274" w14:textId="77777777" w:rsidR="00A312EA" w:rsidRDefault="00A312EA" w:rsidP="003F012F"/>
    <w:p w14:paraId="723E4AB5" w14:textId="61BDCC41" w:rsidR="009E3D6D" w:rsidRDefault="009E3D6D" w:rsidP="003F012F">
      <w:r>
        <w:t xml:space="preserve">I would really appreciate any comments or suggestions on the way I can improve the things as a beginner and fill free to </w:t>
      </w:r>
      <w:r w:rsidR="00A24542">
        <w:t>reach me</w:t>
      </w:r>
      <w:r w:rsidR="0086201A">
        <w:t xml:space="preserve"> </w:t>
      </w:r>
      <w:r w:rsidR="00F05423">
        <w:t xml:space="preserve">and </w:t>
      </w:r>
      <w:r w:rsidR="0086201A">
        <w:t xml:space="preserve">share your thoughts about </w:t>
      </w:r>
      <w:r w:rsidR="00A24542">
        <w:t xml:space="preserve">your personal </w:t>
      </w:r>
      <w:r w:rsidR="0086201A">
        <w:t xml:space="preserve">data career </w:t>
      </w:r>
      <w:r w:rsidR="00A16248">
        <w:t>experience</w:t>
      </w:r>
      <w:r w:rsidR="0086201A">
        <w:t>.</w:t>
      </w:r>
    </w:p>
    <w:p w14:paraId="7687114E" w14:textId="2AD59F27" w:rsidR="009A3441" w:rsidRDefault="00D56C31" w:rsidP="003F012F">
      <w:r>
        <w:t xml:space="preserve">We live in interesting times – </w:t>
      </w:r>
      <w:r w:rsidR="0086201A">
        <w:t>moving</w:t>
      </w:r>
      <w:r>
        <w:t xml:space="preserve"> to</w:t>
      </w:r>
      <w:r w:rsidR="00A24542">
        <w:t>wards</w:t>
      </w:r>
      <w:r>
        <w:t xml:space="preserve"> a renewable energy, acquisitions, takeovers, </w:t>
      </w:r>
      <w:r w:rsidR="00A24542">
        <w:t xml:space="preserve">new technologies, </w:t>
      </w:r>
      <w:r>
        <w:t>digitalization and so on.  Does the global energy market show the signs of recovery – to some extend, yes</w:t>
      </w:r>
      <w:r w:rsidR="001D62BC">
        <w:t xml:space="preserve">, but what it means for us </w:t>
      </w:r>
      <w:r w:rsidR="00A24542">
        <w:t>as individuals</w:t>
      </w:r>
      <w:r w:rsidR="00527500">
        <w:t xml:space="preserve"> (especially, oil and gas career pivoters)</w:t>
      </w:r>
      <w:r w:rsidR="00A24542">
        <w:t xml:space="preserve"> </w:t>
      </w:r>
      <w:r w:rsidR="001D62BC">
        <w:t xml:space="preserve">during </w:t>
      </w:r>
      <w:r w:rsidR="00A24542">
        <w:t xml:space="preserve">this </w:t>
      </w:r>
      <w:r w:rsidR="001D62BC">
        <w:t xml:space="preserve">transitioning </w:t>
      </w:r>
      <w:r w:rsidR="00A24542">
        <w:t xml:space="preserve">period </w:t>
      </w:r>
      <w:r w:rsidR="001D62BC">
        <w:t xml:space="preserve">of energy ecosystem? Does it show the light at the end of the tunnel or we just </w:t>
      </w:r>
      <w:r w:rsidR="0086201A">
        <w:t>so exited and do not</w:t>
      </w:r>
      <w:r w:rsidR="001D62BC">
        <w:t xml:space="preserve"> see another </w:t>
      </w:r>
      <w:r w:rsidR="0086201A">
        <w:t xml:space="preserve">heavy </w:t>
      </w:r>
      <w:r w:rsidR="001D62BC">
        <w:t xml:space="preserve">train behind it? </w:t>
      </w:r>
      <w:r w:rsidR="00A16248">
        <w:t>The truth is out there.</w:t>
      </w:r>
    </w:p>
    <w:p w14:paraId="12461ABB" w14:textId="77777777" w:rsidR="009A3441" w:rsidRDefault="009A3441" w:rsidP="003F012F"/>
    <w:p w14:paraId="2245C74C" w14:textId="77777777" w:rsidR="00EE3917" w:rsidRDefault="00EE3917" w:rsidP="00EE3917">
      <w:pPr>
        <w:jc w:val="right"/>
      </w:pPr>
    </w:p>
    <w:sectPr w:rsidR="00EE3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9532E"/>
    <w:multiLevelType w:val="hybridMultilevel"/>
    <w:tmpl w:val="C428E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CE2937"/>
    <w:multiLevelType w:val="multilevel"/>
    <w:tmpl w:val="B20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7"/>
    <w:rsid w:val="00000E1D"/>
    <w:rsid w:val="001B0ECC"/>
    <w:rsid w:val="001D3BD8"/>
    <w:rsid w:val="001D62BC"/>
    <w:rsid w:val="00216B5C"/>
    <w:rsid w:val="003A634B"/>
    <w:rsid w:val="003F012F"/>
    <w:rsid w:val="0041337C"/>
    <w:rsid w:val="00527500"/>
    <w:rsid w:val="00675E7F"/>
    <w:rsid w:val="00706738"/>
    <w:rsid w:val="00734B17"/>
    <w:rsid w:val="007B1183"/>
    <w:rsid w:val="007B4898"/>
    <w:rsid w:val="007E407B"/>
    <w:rsid w:val="0086201A"/>
    <w:rsid w:val="008E2024"/>
    <w:rsid w:val="008F3695"/>
    <w:rsid w:val="00927E89"/>
    <w:rsid w:val="009A3441"/>
    <w:rsid w:val="009E3D6D"/>
    <w:rsid w:val="009F1ED3"/>
    <w:rsid w:val="00A16248"/>
    <w:rsid w:val="00A24542"/>
    <w:rsid w:val="00A312EA"/>
    <w:rsid w:val="00B2748B"/>
    <w:rsid w:val="00B973F9"/>
    <w:rsid w:val="00C94E4F"/>
    <w:rsid w:val="00D56C31"/>
    <w:rsid w:val="00DB4CDC"/>
    <w:rsid w:val="00DB75E0"/>
    <w:rsid w:val="00DD6A05"/>
    <w:rsid w:val="00DD7699"/>
    <w:rsid w:val="00E4120B"/>
    <w:rsid w:val="00EC636B"/>
    <w:rsid w:val="00EE3917"/>
    <w:rsid w:val="00F05423"/>
    <w:rsid w:val="00FE23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CE7B"/>
  <w15:docId w15:val="{FA91AE06-BA8C-43C0-BC93-FF130E7E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E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D6D"/>
    <w:rPr>
      <w:color w:val="0000FF"/>
      <w:u w:val="single"/>
    </w:rPr>
  </w:style>
  <w:style w:type="paragraph" w:styleId="ListParagraph">
    <w:name w:val="List Paragraph"/>
    <w:basedOn w:val="Normal"/>
    <w:uiPriority w:val="34"/>
    <w:qFormat/>
    <w:rsid w:val="00527500"/>
    <w:pPr>
      <w:ind w:left="720"/>
      <w:contextualSpacing/>
    </w:pPr>
  </w:style>
  <w:style w:type="character" w:styleId="FollowedHyperlink">
    <w:name w:val="FollowedHyperlink"/>
    <w:basedOn w:val="DefaultParagraphFont"/>
    <w:uiPriority w:val="99"/>
    <w:semiHidden/>
    <w:unhideWhenUsed/>
    <w:rsid w:val="00A16248"/>
    <w:rPr>
      <w:color w:val="800080" w:themeColor="followedHyperlink"/>
      <w:u w:val="single"/>
    </w:rPr>
  </w:style>
  <w:style w:type="character" w:styleId="UnresolvedMention">
    <w:name w:val="Unresolved Mention"/>
    <w:basedOn w:val="DefaultParagraphFont"/>
    <w:uiPriority w:val="99"/>
    <w:semiHidden/>
    <w:unhideWhenUsed/>
    <w:rsid w:val="00A31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739070">
      <w:bodyDiv w:val="1"/>
      <w:marLeft w:val="0"/>
      <w:marRight w:val="0"/>
      <w:marTop w:val="0"/>
      <w:marBottom w:val="0"/>
      <w:divBdr>
        <w:top w:val="none" w:sz="0" w:space="0" w:color="auto"/>
        <w:left w:val="none" w:sz="0" w:space="0" w:color="auto"/>
        <w:bottom w:val="none" w:sz="0" w:space="0" w:color="auto"/>
        <w:right w:val="none" w:sz="0" w:space="0" w:color="auto"/>
      </w:divBdr>
    </w:div>
    <w:div w:id="1522817376">
      <w:bodyDiv w:val="1"/>
      <w:marLeft w:val="0"/>
      <w:marRight w:val="0"/>
      <w:marTop w:val="0"/>
      <w:marBottom w:val="0"/>
      <w:divBdr>
        <w:top w:val="none" w:sz="0" w:space="0" w:color="auto"/>
        <w:left w:val="none" w:sz="0" w:space="0" w:color="auto"/>
        <w:bottom w:val="none" w:sz="0" w:space="0" w:color="auto"/>
        <w:right w:val="none" w:sz="0" w:space="0" w:color="auto"/>
      </w:divBdr>
    </w:div>
    <w:div w:id="20441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hub.com/vadimsavenkov/Stock-Price-Analysis/blob/master/Stock_Analysis.ipyn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dc:creator>
  <cp:lastModifiedBy>v</cp:lastModifiedBy>
  <cp:revision>8</cp:revision>
  <cp:lastPrinted>2019-02-20T22:32:00Z</cp:lastPrinted>
  <dcterms:created xsi:type="dcterms:W3CDTF">2021-03-22T16:17:00Z</dcterms:created>
  <dcterms:modified xsi:type="dcterms:W3CDTF">2021-03-23T17:27:00Z</dcterms:modified>
</cp:coreProperties>
</file>