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8FF1FC" w14:textId="0549F644" w:rsidR="00B85107" w:rsidRPr="00B85107" w:rsidRDefault="00B85107" w:rsidP="00B85107">
      <w:r w:rsidRPr="00B85107">
        <w:t xml:space="preserve">1 </w:t>
      </w:r>
      <w:r>
        <w:t>Часть из схемы в формулу.</w:t>
      </w:r>
    </w:p>
    <w:p w14:paraId="631F9DAB" w14:textId="77777777" w:rsidR="00B85107" w:rsidRDefault="00B85107" w:rsidP="00B85107"/>
    <w:p w14:paraId="2D8CF4DE" w14:textId="51A48A1D" w:rsidR="00941086" w:rsidRDefault="00B85107" w:rsidP="00B85107">
      <w:r>
        <w:rPr>
          <w:noProof/>
          <w:lang w:eastAsia="ru-RU"/>
        </w:rPr>
        <w:drawing>
          <wp:inline distT="0" distB="0" distL="0" distR="0" wp14:anchorId="25FEC54D" wp14:editId="374E450B">
            <wp:extent cx="3093720" cy="2263140"/>
            <wp:effectExtent l="0" t="0" r="0" b="381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1086">
        <w:br/>
        <w:t>Сверху мы получаем отрицание А через прямоугольник с 1(</w:t>
      </w:r>
      <w:r w:rsidR="00941086">
        <w:rPr>
          <w:lang w:val="en-US"/>
        </w:rPr>
        <w:t>A</w:t>
      </w:r>
      <w:r w:rsidR="00941086" w:rsidRPr="00941086">
        <w:t>-&gt;</w:t>
      </w:r>
      <w:r w:rsidR="00941086">
        <w:rPr>
          <w:lang w:val="en-US"/>
        </w:rPr>
        <w:t>A</w:t>
      </w:r>
      <w:r w:rsidR="00941086" w:rsidRPr="00941086">
        <w:t>’</w:t>
      </w:r>
      <w:r w:rsidR="00941086">
        <w:t>)</w:t>
      </w:r>
    </w:p>
    <w:p w14:paraId="22363BAD" w14:textId="1A0CC7D9" w:rsidR="00941086" w:rsidRDefault="00941086" w:rsidP="00B85107">
      <w:r>
        <w:t xml:space="preserve">Снизу мы получаем отрицание </w:t>
      </w:r>
      <w:r>
        <w:rPr>
          <w:lang w:val="en-US"/>
        </w:rPr>
        <w:t>B</w:t>
      </w:r>
      <w:r w:rsidRPr="00941086">
        <w:t xml:space="preserve"> </w:t>
      </w:r>
      <w:r w:rsidR="00833E20">
        <w:t>через прямоугольник</w:t>
      </w:r>
      <w:r>
        <w:t xml:space="preserve"> </w:t>
      </w:r>
      <w:r w:rsidR="00833E20">
        <w:t xml:space="preserve">с </w:t>
      </w:r>
      <w:r>
        <w:t>1(</w:t>
      </w:r>
      <w:r>
        <w:rPr>
          <w:lang w:val="en-US"/>
        </w:rPr>
        <w:t>B</w:t>
      </w:r>
      <w:r w:rsidRPr="00941086">
        <w:t>-&gt;</w:t>
      </w:r>
      <w:r>
        <w:rPr>
          <w:lang w:val="en-US"/>
        </w:rPr>
        <w:t>B</w:t>
      </w:r>
      <w:r w:rsidRPr="00941086">
        <w:t>’</w:t>
      </w:r>
      <w:r>
        <w:t>)</w:t>
      </w:r>
    </w:p>
    <w:p w14:paraId="75166F44" w14:textId="77777777" w:rsidR="00941086" w:rsidRDefault="00941086" w:rsidP="00B85107">
      <w:r>
        <w:t xml:space="preserve">Верхнее </w:t>
      </w:r>
      <w:r w:rsidRPr="00941086">
        <w:t>&amp;</w:t>
      </w:r>
      <w:r>
        <w:t xml:space="preserve"> это операция и (</w:t>
      </w:r>
      <w:r>
        <w:rPr>
          <w:lang w:val="en-US"/>
        </w:rPr>
        <w:t>A</w:t>
      </w:r>
      <w:r w:rsidRPr="00941086">
        <w:t>’</w:t>
      </w:r>
      <w:r>
        <w:rPr>
          <w:rStyle w:val="HTML"/>
          <w:rFonts w:ascii="Cambria Math" w:eastAsiaTheme="minorHAnsi" w:hAnsi="Cambria Math" w:cs="Cambria Math"/>
        </w:rPr>
        <w:t>∧</w:t>
      </w:r>
      <w:r>
        <w:rPr>
          <w:rStyle w:val="HTML"/>
          <w:rFonts w:ascii="Cambria Math" w:eastAsiaTheme="minorHAnsi" w:hAnsi="Cambria Math" w:cs="Cambria Math"/>
          <w:lang w:val="en-US"/>
        </w:rPr>
        <w:t>B</w:t>
      </w:r>
      <w:r>
        <w:t>)</w:t>
      </w:r>
      <w:r>
        <w:br/>
        <w:t xml:space="preserve">Нижнее </w:t>
      </w:r>
      <w:r w:rsidRPr="00941086">
        <w:t xml:space="preserve">&amp; </w:t>
      </w:r>
      <w:r>
        <w:t>это также операция и (</w:t>
      </w:r>
      <w:r>
        <w:rPr>
          <w:lang w:val="en-US"/>
        </w:rPr>
        <w:t>A</w:t>
      </w:r>
      <w:r>
        <w:rPr>
          <w:rStyle w:val="HTML"/>
          <w:rFonts w:ascii="Cambria Math" w:eastAsiaTheme="minorHAnsi" w:hAnsi="Cambria Math" w:cs="Cambria Math"/>
        </w:rPr>
        <w:t>∧</w:t>
      </w:r>
      <w:r>
        <w:rPr>
          <w:rStyle w:val="HTML"/>
          <w:rFonts w:ascii="Cambria Math" w:eastAsiaTheme="minorHAnsi" w:hAnsi="Cambria Math" w:cs="Cambria Math"/>
          <w:lang w:val="en-US"/>
        </w:rPr>
        <w:t>B</w:t>
      </w:r>
      <w:r w:rsidRPr="00941086">
        <w:rPr>
          <w:rStyle w:val="HTML"/>
          <w:rFonts w:ascii="Cambria Math" w:eastAsiaTheme="minorHAnsi" w:hAnsi="Cambria Math" w:cs="Cambria Math"/>
        </w:rPr>
        <w:t>’</w:t>
      </w:r>
      <w:r>
        <w:t>)</w:t>
      </w:r>
    </w:p>
    <w:p w14:paraId="22B07E9C" w14:textId="5FBF026F" w:rsidR="00B85107" w:rsidRDefault="00941086" w:rsidP="00B85107">
      <w:r>
        <w:t>Последний прямоугольник с 1 это или объединяет предыдущие два И</w:t>
      </w:r>
      <w:r>
        <w:br/>
      </w:r>
      <w:r w:rsidRPr="00941086">
        <w:rPr>
          <w:b/>
        </w:rPr>
        <w:t xml:space="preserve">Формула будет:  </w:t>
      </w:r>
      <w:r w:rsidRPr="00941086">
        <w:rPr>
          <w:b/>
        </w:rPr>
        <w:t>(</w:t>
      </w:r>
      <w:r w:rsidRPr="00941086">
        <w:rPr>
          <w:b/>
          <w:lang w:val="en-US"/>
        </w:rPr>
        <w:t>A</w:t>
      </w:r>
      <w:r w:rsidRPr="00941086">
        <w:rPr>
          <w:b/>
        </w:rPr>
        <w:t>’</w:t>
      </w:r>
      <w:r w:rsidRPr="00941086">
        <w:rPr>
          <w:rStyle w:val="HTML"/>
          <w:rFonts w:ascii="Cambria Math" w:eastAsiaTheme="minorHAnsi" w:hAnsi="Cambria Math" w:cs="Cambria Math"/>
          <w:b/>
        </w:rPr>
        <w:t>∧</w:t>
      </w:r>
      <w:r w:rsidRPr="00941086">
        <w:rPr>
          <w:rStyle w:val="HTML"/>
          <w:rFonts w:ascii="Cambria Math" w:eastAsiaTheme="minorHAnsi" w:hAnsi="Cambria Math" w:cs="Cambria Math"/>
          <w:b/>
          <w:lang w:val="en-US"/>
        </w:rPr>
        <w:t>B</w:t>
      </w:r>
      <w:r w:rsidRPr="00941086">
        <w:rPr>
          <w:b/>
        </w:rPr>
        <w:t>)</w:t>
      </w:r>
      <w:r w:rsidRPr="00941086">
        <w:rPr>
          <w:b/>
        </w:rPr>
        <w:t xml:space="preserve"> </w:t>
      </w:r>
      <w:r w:rsidRPr="00941086">
        <w:rPr>
          <w:b/>
          <w:lang w:val="en-US"/>
        </w:rPr>
        <w:t>v</w:t>
      </w:r>
      <w:r w:rsidRPr="00941086">
        <w:rPr>
          <w:b/>
        </w:rPr>
        <w:t xml:space="preserve"> </w:t>
      </w:r>
      <w:r w:rsidRPr="00941086">
        <w:rPr>
          <w:b/>
        </w:rPr>
        <w:t>(</w:t>
      </w:r>
      <w:r w:rsidRPr="00941086">
        <w:rPr>
          <w:b/>
          <w:lang w:val="en-US"/>
        </w:rPr>
        <w:t>A</w:t>
      </w:r>
      <w:r w:rsidRPr="00941086">
        <w:rPr>
          <w:rStyle w:val="HTML"/>
          <w:rFonts w:ascii="Cambria Math" w:eastAsiaTheme="minorHAnsi" w:hAnsi="Cambria Math" w:cs="Cambria Math"/>
          <w:b/>
        </w:rPr>
        <w:t>∧</w:t>
      </w:r>
      <w:r w:rsidRPr="00941086">
        <w:rPr>
          <w:rStyle w:val="HTML"/>
          <w:rFonts w:ascii="Cambria Math" w:eastAsiaTheme="minorHAnsi" w:hAnsi="Cambria Math" w:cs="Cambria Math"/>
          <w:b/>
          <w:lang w:val="en-US"/>
        </w:rPr>
        <w:t>B</w:t>
      </w:r>
      <w:r w:rsidRPr="00941086">
        <w:rPr>
          <w:rStyle w:val="HTML"/>
          <w:rFonts w:ascii="Cambria Math" w:eastAsiaTheme="minorHAnsi" w:hAnsi="Cambria Math" w:cs="Cambria Math"/>
          <w:b/>
        </w:rPr>
        <w:t>’</w:t>
      </w:r>
      <w:r w:rsidRPr="00941086">
        <w:rPr>
          <w:b/>
        </w:rPr>
        <w:t>)</w:t>
      </w:r>
    </w:p>
    <w:p w14:paraId="625F0BB2" w14:textId="3DCD4647" w:rsidR="00B85107" w:rsidRDefault="00B85107" w:rsidP="00B85107">
      <w:r>
        <w:rPr>
          <w:noProof/>
          <w:lang w:eastAsia="ru-RU"/>
        </w:rPr>
        <w:drawing>
          <wp:inline distT="0" distB="0" distL="0" distR="0" wp14:anchorId="7FD7D426" wp14:editId="26AA0D08">
            <wp:extent cx="5859780" cy="4861560"/>
            <wp:effectExtent l="0" t="0" r="7620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DD622" w14:textId="60CD7895" w:rsidR="00941086" w:rsidRPr="002517F7" w:rsidRDefault="002517F7" w:rsidP="00B85107">
      <w:r>
        <w:lastRenderedPageBreak/>
        <w:t xml:space="preserve">Входы на рисунке обозначаем как </w:t>
      </w:r>
      <w:r>
        <w:rPr>
          <w:lang w:val="en-US"/>
        </w:rPr>
        <w:t>A</w:t>
      </w:r>
      <w:r w:rsidRPr="002517F7">
        <w:t xml:space="preserve">, </w:t>
      </w:r>
      <w:r>
        <w:rPr>
          <w:lang w:val="en-US"/>
        </w:rPr>
        <w:t>B</w:t>
      </w:r>
      <w:r w:rsidRPr="002517F7">
        <w:t>,</w:t>
      </w:r>
      <w:r>
        <w:t xml:space="preserve"> </w:t>
      </w:r>
      <w:r>
        <w:rPr>
          <w:lang w:val="en-US"/>
        </w:rPr>
        <w:t>C</w:t>
      </w:r>
      <w:r w:rsidRPr="002517F7">
        <w:t>,</w:t>
      </w:r>
      <w:r>
        <w:t xml:space="preserve"> </w:t>
      </w:r>
      <w:r>
        <w:rPr>
          <w:lang w:val="en-US"/>
        </w:rPr>
        <w:t>D</w:t>
      </w:r>
      <w:r>
        <w:t xml:space="preserve"> (сверху вниз)</w:t>
      </w:r>
    </w:p>
    <w:p w14:paraId="30712031" w14:textId="6204C849" w:rsidR="002517F7" w:rsidRDefault="00D45B3C" w:rsidP="00B85107">
      <w:pPr>
        <w:rPr>
          <w:rStyle w:val="mclose"/>
        </w:rPr>
      </w:pPr>
      <w:r>
        <w:rPr>
          <w:rStyle w:val="mopen"/>
        </w:rPr>
        <w:t>(</w:t>
      </w:r>
      <w:r w:rsidRPr="00D45B3C">
        <w:rPr>
          <w:rStyle w:val="mord"/>
        </w:rPr>
        <w:t>‘</w:t>
      </w:r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∨</w:t>
      </w:r>
      <w:r>
        <w:rPr>
          <w:rStyle w:val="mord"/>
        </w:rPr>
        <w:t>B</w:t>
      </w:r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>∨</w:t>
      </w:r>
      <w:r>
        <w:rPr>
          <w:rStyle w:val="mopen"/>
        </w:rPr>
        <w:t>(</w:t>
      </w:r>
      <w:r>
        <w:rPr>
          <w:rStyle w:val="mord"/>
        </w:rPr>
        <w:t>B</w:t>
      </w:r>
      <w:r>
        <w:rPr>
          <w:rStyle w:val="mbin"/>
          <w:rFonts w:ascii="Cambria Math" w:hAnsi="Cambria Math" w:cs="Cambria Math"/>
        </w:rPr>
        <w:t>∧</w:t>
      </w:r>
      <w:r w:rsidRPr="00D45B3C">
        <w:rPr>
          <w:rStyle w:val="mord"/>
        </w:rPr>
        <w:t>’</w:t>
      </w:r>
      <w:r>
        <w:rPr>
          <w:rStyle w:val="mord"/>
        </w:rPr>
        <w:t>C</w:t>
      </w:r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>∨</w:t>
      </w:r>
      <w:r>
        <w:rPr>
          <w:rStyle w:val="mopen"/>
        </w:rPr>
        <w:t>((</w:t>
      </w:r>
      <w:r w:rsidRPr="00D45B3C">
        <w:rPr>
          <w:rStyle w:val="mord"/>
        </w:rPr>
        <w:t>‘</w:t>
      </w:r>
      <w:r>
        <w:rPr>
          <w:rStyle w:val="mord"/>
        </w:rPr>
        <w:t>B</w:t>
      </w:r>
      <w:r>
        <w:rPr>
          <w:rStyle w:val="mbin"/>
          <w:rFonts w:ascii="Cambria Math" w:hAnsi="Cambria Math" w:cs="Cambria Math"/>
        </w:rPr>
        <w:t>∨</w:t>
      </w:r>
      <w:r w:rsidRPr="00D45B3C">
        <w:rPr>
          <w:rStyle w:val="mord"/>
        </w:rPr>
        <w:t>’</w:t>
      </w:r>
      <w:r>
        <w:rPr>
          <w:rStyle w:val="mord"/>
        </w:rPr>
        <w:t>A</w:t>
      </w:r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>∧</w:t>
      </w:r>
      <w:r>
        <w:rPr>
          <w:rStyle w:val="mopen"/>
        </w:rPr>
        <w:t>(</w:t>
      </w:r>
      <w:r w:rsidRPr="00D45B3C">
        <w:rPr>
          <w:rStyle w:val="mord"/>
        </w:rPr>
        <w:t>‘</w:t>
      </w:r>
      <w:r>
        <w:rPr>
          <w:rStyle w:val="mord"/>
        </w:rPr>
        <w:t>C</w:t>
      </w:r>
      <w:r>
        <w:rPr>
          <w:rStyle w:val="mbin"/>
          <w:rFonts w:ascii="Cambria Math" w:hAnsi="Cambria Math" w:cs="Cambria Math"/>
        </w:rPr>
        <w:t>∨</w:t>
      </w:r>
      <w:r>
        <w:rPr>
          <w:rStyle w:val="mord"/>
        </w:rPr>
        <w:t>D</w:t>
      </w:r>
      <w:r>
        <w:rPr>
          <w:rStyle w:val="mclose"/>
        </w:rPr>
        <w:t>))</w:t>
      </w:r>
    </w:p>
    <w:p w14:paraId="6C848A42" w14:textId="33B8FBD7" w:rsidR="00A87A4E" w:rsidRDefault="00A87A4E" w:rsidP="00B85107">
      <w:pPr>
        <w:rPr>
          <w:rStyle w:val="mclose"/>
        </w:rPr>
      </w:pPr>
    </w:p>
    <w:p w14:paraId="5AA2364E" w14:textId="77777777" w:rsidR="00A87A4E" w:rsidRDefault="00A87A4E" w:rsidP="00B85107"/>
    <w:p w14:paraId="0DB107A0" w14:textId="4B1F9197" w:rsidR="00B85107" w:rsidRDefault="00B85107" w:rsidP="00B85107">
      <w:r>
        <w:t>2 часть из формулы в схему</w:t>
      </w:r>
    </w:p>
    <w:p w14:paraId="248A290C" w14:textId="4CAB7868" w:rsidR="00D45B3C" w:rsidRDefault="00B85107" w:rsidP="00B85107">
      <w:pPr>
        <w:rPr>
          <w:rStyle w:val="mclose"/>
          <w:color w:val="333333"/>
          <w:sz w:val="29"/>
          <w:szCs w:val="29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 </w:t>
      </w:r>
      <w:r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(A</w:t>
      </w:r>
      <w:r>
        <w:rPr>
          <w:rStyle w:val="katex-mathml"/>
          <w:rFonts w:ascii="Cambria Math" w:hAnsi="Cambria Math" w:cs="Cambria Math"/>
          <w:color w:val="333333"/>
          <w:sz w:val="29"/>
          <w:szCs w:val="29"/>
          <w:bdr w:val="none" w:sz="0" w:space="0" w:color="auto" w:frame="1"/>
          <w:shd w:val="clear" w:color="auto" w:fill="FFFFFF"/>
        </w:rPr>
        <w:t>∧</w:t>
      </w:r>
      <w:r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¬B)→(C</w:t>
      </w:r>
      <w:r>
        <w:rPr>
          <w:rStyle w:val="katex-mathml"/>
          <w:rFonts w:ascii="Cambria Math" w:hAnsi="Cambria Math" w:cs="Cambria Math"/>
          <w:color w:val="333333"/>
          <w:sz w:val="29"/>
          <w:szCs w:val="29"/>
          <w:bdr w:val="none" w:sz="0" w:space="0" w:color="auto" w:frame="1"/>
          <w:shd w:val="clear" w:color="auto" w:fill="FFFFFF"/>
        </w:rPr>
        <w:t>∨</w:t>
      </w:r>
      <w:r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¬A)</w:t>
      </w:r>
      <w:r>
        <w:rPr>
          <w:rStyle w:val="mopen"/>
          <w:color w:val="333333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A</w:t>
      </w:r>
      <w:r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∧</w:t>
      </w:r>
      <w:r>
        <w:rPr>
          <w:rStyle w:val="mord"/>
          <w:color w:val="333333"/>
          <w:sz w:val="29"/>
          <w:szCs w:val="29"/>
          <w:shd w:val="clear" w:color="auto" w:fill="FFFFFF"/>
        </w:rPr>
        <w:t>¬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B</w:t>
      </w:r>
      <w:r>
        <w:rPr>
          <w:rStyle w:val="mclose"/>
          <w:color w:val="333333"/>
          <w:sz w:val="29"/>
          <w:szCs w:val="29"/>
          <w:shd w:val="clear" w:color="auto" w:fill="FFFFFF"/>
        </w:rPr>
        <w:t>)</w:t>
      </w:r>
      <w:r>
        <w:rPr>
          <w:rStyle w:val="mrel"/>
          <w:color w:val="333333"/>
          <w:sz w:val="29"/>
          <w:szCs w:val="29"/>
          <w:shd w:val="clear" w:color="auto" w:fill="FFFFFF"/>
        </w:rPr>
        <w:t>→</w:t>
      </w:r>
      <w:r>
        <w:rPr>
          <w:rStyle w:val="mopen"/>
          <w:color w:val="333333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C</w:t>
      </w:r>
      <w:r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∨</w:t>
      </w:r>
      <w:r>
        <w:rPr>
          <w:rStyle w:val="mord"/>
          <w:color w:val="333333"/>
          <w:sz w:val="29"/>
          <w:szCs w:val="29"/>
          <w:shd w:val="clear" w:color="auto" w:fill="FFFFFF"/>
        </w:rPr>
        <w:t>¬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A</w:t>
      </w:r>
      <w:r>
        <w:rPr>
          <w:rStyle w:val="mclose"/>
          <w:color w:val="333333"/>
          <w:sz w:val="29"/>
          <w:szCs w:val="29"/>
          <w:shd w:val="clear" w:color="auto" w:fill="FFFFFF"/>
        </w:rPr>
        <w:t>)</w:t>
      </w:r>
      <w:bookmarkStart w:id="0" w:name="_GoBack"/>
      <w:bookmarkEnd w:id="0"/>
    </w:p>
    <w:p w14:paraId="470FB1C1" w14:textId="11944CBE" w:rsidR="00B85107" w:rsidRDefault="00B85107" w:rsidP="00B85107">
      <w:pP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</w:pPr>
      <w:r>
        <w:rPr>
          <w:rStyle w:val="mord"/>
          <w:color w:val="333333"/>
          <w:sz w:val="29"/>
          <w:szCs w:val="29"/>
          <w:shd w:val="clear" w:color="auto" w:fill="FFFFFF"/>
        </w:rPr>
        <w:t>¬</w:t>
      </w:r>
      <w:r>
        <w:rPr>
          <w:rStyle w:val="mopen"/>
          <w:color w:val="333333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A</w:t>
      </w:r>
      <w:r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∧</w:t>
      </w:r>
      <w:r>
        <w:rPr>
          <w:rStyle w:val="mopen"/>
          <w:color w:val="333333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B</w:t>
      </w:r>
      <w:r>
        <w:rPr>
          <w:rStyle w:val="mrel"/>
          <w:color w:val="333333"/>
          <w:sz w:val="29"/>
          <w:szCs w:val="29"/>
          <w:shd w:val="clear" w:color="auto" w:fill="FFFFFF"/>
        </w:rPr>
        <w:t>→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C</w:t>
      </w:r>
      <w:r>
        <w:rPr>
          <w:rStyle w:val="mclose"/>
          <w:color w:val="333333"/>
          <w:sz w:val="29"/>
          <w:szCs w:val="29"/>
          <w:shd w:val="clear" w:color="auto" w:fill="FFFFFF"/>
        </w:rPr>
        <w:t>))</w:t>
      </w:r>
      <w:r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∨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D</w:t>
      </w:r>
    </w:p>
    <w:p w14:paraId="0150DC96" w14:textId="162B0584" w:rsidR="00A87A4E" w:rsidRDefault="00A87A4E" w:rsidP="00B85107">
      <w:pP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</w:pPr>
    </w:p>
    <w:p w14:paraId="0B7F5414" w14:textId="700ED05C" w:rsidR="00A87A4E" w:rsidRPr="00B85107" w:rsidRDefault="00A87A4E" w:rsidP="00B85107">
      <w:r w:rsidRPr="00A87A4E">
        <w:drawing>
          <wp:inline distT="0" distB="0" distL="0" distR="0" wp14:anchorId="035C5A4D" wp14:editId="46706CA5">
            <wp:extent cx="5940425" cy="62528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A4E" w:rsidRPr="00B851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662665" w14:textId="77777777" w:rsidR="00973533" w:rsidRDefault="00973533" w:rsidP="00B85107">
      <w:pPr>
        <w:spacing w:after="0" w:line="240" w:lineRule="auto"/>
      </w:pPr>
      <w:r>
        <w:separator/>
      </w:r>
    </w:p>
  </w:endnote>
  <w:endnote w:type="continuationSeparator" w:id="0">
    <w:p w14:paraId="01CC7D58" w14:textId="77777777" w:rsidR="00973533" w:rsidRDefault="00973533" w:rsidP="00B85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F798C1" w14:textId="77777777" w:rsidR="00973533" w:rsidRDefault="00973533" w:rsidP="00B85107">
      <w:pPr>
        <w:spacing w:after="0" w:line="240" w:lineRule="auto"/>
      </w:pPr>
      <w:r>
        <w:separator/>
      </w:r>
    </w:p>
  </w:footnote>
  <w:footnote w:type="continuationSeparator" w:id="0">
    <w:p w14:paraId="63BBFC83" w14:textId="77777777" w:rsidR="00973533" w:rsidRDefault="00973533" w:rsidP="00B851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C30"/>
    <w:rsid w:val="00050B35"/>
    <w:rsid w:val="00080D73"/>
    <w:rsid w:val="002517F7"/>
    <w:rsid w:val="002E3BD1"/>
    <w:rsid w:val="005C0B9F"/>
    <w:rsid w:val="00833E20"/>
    <w:rsid w:val="00941086"/>
    <w:rsid w:val="00973533"/>
    <w:rsid w:val="00A87A4E"/>
    <w:rsid w:val="00AF6C30"/>
    <w:rsid w:val="00B85107"/>
    <w:rsid w:val="00D4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5A14B"/>
  <w15:chartTrackingRefBased/>
  <w15:docId w15:val="{94C7CC9D-D4FA-4D78-AEA6-2547B906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51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85107"/>
  </w:style>
  <w:style w:type="paragraph" w:styleId="a5">
    <w:name w:val="footer"/>
    <w:basedOn w:val="a"/>
    <w:link w:val="a6"/>
    <w:uiPriority w:val="99"/>
    <w:unhideWhenUsed/>
    <w:rsid w:val="00B851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85107"/>
  </w:style>
  <w:style w:type="character" w:customStyle="1" w:styleId="katex-mathml">
    <w:name w:val="katex-mathml"/>
    <w:basedOn w:val="a0"/>
    <w:rsid w:val="00B85107"/>
  </w:style>
  <w:style w:type="character" w:customStyle="1" w:styleId="mopen">
    <w:name w:val="mopen"/>
    <w:basedOn w:val="a0"/>
    <w:rsid w:val="00B85107"/>
  </w:style>
  <w:style w:type="character" w:customStyle="1" w:styleId="mord">
    <w:name w:val="mord"/>
    <w:basedOn w:val="a0"/>
    <w:rsid w:val="00B85107"/>
  </w:style>
  <w:style w:type="character" w:customStyle="1" w:styleId="mbin">
    <w:name w:val="mbin"/>
    <w:basedOn w:val="a0"/>
    <w:rsid w:val="00B85107"/>
  </w:style>
  <w:style w:type="character" w:customStyle="1" w:styleId="mclose">
    <w:name w:val="mclose"/>
    <w:basedOn w:val="a0"/>
    <w:rsid w:val="00B85107"/>
  </w:style>
  <w:style w:type="character" w:customStyle="1" w:styleId="mrel">
    <w:name w:val="mrel"/>
    <w:basedOn w:val="a0"/>
    <w:rsid w:val="00B85107"/>
  </w:style>
  <w:style w:type="character" w:styleId="HTML">
    <w:name w:val="HTML Code"/>
    <w:basedOn w:val="a0"/>
    <w:uiPriority w:val="99"/>
    <w:semiHidden/>
    <w:unhideWhenUsed/>
    <w:rsid w:val="009410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HYPERPC</cp:lastModifiedBy>
  <cp:revision>2</cp:revision>
  <dcterms:created xsi:type="dcterms:W3CDTF">2026-09-22T15:17:00Z</dcterms:created>
  <dcterms:modified xsi:type="dcterms:W3CDTF">2026-09-22T15:17:00Z</dcterms:modified>
</cp:coreProperties>
</file>