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46" w:rsidRDefault="00722E46">
      <w:pPr>
        <w:pStyle w:val="a3"/>
        <w:spacing w:before="6"/>
        <w:rPr>
          <w:rFonts w:ascii="Times New Roman"/>
          <w:sz w:val="19"/>
        </w:rPr>
      </w:pPr>
    </w:p>
    <w:p w:rsidR="00722E46" w:rsidRPr="00C10D73" w:rsidRDefault="00C10D73">
      <w:pPr>
        <w:pStyle w:val="a4"/>
        <w:spacing w:line="271" w:lineRule="auto"/>
      </w:pPr>
      <w:r w:rsidRPr="00C10D73">
        <w:rPr>
          <w:w w:val="95"/>
        </w:rPr>
        <w:t xml:space="preserve">Generating headlines of news articles in Russian </w:t>
      </w:r>
      <w:r w:rsidR="00B32323">
        <w:rPr>
          <w:w w:val="95"/>
        </w:rPr>
        <w:t>with</w:t>
      </w:r>
      <w:r>
        <w:rPr>
          <w:w w:val="95"/>
        </w:rPr>
        <w:t xml:space="preserve"> </w:t>
      </w:r>
      <w:r w:rsidR="00DE0C2A">
        <w:rPr>
          <w:w w:val="95"/>
        </w:rPr>
        <w:t>sequence</w:t>
      </w:r>
      <w:r w:rsidR="00DE0C2A">
        <w:rPr>
          <w:spacing w:val="-9"/>
          <w:w w:val="95"/>
        </w:rPr>
        <w:t xml:space="preserve"> </w:t>
      </w:r>
      <w:r w:rsidR="00DE0C2A">
        <w:rPr>
          <w:w w:val="95"/>
        </w:rPr>
        <w:t>to</w:t>
      </w:r>
      <w:r w:rsidR="00DE0C2A">
        <w:rPr>
          <w:spacing w:val="-9"/>
          <w:w w:val="95"/>
        </w:rPr>
        <w:t xml:space="preserve"> </w:t>
      </w:r>
      <w:r w:rsidR="00DE0C2A">
        <w:rPr>
          <w:w w:val="95"/>
        </w:rPr>
        <w:t>sequence</w:t>
      </w:r>
      <w:r w:rsidR="00DE0C2A">
        <w:rPr>
          <w:spacing w:val="-9"/>
          <w:w w:val="95"/>
        </w:rPr>
        <w:t xml:space="preserve"> </w:t>
      </w:r>
      <w:r w:rsidR="00DE0C2A">
        <w:rPr>
          <w:spacing w:val="-3"/>
          <w:w w:val="95"/>
        </w:rPr>
        <w:t>network</w:t>
      </w:r>
      <w:r w:rsidR="00DE0C2A">
        <w:rPr>
          <w:spacing w:val="-9"/>
          <w:w w:val="95"/>
        </w:rPr>
        <w:t xml:space="preserve"> </w:t>
      </w:r>
      <w:r w:rsidR="00B32323">
        <w:rPr>
          <w:w w:val="95"/>
        </w:rPr>
        <w:t>and</w:t>
      </w:r>
      <w:r>
        <w:rPr>
          <w:w w:val="95"/>
        </w:rPr>
        <w:t xml:space="preserve"> attention</w:t>
      </w:r>
    </w:p>
    <w:p w:rsidR="00722E46" w:rsidRDefault="00DE0C2A">
      <w:pPr>
        <w:spacing w:before="231" w:line="405" w:lineRule="auto"/>
        <w:ind w:left="3649" w:right="3662"/>
        <w:jc w:val="center"/>
        <w:rPr>
          <w:rFonts w:ascii="Arial"/>
          <w:sz w:val="24"/>
        </w:rPr>
      </w:pPr>
      <w:r>
        <w:rPr>
          <w:rFonts w:ascii="Arial"/>
          <w:sz w:val="24"/>
        </w:rPr>
        <w:t xml:space="preserve">Vadim </w:t>
      </w:r>
      <w:proofErr w:type="spellStart"/>
      <w:r>
        <w:rPr>
          <w:rFonts w:ascii="Arial"/>
          <w:sz w:val="24"/>
        </w:rPr>
        <w:t>Vlasov</w:t>
      </w:r>
      <w:proofErr w:type="spellEnd"/>
      <w:r>
        <w:rPr>
          <w:rFonts w:ascii="Arial"/>
          <w:sz w:val="24"/>
        </w:rPr>
        <w:t xml:space="preserve"> May 2020</w:t>
      </w:r>
    </w:p>
    <w:p w:rsidR="00722E46" w:rsidRDefault="00722E46">
      <w:pPr>
        <w:pStyle w:val="a3"/>
        <w:spacing w:before="2"/>
        <w:rPr>
          <w:rFonts w:ascii="Arial"/>
          <w:sz w:val="25"/>
        </w:rPr>
      </w:pPr>
    </w:p>
    <w:p w:rsidR="00722E46" w:rsidRDefault="00DE0C2A">
      <w:pPr>
        <w:ind w:left="3649" w:right="3662"/>
        <w:jc w:val="center"/>
        <w:rPr>
          <w:rFonts w:ascii="Book Antiqua"/>
          <w:b/>
          <w:sz w:val="18"/>
        </w:rPr>
      </w:pPr>
      <w:r>
        <w:rPr>
          <w:rFonts w:ascii="Book Antiqua"/>
          <w:b/>
          <w:w w:val="120"/>
          <w:sz w:val="18"/>
        </w:rPr>
        <w:t>Abstract</w:t>
      </w:r>
    </w:p>
    <w:p w:rsidR="00722E46" w:rsidRDefault="00B32323">
      <w:pPr>
        <w:spacing w:before="77" w:line="235" w:lineRule="auto"/>
        <w:ind w:left="1453" w:right="1466" w:firstLine="276"/>
        <w:jc w:val="both"/>
        <w:rPr>
          <w:rFonts w:ascii="Book Antiqua"/>
          <w:sz w:val="18"/>
        </w:rPr>
      </w:pPr>
      <w:r w:rsidRPr="00B32323">
        <w:t xml:space="preserve">This document contains the final project report of the Natural Language Processing course from Huawei University. The project code is available at </w:t>
      </w:r>
      <w:hyperlink r:id="rId8">
        <w:r w:rsidR="00DE0C2A">
          <w:rPr>
            <w:rFonts w:ascii="Times New Roman"/>
            <w:w w:val="120"/>
            <w:sz w:val="18"/>
          </w:rPr>
          <w:t>https://github.</w:t>
        </w:r>
      </w:hyperlink>
      <w:r w:rsidR="00DE0C2A">
        <w:rPr>
          <w:rFonts w:ascii="Times New Roman"/>
          <w:w w:val="120"/>
          <w:sz w:val="18"/>
        </w:rPr>
        <w:t xml:space="preserve"> </w:t>
      </w:r>
      <w:hyperlink r:id="rId9">
        <w:proofErr w:type="gramStart"/>
        <w:r w:rsidR="00DE0C2A">
          <w:rPr>
            <w:rFonts w:ascii="Times New Roman"/>
            <w:w w:val="110"/>
            <w:sz w:val="18"/>
          </w:rPr>
          <w:t>com/</w:t>
        </w:r>
        <w:proofErr w:type="spellStart"/>
        <w:r w:rsidR="00DE0C2A">
          <w:rPr>
            <w:rFonts w:ascii="Times New Roman"/>
            <w:w w:val="110"/>
            <w:sz w:val="18"/>
          </w:rPr>
          <w:t>vadimvvl</w:t>
        </w:r>
        <w:r w:rsidR="00DE0C2A">
          <w:rPr>
            <w:rFonts w:ascii="Times New Roman"/>
            <w:w w:val="110"/>
            <w:sz w:val="18"/>
          </w:rPr>
          <w:t>asov</w:t>
        </w:r>
        <w:proofErr w:type="spellEnd"/>
        <w:r w:rsidR="00DE0C2A">
          <w:rPr>
            <w:rFonts w:ascii="Times New Roman"/>
            <w:w w:val="110"/>
            <w:sz w:val="18"/>
          </w:rPr>
          <w:t>/</w:t>
        </w:r>
        <w:proofErr w:type="spellStart"/>
        <w:r w:rsidR="00DE0C2A">
          <w:rPr>
            <w:rFonts w:ascii="Times New Roman"/>
            <w:w w:val="110"/>
            <w:sz w:val="18"/>
          </w:rPr>
          <w:t>nlp</w:t>
        </w:r>
        <w:proofErr w:type="spellEnd"/>
        <w:r w:rsidR="00DE0C2A">
          <w:rPr>
            <w:rFonts w:ascii="Times New Roman"/>
            <w:w w:val="110"/>
            <w:sz w:val="18"/>
          </w:rPr>
          <w:t>-project</w:t>
        </w:r>
        <w:proofErr w:type="gramEnd"/>
      </w:hyperlink>
      <w:r w:rsidR="00DE0C2A">
        <w:rPr>
          <w:rFonts w:ascii="Book Antiqua"/>
          <w:w w:val="110"/>
          <w:sz w:val="18"/>
        </w:rPr>
        <w:t>.</w:t>
      </w:r>
    </w:p>
    <w:p w:rsidR="00722E46" w:rsidRDefault="00722E46">
      <w:pPr>
        <w:pStyle w:val="a3"/>
        <w:spacing w:before="7"/>
        <w:rPr>
          <w:rFonts w:ascii="Book Antiqua"/>
          <w:sz w:val="27"/>
        </w:rPr>
      </w:pPr>
    </w:p>
    <w:p w:rsidR="00722E46" w:rsidRDefault="00DE0C2A">
      <w:pPr>
        <w:pStyle w:val="1"/>
        <w:numPr>
          <w:ilvl w:val="0"/>
          <w:numId w:val="1"/>
        </w:numPr>
        <w:tabs>
          <w:tab w:val="left" w:pos="1428"/>
          <w:tab w:val="left" w:pos="1429"/>
        </w:tabs>
      </w:pPr>
      <w:bookmarkStart w:id="0" w:name="Introduction"/>
      <w:bookmarkEnd w:id="0"/>
      <w:r>
        <w:rPr>
          <w:w w:val="105"/>
        </w:rPr>
        <w:t>Introduction</w:t>
      </w:r>
    </w:p>
    <w:p w:rsidR="00854A93" w:rsidRDefault="00854A93" w:rsidP="00854A93">
      <w:pPr>
        <w:pStyle w:val="a3"/>
        <w:spacing w:before="165"/>
        <w:ind w:left="955" w:right="967"/>
        <w:jc w:val="both"/>
      </w:pPr>
      <w:r>
        <w:t xml:space="preserve">With the rapid spread of online news, users can be overwhelmed with huge amounts of information. </w:t>
      </w:r>
      <w:proofErr w:type="spellStart"/>
      <w:r>
        <w:t>Understandind</w:t>
      </w:r>
      <w:proofErr w:type="spellEnd"/>
      <w:r>
        <w:t xml:space="preserve"> all of this data is time consuming. So summarizing can help us to process and understand these data. On the other hand headlines are becoming increasingly important to attract readers to news articles.</w:t>
      </w:r>
    </w:p>
    <w:p w:rsidR="00854A93" w:rsidRDefault="00854A93" w:rsidP="00854A93">
      <w:pPr>
        <w:pStyle w:val="a3"/>
        <w:spacing w:before="165"/>
        <w:ind w:left="955" w:right="967"/>
        <w:jc w:val="both"/>
      </w:pPr>
      <w:r>
        <w:t>News headline generation is a subtask of summarization which has been extensively studied recently.</w:t>
      </w:r>
    </w:p>
    <w:p w:rsidR="00854A93" w:rsidRDefault="00854A93" w:rsidP="00854A93">
      <w:pPr>
        <w:pStyle w:val="a3"/>
        <w:spacing w:before="165"/>
        <w:ind w:left="955" w:right="967"/>
        <w:jc w:val="both"/>
      </w:pPr>
      <w:r>
        <w:t>Seq2Seq is the most common model for generating text for various languages. At the same time, the use of Seq2Seq for texts in Russian is currently poorly understood.</w:t>
      </w:r>
    </w:p>
    <w:p w:rsidR="00C10D73" w:rsidRDefault="00854A93" w:rsidP="00854A93">
      <w:pPr>
        <w:pStyle w:val="a3"/>
        <w:spacing w:before="165"/>
        <w:ind w:left="955" w:right="967"/>
        <w:jc w:val="both"/>
      </w:pPr>
      <w:r>
        <w:t>In this project I'm going to train a neural network to generate headlines with the "</w:t>
      </w:r>
      <w:proofErr w:type="spellStart"/>
      <w:r>
        <w:t>Rossiya</w:t>
      </w:r>
      <w:proofErr w:type="spellEnd"/>
      <w:r>
        <w:t xml:space="preserve"> </w:t>
      </w:r>
      <w:proofErr w:type="spellStart"/>
      <w:r>
        <w:t>Segodnya</w:t>
      </w:r>
      <w:proofErr w:type="spellEnd"/>
      <w:r>
        <w:t>" news dataset.</w:t>
      </w:r>
    </w:p>
    <w:p w:rsidR="00722E46" w:rsidRDefault="00722E46">
      <w:pPr>
        <w:pStyle w:val="a3"/>
        <w:spacing w:before="4"/>
        <w:rPr>
          <w:sz w:val="23"/>
        </w:rPr>
      </w:pPr>
    </w:p>
    <w:p w:rsidR="00722E46" w:rsidRDefault="00DE0C2A">
      <w:pPr>
        <w:pStyle w:val="2"/>
        <w:numPr>
          <w:ilvl w:val="1"/>
          <w:numId w:val="1"/>
        </w:numPr>
        <w:tabs>
          <w:tab w:val="left" w:pos="1567"/>
          <w:tab w:val="left" w:pos="1568"/>
        </w:tabs>
      </w:pPr>
      <w:bookmarkStart w:id="1" w:name="Team"/>
      <w:bookmarkEnd w:id="1"/>
      <w:r>
        <w:rPr>
          <w:spacing w:val="-6"/>
          <w:w w:val="110"/>
        </w:rPr>
        <w:t>Team</w:t>
      </w:r>
    </w:p>
    <w:p w:rsidR="00722E46" w:rsidRDefault="00585749">
      <w:pPr>
        <w:spacing w:line="250" w:lineRule="exact"/>
        <w:ind w:left="1254"/>
        <w:rPr>
          <w:sz w:val="20"/>
        </w:rPr>
      </w:pPr>
      <w:r w:rsidRPr="00585749">
        <w:rPr>
          <w:sz w:val="20"/>
          <w:szCs w:val="20"/>
        </w:rPr>
        <w:t xml:space="preserve">This project was completed individually by Vadim </w:t>
      </w:r>
      <w:proofErr w:type="spellStart"/>
      <w:r w:rsidRPr="00585749">
        <w:rPr>
          <w:sz w:val="20"/>
          <w:szCs w:val="20"/>
        </w:rPr>
        <w:t>Vlasov</w:t>
      </w:r>
      <w:proofErr w:type="spellEnd"/>
      <w:r w:rsidRPr="00585749">
        <w:rPr>
          <w:sz w:val="20"/>
          <w:szCs w:val="20"/>
        </w:rPr>
        <w:t>.</w:t>
      </w:r>
    </w:p>
    <w:p w:rsidR="00722E46" w:rsidRDefault="00722E46">
      <w:pPr>
        <w:pStyle w:val="a3"/>
        <w:spacing w:before="2"/>
        <w:rPr>
          <w:sz w:val="28"/>
        </w:rPr>
      </w:pPr>
    </w:p>
    <w:p w:rsidR="009043D6" w:rsidRDefault="00DE0C2A" w:rsidP="009043D6">
      <w:pPr>
        <w:pStyle w:val="1"/>
        <w:numPr>
          <w:ilvl w:val="0"/>
          <w:numId w:val="1"/>
        </w:numPr>
        <w:tabs>
          <w:tab w:val="left" w:pos="1428"/>
          <w:tab w:val="left" w:pos="1429"/>
        </w:tabs>
      </w:pPr>
      <w:bookmarkStart w:id="2" w:name="Related_Work"/>
      <w:bookmarkStart w:id="3" w:name="_bookmark0"/>
      <w:bookmarkEnd w:id="2"/>
      <w:bookmarkEnd w:id="3"/>
      <w:r>
        <w:rPr>
          <w:w w:val="110"/>
        </w:rPr>
        <w:t>Related</w:t>
      </w:r>
      <w:r>
        <w:rPr>
          <w:spacing w:val="27"/>
          <w:w w:val="110"/>
        </w:rPr>
        <w:t xml:space="preserve"> </w:t>
      </w:r>
      <w:r>
        <w:rPr>
          <w:spacing w:val="-8"/>
          <w:w w:val="110"/>
        </w:rPr>
        <w:t>Work</w:t>
      </w:r>
    </w:p>
    <w:p w:rsidR="00867EE6" w:rsidRPr="00867EE6" w:rsidRDefault="00867EE6">
      <w:pPr>
        <w:pStyle w:val="a3"/>
        <w:spacing w:before="165"/>
        <w:ind w:left="955" w:right="914"/>
        <w:jc w:val="both"/>
        <w:rPr>
          <w:b/>
        </w:rPr>
      </w:pPr>
      <w:r w:rsidRPr="00867EE6">
        <w:rPr>
          <w:b/>
        </w:rPr>
        <w:t>Extractive-abstractive</w:t>
      </w:r>
    </w:p>
    <w:p w:rsidR="00867EE6" w:rsidRDefault="00F224B7">
      <w:pPr>
        <w:pStyle w:val="a3"/>
        <w:spacing w:before="165"/>
        <w:ind w:left="955" w:right="914"/>
        <w:jc w:val="both"/>
      </w:pPr>
      <w:r>
        <w:t>There are two approaches to text summarization: e</w:t>
      </w:r>
      <w:r w:rsidRPr="00F224B7">
        <w:t>xtractive</w:t>
      </w:r>
      <w:r>
        <w:t xml:space="preserve"> and </w:t>
      </w:r>
      <w:r w:rsidRPr="00F224B7">
        <w:t>abstractive</w:t>
      </w:r>
      <w:r>
        <w:t xml:space="preserve">. </w:t>
      </w:r>
      <w:r w:rsidRPr="00F224B7">
        <w:t>In this article, we are dealing with abstract</w:t>
      </w:r>
      <w:r>
        <w:t>.</w:t>
      </w:r>
    </w:p>
    <w:p w:rsidR="009043D6" w:rsidRPr="00867EE6" w:rsidRDefault="009043D6" w:rsidP="00F224B7">
      <w:pPr>
        <w:pStyle w:val="a3"/>
        <w:tabs>
          <w:tab w:val="center" w:pos="4420"/>
        </w:tabs>
        <w:spacing w:before="165"/>
        <w:ind w:left="955" w:right="914"/>
        <w:jc w:val="both"/>
        <w:rPr>
          <w:b/>
        </w:rPr>
      </w:pPr>
      <w:r w:rsidRPr="00867EE6">
        <w:rPr>
          <w:b/>
        </w:rPr>
        <w:t>Encoder-Decoder architecture</w:t>
      </w:r>
    </w:p>
    <w:p w:rsidR="009043D6" w:rsidRDefault="00F224B7" w:rsidP="009043D6">
      <w:pPr>
        <w:pStyle w:val="a3"/>
        <w:spacing w:before="165"/>
        <w:ind w:left="955" w:right="914"/>
        <w:jc w:val="both"/>
      </w:pPr>
      <w:r w:rsidRPr="00F224B7">
        <w:t xml:space="preserve">Unlike sequence prediction with one RNN, the </w:t>
      </w:r>
      <w:r>
        <w:t xml:space="preserve">Encoder-Decoder </w:t>
      </w:r>
      <w:r>
        <w:t>(</w:t>
      </w:r>
      <w:r w:rsidRPr="00F224B7">
        <w:t>other name seq2seq</w:t>
      </w:r>
      <w:r>
        <w:t>)</w:t>
      </w:r>
      <w:r w:rsidRPr="00F224B7">
        <w:t xml:space="preserve"> model frees us from the length and order of the sequence, </w:t>
      </w:r>
      <w:bookmarkStart w:id="4" w:name="_GoBack"/>
      <w:bookmarkEnd w:id="4"/>
      <w:r w:rsidRPr="00F224B7">
        <w:lastRenderedPageBreak/>
        <w:t xml:space="preserve">which is suitable for summarizing texts. </w:t>
      </w:r>
      <w:r w:rsidR="009043D6">
        <w:t>Encoder-Decoder architecture works quite well for short sentences, so we might achieve a relatively high Bleu score, but for very long sentences, longer than 30 or 40 words, the performance comes down. Long sentences, it doesn't do well on because it's just difficult to get in network to memorize a super long sentence.</w:t>
      </w:r>
    </w:p>
    <w:p w:rsidR="009043D6" w:rsidRDefault="009043D6" w:rsidP="009043D6">
      <w:pPr>
        <w:pStyle w:val="a3"/>
        <w:spacing w:before="165"/>
        <w:ind w:left="955" w:right="914"/>
        <w:jc w:val="both"/>
      </w:pPr>
    </w:p>
    <w:p w:rsidR="009043D6" w:rsidRPr="00867EE6" w:rsidRDefault="009043D6" w:rsidP="009043D6">
      <w:pPr>
        <w:pStyle w:val="a3"/>
        <w:spacing w:before="165"/>
        <w:ind w:left="955" w:right="914"/>
        <w:jc w:val="both"/>
        <w:rPr>
          <w:b/>
        </w:rPr>
      </w:pPr>
      <w:r w:rsidRPr="00867EE6">
        <w:rPr>
          <w:b/>
        </w:rPr>
        <w:t>Attention Model</w:t>
      </w:r>
    </w:p>
    <w:p w:rsidR="009043D6" w:rsidRDefault="009043D6" w:rsidP="009043D6">
      <w:pPr>
        <w:pStyle w:val="a3"/>
        <w:spacing w:before="165"/>
        <w:ind w:left="955" w:right="914"/>
        <w:jc w:val="both"/>
      </w:pPr>
      <w:r>
        <w:t xml:space="preserve">With the Attention Model we can improve the ability of neural network to memorize </w:t>
      </w:r>
      <w:proofErr w:type="gramStart"/>
      <w:r>
        <w:t>a long sentences</w:t>
      </w:r>
      <w:proofErr w:type="gramEnd"/>
      <w:r>
        <w:t xml:space="preserve">. The model has attention </w:t>
      </w:r>
      <w:proofErr w:type="spellStart"/>
      <w:r>
        <w:t>weigths</w:t>
      </w:r>
      <w:proofErr w:type="spellEnd"/>
      <w:r>
        <w:t xml:space="preserve"> which tells us how much </w:t>
      </w:r>
      <w:proofErr w:type="gramStart"/>
      <w:r>
        <w:t>should we</w:t>
      </w:r>
      <w:proofErr w:type="gramEnd"/>
      <w:r>
        <w:t xml:space="preserve"> be paying attention to the different words from the input sentence.</w:t>
      </w:r>
    </w:p>
    <w:p w:rsidR="009043D6" w:rsidRPr="00867EE6" w:rsidRDefault="009043D6" w:rsidP="009043D6">
      <w:pPr>
        <w:pStyle w:val="a3"/>
        <w:spacing w:before="165"/>
        <w:ind w:left="955" w:right="914"/>
        <w:jc w:val="both"/>
        <w:rPr>
          <w:b/>
        </w:rPr>
      </w:pPr>
      <w:r w:rsidRPr="00867EE6">
        <w:rPr>
          <w:b/>
        </w:rPr>
        <w:t>Transformer Model</w:t>
      </w:r>
      <w:r w:rsidR="00C6044B">
        <w:rPr>
          <w:b/>
        </w:rPr>
        <w:t xml:space="preserve"> and </w:t>
      </w:r>
      <w:r w:rsidR="00C6044B" w:rsidRPr="00C6044B">
        <w:rPr>
          <w:b/>
        </w:rPr>
        <w:t>transformer-based approaches</w:t>
      </w:r>
    </w:p>
    <w:p w:rsidR="009043D6" w:rsidRDefault="009043D6" w:rsidP="009043D6">
      <w:pPr>
        <w:pStyle w:val="a3"/>
        <w:spacing w:before="165"/>
        <w:ind w:left="955" w:right="914"/>
        <w:jc w:val="both"/>
      </w:pPr>
    </w:p>
    <w:p w:rsidR="00867EE6" w:rsidRDefault="00867EE6" w:rsidP="009043D6">
      <w:pPr>
        <w:pStyle w:val="a3"/>
        <w:spacing w:before="165"/>
        <w:ind w:left="955" w:right="914"/>
        <w:jc w:val="both"/>
      </w:pPr>
    </w:p>
    <w:p w:rsidR="00722E46" w:rsidRDefault="00722E46">
      <w:pPr>
        <w:pStyle w:val="a3"/>
        <w:spacing w:before="9"/>
        <w:rPr>
          <w:sz w:val="28"/>
        </w:rPr>
      </w:pPr>
    </w:p>
    <w:p w:rsidR="00722E46" w:rsidRDefault="00DE0C2A">
      <w:pPr>
        <w:pStyle w:val="1"/>
        <w:numPr>
          <w:ilvl w:val="0"/>
          <w:numId w:val="1"/>
        </w:numPr>
        <w:tabs>
          <w:tab w:val="left" w:pos="1428"/>
          <w:tab w:val="left" w:pos="1429"/>
        </w:tabs>
      </w:pPr>
      <w:bookmarkStart w:id="5" w:name="Model_Description"/>
      <w:bookmarkEnd w:id="5"/>
      <w:r>
        <w:rPr>
          <w:w w:val="105"/>
        </w:rPr>
        <w:t>Model</w:t>
      </w:r>
      <w:r>
        <w:rPr>
          <w:spacing w:val="31"/>
          <w:w w:val="105"/>
        </w:rPr>
        <w:t xml:space="preserve"> </w:t>
      </w:r>
      <w:r>
        <w:rPr>
          <w:w w:val="105"/>
        </w:rPr>
        <w:t>Description</w:t>
      </w:r>
    </w:p>
    <w:p w:rsidR="00722E46" w:rsidRDefault="00722E46">
      <w:pPr>
        <w:pStyle w:val="a3"/>
        <w:rPr>
          <w:sz w:val="24"/>
        </w:rPr>
      </w:pPr>
    </w:p>
    <w:p w:rsidR="00722E46" w:rsidRDefault="007F1F9A">
      <w:pPr>
        <w:pStyle w:val="a3"/>
        <w:spacing w:before="2"/>
        <w:rPr>
          <w:sz w:val="25"/>
        </w:rPr>
      </w:pPr>
      <w:r>
        <w:rPr>
          <w:noProof/>
          <w:sz w:val="25"/>
          <w:lang w:val="ru-RU" w:eastAsia="ru-RU"/>
        </w:rPr>
        <w:drawing>
          <wp:inline distT="0" distB="0" distL="0" distR="0">
            <wp:extent cx="2038350" cy="1974850"/>
            <wp:effectExtent l="0" t="0" r="0" b="6350"/>
            <wp:docPr id="7" name="Рисунок 7" descr="E:\Clouds\Cloud@Mail.Ru\learn\1-DataScience\1-huawei-stepik\project\nlp-project\en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ouds\Cloud@Mail.Ru\learn\1-DataScience\1-huawei-stepik\project\nlp-project\encoder-net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1974850"/>
                    </a:xfrm>
                    <a:prstGeom prst="rect">
                      <a:avLst/>
                    </a:prstGeom>
                    <a:noFill/>
                    <a:ln>
                      <a:noFill/>
                    </a:ln>
                  </pic:spPr>
                </pic:pic>
              </a:graphicData>
            </a:graphic>
          </wp:inline>
        </w:drawing>
      </w:r>
    </w:p>
    <w:p w:rsidR="007F1F9A" w:rsidRDefault="007F1F9A">
      <w:pPr>
        <w:pStyle w:val="a3"/>
        <w:spacing w:before="2"/>
        <w:rPr>
          <w:sz w:val="25"/>
        </w:rPr>
      </w:pPr>
    </w:p>
    <w:p w:rsidR="007F1F9A" w:rsidRDefault="007F1F9A">
      <w:pPr>
        <w:pStyle w:val="a3"/>
        <w:spacing w:before="2"/>
        <w:rPr>
          <w:sz w:val="25"/>
        </w:rPr>
      </w:pPr>
      <w:r>
        <w:rPr>
          <w:noProof/>
          <w:sz w:val="25"/>
          <w:lang w:val="ru-RU" w:eastAsia="ru-RU"/>
        </w:rPr>
        <w:lastRenderedPageBreak/>
        <w:drawing>
          <wp:inline distT="0" distB="0" distL="0" distR="0">
            <wp:extent cx="3765550" cy="5994400"/>
            <wp:effectExtent l="0" t="0" r="6350" b="6350"/>
            <wp:docPr id="8" name="Рисунок 8" descr="E:\Clouds\Cloud@Mail.Ru\learn\1-DataScience\1-huawei-stepik\project\nlp-project\attention-de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ouds\Cloud@Mail.Ru\learn\1-DataScience\1-huawei-stepik\project\nlp-project\attention-decoder-net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5550" cy="5994400"/>
                    </a:xfrm>
                    <a:prstGeom prst="rect">
                      <a:avLst/>
                    </a:prstGeom>
                    <a:noFill/>
                    <a:ln>
                      <a:noFill/>
                    </a:ln>
                  </pic:spPr>
                </pic:pic>
              </a:graphicData>
            </a:graphic>
          </wp:inline>
        </w:drawing>
      </w:r>
    </w:p>
    <w:p w:rsidR="007F1F9A" w:rsidRDefault="007F1F9A">
      <w:pPr>
        <w:pStyle w:val="a3"/>
        <w:spacing w:before="2"/>
        <w:rPr>
          <w:sz w:val="25"/>
        </w:rPr>
      </w:pPr>
    </w:p>
    <w:p w:rsidR="00722E46" w:rsidRDefault="00DE0C2A">
      <w:pPr>
        <w:pStyle w:val="1"/>
        <w:numPr>
          <w:ilvl w:val="0"/>
          <w:numId w:val="1"/>
        </w:numPr>
        <w:tabs>
          <w:tab w:val="left" w:pos="1428"/>
          <w:tab w:val="left" w:pos="1429"/>
        </w:tabs>
        <w:spacing w:before="1"/>
      </w:pPr>
      <w:bookmarkStart w:id="6" w:name="Dataset"/>
      <w:bookmarkEnd w:id="6"/>
      <w:r>
        <w:rPr>
          <w:w w:val="110"/>
        </w:rPr>
        <w:t>Dataset</w:t>
      </w:r>
    </w:p>
    <w:p w:rsidR="00722E46" w:rsidRPr="00A7144A" w:rsidRDefault="00E90F1B" w:rsidP="00A7144A">
      <w:pPr>
        <w:pStyle w:val="a3"/>
        <w:spacing w:before="92" w:line="237" w:lineRule="auto"/>
        <w:ind w:left="955" w:right="967"/>
        <w:jc w:val="both"/>
      </w:pPr>
      <w:r>
        <w:t xml:space="preserve">Dataset under the project </w:t>
      </w:r>
      <w:r w:rsidRPr="00E90F1B">
        <w:t xml:space="preserve">contains the first 1000 news documents from the </w:t>
      </w:r>
      <w:r>
        <w:t>full dataset</w:t>
      </w:r>
      <w:r w:rsidR="00FF1667">
        <w:t>. T</w:t>
      </w:r>
      <w:r w:rsidR="00FF1667">
        <w:t>he</w:t>
      </w:r>
      <w:r w:rsidR="00FF1667" w:rsidRPr="00A7144A">
        <w:t xml:space="preserve"> </w:t>
      </w:r>
      <w:r w:rsidR="00FF1667">
        <w:t>dataset</w:t>
      </w:r>
      <w:r w:rsidR="00FF1667" w:rsidRPr="00A7144A">
        <w:t xml:space="preserve"> available </w:t>
      </w:r>
      <w:r w:rsidR="00FF1667">
        <w:t>for</w:t>
      </w:r>
      <w:r w:rsidR="00FF1667" w:rsidRPr="00A7144A">
        <w:t xml:space="preserve"> </w:t>
      </w:r>
      <w:r w:rsidR="00FF1667">
        <w:t>the</w:t>
      </w:r>
      <w:r w:rsidR="00FF1667" w:rsidRPr="00A7144A">
        <w:t xml:space="preserve"> </w:t>
      </w:r>
      <w:r w:rsidR="00FF1667">
        <w:t>research</w:t>
      </w:r>
      <w:r w:rsidR="00FF1667" w:rsidRPr="00A7144A">
        <w:t xml:space="preserve"> </w:t>
      </w:r>
      <w:r w:rsidR="00FF1667">
        <w:t>purposes</w:t>
      </w:r>
      <w:r w:rsidRPr="00E90F1B">
        <w:t xml:space="preserve"> here</w:t>
      </w:r>
      <w:r>
        <w:t xml:space="preserve"> [</w:t>
      </w:r>
      <w:hyperlink r:id="rId12" w:history="1">
        <w:r w:rsidRPr="00A7144A">
          <w:t>https://github.com/RossiyaSegodnya/ria_news_dataset</w:t>
        </w:r>
      </w:hyperlink>
      <w:r w:rsidRPr="00A7144A">
        <w:t>]</w:t>
      </w:r>
    </w:p>
    <w:p w:rsidR="00E90F1B" w:rsidRPr="00A7144A" w:rsidRDefault="00E90F1B" w:rsidP="00A7144A">
      <w:pPr>
        <w:pStyle w:val="a3"/>
        <w:spacing w:before="92" w:line="237" w:lineRule="auto"/>
        <w:ind w:left="955" w:right="967"/>
        <w:jc w:val="both"/>
      </w:pPr>
      <w:r w:rsidRPr="00A7144A">
        <w:t>Each row contains a JSON document that consists of two fields: text is a document body, while title is a news headline.</w:t>
      </w:r>
    </w:p>
    <w:p w:rsidR="00FF1667" w:rsidRPr="00A7144A" w:rsidRDefault="00FF1667" w:rsidP="00A7144A">
      <w:pPr>
        <w:pStyle w:val="a3"/>
        <w:spacing w:before="92" w:line="237" w:lineRule="auto"/>
        <w:ind w:left="955" w:right="967"/>
        <w:jc w:val="both"/>
      </w:pPr>
      <w:r w:rsidRPr="00A7144A">
        <w:t>Each text in the data set contains HTML tags, so a pre-</w:t>
      </w:r>
      <w:r w:rsidR="00A7144A" w:rsidRPr="00A7144A">
        <w:t xml:space="preserve">processing </w:t>
      </w:r>
      <w:r w:rsidRPr="00A7144A">
        <w:t>of texts is required before use</w:t>
      </w:r>
      <w:r w:rsidR="00A7144A">
        <w:t xml:space="preserve"> it</w:t>
      </w:r>
      <w:r w:rsidRPr="00A7144A">
        <w:t>. Text pre-processing includes the following steps:</w:t>
      </w:r>
    </w:p>
    <w:p w:rsidR="00A7144A" w:rsidRDefault="00A7144A" w:rsidP="00A7144A">
      <w:pPr>
        <w:pStyle w:val="a3"/>
        <w:spacing w:before="92" w:line="237" w:lineRule="auto"/>
        <w:ind w:left="955" w:right="967"/>
        <w:jc w:val="both"/>
      </w:pPr>
      <w:r>
        <w:t>- normalize to lower case,</w:t>
      </w:r>
    </w:p>
    <w:p w:rsidR="00A7144A" w:rsidRDefault="00A7144A" w:rsidP="00A7144A">
      <w:pPr>
        <w:pStyle w:val="a3"/>
        <w:spacing w:before="92" w:line="237" w:lineRule="auto"/>
        <w:ind w:left="955" w:right="967"/>
        <w:jc w:val="both"/>
      </w:pPr>
      <w:r>
        <w:lastRenderedPageBreak/>
        <w:t xml:space="preserve">- </w:t>
      </w:r>
      <w:r w:rsidRPr="00A7144A">
        <w:t>remove all non-characters, including html markup</w:t>
      </w:r>
    </w:p>
    <w:p w:rsidR="00313430" w:rsidRDefault="00A7144A" w:rsidP="00A7144A">
      <w:pPr>
        <w:pStyle w:val="a3"/>
        <w:spacing w:before="92" w:line="237" w:lineRule="auto"/>
        <w:ind w:left="955" w:right="967"/>
        <w:jc w:val="both"/>
      </w:pPr>
      <w:r>
        <w:t xml:space="preserve">- split the </w:t>
      </w:r>
      <w:r>
        <w:t>texts</w:t>
      </w:r>
      <w:r>
        <w:t>, so have each word in it.</w:t>
      </w:r>
    </w:p>
    <w:p w:rsidR="00FF1667" w:rsidRPr="00A7144A" w:rsidRDefault="00FF1667" w:rsidP="00A7144A">
      <w:pPr>
        <w:pStyle w:val="a3"/>
        <w:spacing w:before="92" w:line="237" w:lineRule="auto"/>
        <w:ind w:left="955" w:right="967"/>
        <w:jc w:val="both"/>
      </w:pPr>
      <w:r w:rsidRPr="00A7144A">
        <w:t>After preprocessing, the longest article has 20097 tokens</w:t>
      </w:r>
      <w:r w:rsidR="00313430" w:rsidRPr="00A7144A">
        <w:t>. At the same time, 87.7% of texts contain less than 300 tokens. The distribution of words in the dataset texts is shown in the figure below</w:t>
      </w:r>
    </w:p>
    <w:p w:rsidR="00313430" w:rsidRDefault="00313430">
      <w:pPr>
        <w:pStyle w:val="a3"/>
        <w:rPr>
          <w:sz w:val="24"/>
        </w:rPr>
      </w:pPr>
      <w:r>
        <w:rPr>
          <w:noProof/>
          <w:sz w:val="24"/>
          <w:lang w:val="ru-RU" w:eastAsia="ru-RU"/>
        </w:rPr>
        <w:drawing>
          <wp:inline distT="0" distB="0" distL="0" distR="0" wp14:anchorId="505A73F4" wp14:editId="391F4842">
            <wp:extent cx="5607050" cy="2025650"/>
            <wp:effectExtent l="0" t="0" r="0" b="0"/>
            <wp:docPr id="6" name="Рисунок 6" descr="E:\Clouds\Cloud@Mail.Ru\learn\1-DataScience\1-huawei-stepik\project\nlp-project\tokens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ouds\Cloud@Mail.Ru\learn\1-DataScience\1-huawei-stepik\project\nlp-project\tokens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2025650"/>
                    </a:xfrm>
                    <a:prstGeom prst="rect">
                      <a:avLst/>
                    </a:prstGeom>
                    <a:noFill/>
                    <a:ln>
                      <a:noFill/>
                    </a:ln>
                  </pic:spPr>
                </pic:pic>
              </a:graphicData>
            </a:graphic>
          </wp:inline>
        </w:drawing>
      </w:r>
    </w:p>
    <w:p w:rsidR="003A306B" w:rsidRDefault="003A306B">
      <w:pPr>
        <w:pStyle w:val="a3"/>
        <w:rPr>
          <w:sz w:val="24"/>
        </w:rPr>
      </w:pPr>
    </w:p>
    <w:tbl>
      <w:tblPr>
        <w:tblStyle w:val="TableNormal"/>
        <w:tblW w:w="0" w:type="auto"/>
        <w:tblInd w:w="2071" w:type="dxa"/>
        <w:tblLayout w:type="fixed"/>
        <w:tblLook w:val="01E0" w:firstRow="1" w:lastRow="1" w:firstColumn="1" w:lastColumn="1" w:noHBand="0" w:noVBand="0"/>
      </w:tblPr>
      <w:tblGrid>
        <w:gridCol w:w="1822"/>
        <w:gridCol w:w="1033"/>
        <w:gridCol w:w="906"/>
        <w:gridCol w:w="892"/>
      </w:tblGrid>
      <w:tr w:rsidR="003A306B" w:rsidTr="001460C9">
        <w:trPr>
          <w:trHeight w:val="237"/>
        </w:trPr>
        <w:tc>
          <w:tcPr>
            <w:tcW w:w="1822" w:type="dxa"/>
            <w:tcBorders>
              <w:top w:val="single" w:sz="4" w:space="0" w:color="000000"/>
              <w:left w:val="single" w:sz="4" w:space="0" w:color="000000"/>
              <w:bottom w:val="single" w:sz="4" w:space="0" w:color="000000"/>
              <w:right w:val="single" w:sz="4" w:space="0" w:color="000000"/>
            </w:tcBorders>
          </w:tcPr>
          <w:p w:rsidR="003A306B" w:rsidRDefault="003A306B" w:rsidP="001460C9">
            <w:pPr>
              <w:pStyle w:val="TableParagraph"/>
              <w:spacing w:line="240" w:lineRule="auto"/>
              <w:rPr>
                <w:rFonts w:ascii="Times New Roman"/>
                <w:sz w:val="16"/>
              </w:rPr>
            </w:pPr>
          </w:p>
        </w:tc>
        <w:tc>
          <w:tcPr>
            <w:tcW w:w="1033" w:type="dxa"/>
            <w:tcBorders>
              <w:top w:val="single" w:sz="4" w:space="0" w:color="000000"/>
              <w:left w:val="single" w:sz="4" w:space="0" w:color="000000"/>
              <w:bottom w:val="single" w:sz="4" w:space="0" w:color="000000"/>
            </w:tcBorders>
          </w:tcPr>
          <w:p w:rsidR="003A306B" w:rsidRDefault="003A306B" w:rsidP="001460C9">
            <w:pPr>
              <w:pStyle w:val="TableParagraph"/>
              <w:spacing w:line="210" w:lineRule="exact"/>
              <w:ind w:left="57" w:right="40"/>
              <w:jc w:val="center"/>
              <w:rPr>
                <w:sz w:val="20"/>
              </w:rPr>
            </w:pPr>
            <w:r>
              <w:rPr>
                <w:sz w:val="20"/>
              </w:rPr>
              <w:t>Train</w:t>
            </w:r>
          </w:p>
        </w:tc>
        <w:tc>
          <w:tcPr>
            <w:tcW w:w="906" w:type="dxa"/>
            <w:tcBorders>
              <w:top w:val="single" w:sz="4" w:space="0" w:color="000000"/>
              <w:bottom w:val="single" w:sz="4" w:space="0" w:color="000000"/>
            </w:tcBorders>
          </w:tcPr>
          <w:p w:rsidR="003A306B" w:rsidRDefault="003A306B" w:rsidP="001460C9">
            <w:pPr>
              <w:pStyle w:val="TableParagraph"/>
              <w:spacing w:line="210" w:lineRule="exact"/>
              <w:ind w:left="237"/>
              <w:rPr>
                <w:sz w:val="20"/>
              </w:rPr>
            </w:pPr>
            <w:r>
              <w:rPr>
                <w:sz w:val="20"/>
              </w:rPr>
              <w:t>Valid</w:t>
            </w:r>
          </w:p>
        </w:tc>
        <w:tc>
          <w:tcPr>
            <w:tcW w:w="892" w:type="dxa"/>
            <w:tcBorders>
              <w:top w:val="single" w:sz="4" w:space="0" w:color="000000"/>
              <w:bottom w:val="single" w:sz="4" w:space="0" w:color="000000"/>
              <w:right w:val="single" w:sz="4" w:space="0" w:color="000000"/>
            </w:tcBorders>
          </w:tcPr>
          <w:p w:rsidR="003A306B" w:rsidRDefault="003A306B" w:rsidP="001460C9">
            <w:pPr>
              <w:pStyle w:val="TableParagraph"/>
              <w:spacing w:line="210" w:lineRule="exact"/>
              <w:ind w:left="68" w:right="55"/>
              <w:jc w:val="center"/>
              <w:rPr>
                <w:sz w:val="20"/>
              </w:rPr>
            </w:pPr>
            <w:r>
              <w:rPr>
                <w:sz w:val="20"/>
              </w:rPr>
              <w:t>Test</w:t>
            </w:r>
          </w:p>
        </w:tc>
      </w:tr>
      <w:tr w:rsidR="003A306B" w:rsidTr="001460C9">
        <w:trPr>
          <w:trHeight w:val="224"/>
        </w:trPr>
        <w:tc>
          <w:tcPr>
            <w:tcW w:w="1822" w:type="dxa"/>
            <w:tcBorders>
              <w:top w:val="single" w:sz="4" w:space="0" w:color="000000"/>
              <w:left w:val="single" w:sz="4" w:space="0" w:color="000000"/>
              <w:right w:val="single" w:sz="4" w:space="0" w:color="000000"/>
            </w:tcBorders>
          </w:tcPr>
          <w:p w:rsidR="003A306B" w:rsidRDefault="003A306B" w:rsidP="001460C9">
            <w:pPr>
              <w:pStyle w:val="TableParagraph"/>
              <w:spacing w:line="205" w:lineRule="exact"/>
              <w:ind w:left="118"/>
              <w:rPr>
                <w:sz w:val="20"/>
              </w:rPr>
            </w:pPr>
            <w:r>
              <w:rPr>
                <w:sz w:val="20"/>
              </w:rPr>
              <w:t>Articles</w:t>
            </w:r>
          </w:p>
        </w:tc>
        <w:tc>
          <w:tcPr>
            <w:tcW w:w="1033" w:type="dxa"/>
            <w:tcBorders>
              <w:top w:val="single" w:sz="4" w:space="0" w:color="000000"/>
              <w:left w:val="single" w:sz="4" w:space="0" w:color="000000"/>
            </w:tcBorders>
          </w:tcPr>
          <w:p w:rsidR="003A306B" w:rsidRDefault="003A306B" w:rsidP="00A7144A">
            <w:pPr>
              <w:pStyle w:val="TableParagraph"/>
              <w:spacing w:line="205" w:lineRule="exact"/>
              <w:ind w:left="57" w:right="40"/>
              <w:jc w:val="center"/>
              <w:rPr>
                <w:sz w:val="20"/>
              </w:rPr>
            </w:pPr>
            <w:r>
              <w:rPr>
                <w:sz w:val="20"/>
              </w:rPr>
              <w:t>701</w:t>
            </w:r>
          </w:p>
        </w:tc>
        <w:tc>
          <w:tcPr>
            <w:tcW w:w="906" w:type="dxa"/>
            <w:tcBorders>
              <w:top w:val="single" w:sz="4" w:space="0" w:color="000000"/>
            </w:tcBorders>
          </w:tcPr>
          <w:p w:rsidR="003A306B" w:rsidRDefault="003A306B" w:rsidP="00A7144A">
            <w:pPr>
              <w:pStyle w:val="TableParagraph"/>
              <w:spacing w:line="205" w:lineRule="exact"/>
              <w:ind w:left="57" w:right="310"/>
              <w:jc w:val="center"/>
              <w:rPr>
                <w:sz w:val="20"/>
              </w:rPr>
            </w:pPr>
            <w:r>
              <w:rPr>
                <w:sz w:val="20"/>
              </w:rPr>
              <w:t>176</w:t>
            </w:r>
          </w:p>
        </w:tc>
        <w:tc>
          <w:tcPr>
            <w:tcW w:w="892" w:type="dxa"/>
            <w:tcBorders>
              <w:top w:val="single" w:sz="4" w:space="0" w:color="000000"/>
              <w:right w:val="single" w:sz="4" w:space="0" w:color="000000"/>
            </w:tcBorders>
          </w:tcPr>
          <w:p w:rsidR="003A306B" w:rsidRDefault="003A306B" w:rsidP="00A7144A">
            <w:pPr>
              <w:pStyle w:val="TableParagraph"/>
              <w:spacing w:line="205" w:lineRule="exact"/>
              <w:ind w:left="57" w:right="55"/>
              <w:jc w:val="center"/>
              <w:rPr>
                <w:sz w:val="20"/>
              </w:rPr>
            </w:pPr>
            <w:r>
              <w:rPr>
                <w:sz w:val="20"/>
              </w:rPr>
              <w:t>176</w:t>
            </w:r>
          </w:p>
        </w:tc>
      </w:tr>
      <w:tr w:rsidR="003A306B" w:rsidTr="001460C9">
        <w:trPr>
          <w:trHeight w:val="239"/>
        </w:trPr>
        <w:tc>
          <w:tcPr>
            <w:tcW w:w="1822" w:type="dxa"/>
            <w:tcBorders>
              <w:left w:val="single" w:sz="4" w:space="0" w:color="000000"/>
              <w:right w:val="single" w:sz="4" w:space="0" w:color="000000"/>
            </w:tcBorders>
          </w:tcPr>
          <w:p w:rsidR="003A306B" w:rsidRDefault="003A306B" w:rsidP="001460C9">
            <w:pPr>
              <w:pStyle w:val="TableParagraph"/>
              <w:ind w:left="118"/>
              <w:rPr>
                <w:sz w:val="20"/>
              </w:rPr>
            </w:pPr>
            <w:r>
              <w:rPr>
                <w:sz w:val="20"/>
              </w:rPr>
              <w:t>Tokens</w:t>
            </w:r>
          </w:p>
        </w:tc>
        <w:tc>
          <w:tcPr>
            <w:tcW w:w="1033" w:type="dxa"/>
            <w:tcBorders>
              <w:left w:val="single" w:sz="4" w:space="0" w:color="000000"/>
            </w:tcBorders>
          </w:tcPr>
          <w:p w:rsidR="003A306B" w:rsidRDefault="00A7144A" w:rsidP="00A7144A">
            <w:pPr>
              <w:pStyle w:val="TableParagraph"/>
              <w:ind w:left="57" w:right="40"/>
              <w:jc w:val="center"/>
              <w:rPr>
                <w:sz w:val="20"/>
              </w:rPr>
            </w:pPr>
            <w:r>
              <w:rPr>
                <w:sz w:val="20"/>
              </w:rPr>
              <w:t>-</w:t>
            </w:r>
          </w:p>
        </w:tc>
        <w:tc>
          <w:tcPr>
            <w:tcW w:w="906" w:type="dxa"/>
          </w:tcPr>
          <w:p w:rsidR="003A306B" w:rsidRDefault="00A7144A" w:rsidP="00A7144A">
            <w:pPr>
              <w:pStyle w:val="TableParagraph"/>
              <w:ind w:left="57"/>
              <w:rPr>
                <w:sz w:val="20"/>
              </w:rPr>
            </w:pPr>
            <w:r>
              <w:rPr>
                <w:sz w:val="20"/>
              </w:rPr>
              <w:t>-</w:t>
            </w:r>
          </w:p>
        </w:tc>
        <w:tc>
          <w:tcPr>
            <w:tcW w:w="892" w:type="dxa"/>
            <w:tcBorders>
              <w:right w:val="single" w:sz="4" w:space="0" w:color="000000"/>
            </w:tcBorders>
          </w:tcPr>
          <w:p w:rsidR="003A306B" w:rsidRDefault="00A7144A" w:rsidP="00A7144A">
            <w:pPr>
              <w:pStyle w:val="TableParagraph"/>
              <w:ind w:left="57" w:right="55"/>
              <w:jc w:val="center"/>
              <w:rPr>
                <w:sz w:val="20"/>
              </w:rPr>
            </w:pPr>
            <w:r>
              <w:rPr>
                <w:sz w:val="20"/>
              </w:rPr>
              <w:t>-</w:t>
            </w:r>
          </w:p>
        </w:tc>
      </w:tr>
      <w:tr w:rsidR="003A306B" w:rsidTr="001460C9">
        <w:trPr>
          <w:trHeight w:val="239"/>
        </w:trPr>
        <w:tc>
          <w:tcPr>
            <w:tcW w:w="1822" w:type="dxa"/>
            <w:tcBorders>
              <w:left w:val="single" w:sz="4" w:space="0" w:color="000000"/>
              <w:right w:val="single" w:sz="4" w:space="0" w:color="000000"/>
            </w:tcBorders>
          </w:tcPr>
          <w:p w:rsidR="003A306B" w:rsidRDefault="003A306B" w:rsidP="001460C9">
            <w:pPr>
              <w:pStyle w:val="TableParagraph"/>
              <w:ind w:left="118"/>
              <w:rPr>
                <w:sz w:val="20"/>
              </w:rPr>
            </w:pPr>
            <w:r>
              <w:rPr>
                <w:sz w:val="20"/>
              </w:rPr>
              <w:t>Vocabulary size</w:t>
            </w:r>
          </w:p>
        </w:tc>
        <w:tc>
          <w:tcPr>
            <w:tcW w:w="1033" w:type="dxa"/>
            <w:tcBorders>
              <w:left w:val="single" w:sz="4" w:space="0" w:color="000000"/>
            </w:tcBorders>
          </w:tcPr>
          <w:p w:rsidR="003A306B" w:rsidRDefault="003A306B" w:rsidP="00A7144A">
            <w:pPr>
              <w:pStyle w:val="TableParagraph"/>
              <w:spacing w:line="240" w:lineRule="auto"/>
              <w:ind w:left="57"/>
              <w:rPr>
                <w:rFonts w:ascii="Times New Roman"/>
                <w:sz w:val="16"/>
              </w:rPr>
            </w:pPr>
          </w:p>
        </w:tc>
        <w:tc>
          <w:tcPr>
            <w:tcW w:w="906" w:type="dxa"/>
          </w:tcPr>
          <w:p w:rsidR="003A306B" w:rsidRDefault="003A306B" w:rsidP="00A7144A">
            <w:pPr>
              <w:pStyle w:val="TableParagraph"/>
              <w:ind w:left="57"/>
              <w:rPr>
                <w:sz w:val="20"/>
              </w:rPr>
            </w:pPr>
          </w:p>
        </w:tc>
        <w:tc>
          <w:tcPr>
            <w:tcW w:w="892" w:type="dxa"/>
            <w:tcBorders>
              <w:right w:val="single" w:sz="4" w:space="0" w:color="000000"/>
            </w:tcBorders>
          </w:tcPr>
          <w:p w:rsidR="003A306B" w:rsidRDefault="003A306B" w:rsidP="00A7144A">
            <w:pPr>
              <w:pStyle w:val="TableParagraph"/>
              <w:spacing w:line="240" w:lineRule="auto"/>
              <w:ind w:left="57"/>
              <w:rPr>
                <w:rFonts w:ascii="Times New Roman"/>
                <w:sz w:val="16"/>
              </w:rPr>
            </w:pPr>
          </w:p>
        </w:tc>
      </w:tr>
    </w:tbl>
    <w:p w:rsidR="00A7144A" w:rsidRDefault="00A7144A" w:rsidP="00A7144A">
      <w:pPr>
        <w:pStyle w:val="a3"/>
        <w:rPr>
          <w:sz w:val="24"/>
        </w:rPr>
      </w:pPr>
      <w:r>
        <w:rPr>
          <w:spacing w:val="-4"/>
        </w:rPr>
        <w:t>Table</w:t>
      </w:r>
      <w:r>
        <w:rPr>
          <w:spacing w:val="-15"/>
        </w:rPr>
        <w:t xml:space="preserve"> </w:t>
      </w:r>
      <w:r>
        <w:t>1: Statistics</w:t>
      </w:r>
      <w:r>
        <w:rPr>
          <w:spacing w:val="-14"/>
        </w:rPr>
        <w:t xml:space="preserve"> </w:t>
      </w:r>
      <w:r>
        <w:t>of</w:t>
      </w:r>
      <w:r>
        <w:rPr>
          <w:spacing w:val="-14"/>
        </w:rPr>
        <w:t xml:space="preserve"> </w:t>
      </w:r>
      <w:r w:rsidR="002E45ED" w:rsidRPr="002E45ED">
        <w:t>first 1000 news documents from the dataset</w:t>
      </w:r>
      <w:r w:rsidR="002E45ED">
        <w:t xml:space="preserve"> </w:t>
      </w:r>
      <w:proofErr w:type="spellStart"/>
      <w:r w:rsidRPr="00A7144A">
        <w:t>ria_news_dataset</w:t>
      </w:r>
      <w:proofErr w:type="spellEnd"/>
    </w:p>
    <w:p w:rsidR="003A306B" w:rsidRDefault="003A306B" w:rsidP="002E45ED">
      <w:pPr>
        <w:pStyle w:val="a3"/>
        <w:tabs>
          <w:tab w:val="left" w:pos="6770"/>
        </w:tabs>
        <w:rPr>
          <w:sz w:val="24"/>
        </w:rPr>
      </w:pPr>
    </w:p>
    <w:p w:rsidR="00722E46" w:rsidRDefault="00DE0C2A">
      <w:pPr>
        <w:pStyle w:val="1"/>
        <w:numPr>
          <w:ilvl w:val="0"/>
          <w:numId w:val="1"/>
        </w:numPr>
        <w:tabs>
          <w:tab w:val="left" w:pos="1428"/>
          <w:tab w:val="left" w:pos="1429"/>
        </w:tabs>
        <w:spacing w:before="183"/>
      </w:pPr>
      <w:bookmarkStart w:id="7" w:name="Experiments"/>
      <w:bookmarkEnd w:id="7"/>
      <w:r>
        <w:rPr>
          <w:w w:val="110"/>
        </w:rPr>
        <w:t>E</w:t>
      </w:r>
      <w:r>
        <w:rPr>
          <w:w w:val="110"/>
        </w:rPr>
        <w:t>xperiments</w:t>
      </w:r>
    </w:p>
    <w:p w:rsidR="00722E46" w:rsidRDefault="00DE0C2A">
      <w:pPr>
        <w:pStyle w:val="a3"/>
        <w:spacing w:before="165"/>
        <w:ind w:left="955"/>
        <w:jc w:val="both"/>
      </w:pPr>
      <w:r>
        <w:t>This section should include several subsections.</w:t>
      </w:r>
    </w:p>
    <w:p w:rsidR="00722E46" w:rsidRDefault="00722E46">
      <w:pPr>
        <w:pStyle w:val="a3"/>
        <w:spacing w:before="8"/>
        <w:rPr>
          <w:sz w:val="23"/>
        </w:rPr>
      </w:pPr>
    </w:p>
    <w:p w:rsidR="00722E46" w:rsidRDefault="00DE0C2A">
      <w:pPr>
        <w:pStyle w:val="2"/>
        <w:numPr>
          <w:ilvl w:val="1"/>
          <w:numId w:val="1"/>
        </w:numPr>
        <w:tabs>
          <w:tab w:val="left" w:pos="1567"/>
          <w:tab w:val="left" w:pos="1568"/>
        </w:tabs>
      </w:pPr>
      <w:bookmarkStart w:id="8" w:name="Metrics"/>
      <w:bookmarkEnd w:id="8"/>
      <w:r>
        <w:rPr>
          <w:w w:val="110"/>
        </w:rPr>
        <w:t>Metrics</w:t>
      </w:r>
    </w:p>
    <w:p w:rsidR="00854A93" w:rsidRDefault="00854A93" w:rsidP="00854A93">
      <w:pPr>
        <w:pStyle w:val="a3"/>
        <w:spacing w:before="107"/>
        <w:ind w:left="955" w:right="967"/>
        <w:jc w:val="both"/>
      </w:pPr>
      <w:r>
        <w:t>To assess the quality of the model, ROUGE metric is used. It measures n-gram overlap between predicted headlines and gold labels. R-1, R-2, R-L scores used here in terms of (p</w:t>
      </w:r>
      <w:proofErr w:type="gramStart"/>
      <w:r>
        <w:t>)</w:t>
      </w:r>
      <w:proofErr w:type="spellStart"/>
      <w:r>
        <w:t>recision</w:t>
      </w:r>
      <w:proofErr w:type="spellEnd"/>
      <w:proofErr w:type="gramEnd"/>
      <w:r>
        <w:t xml:space="preserve"> $\</w:t>
      </w:r>
      <w:proofErr w:type="spellStart"/>
      <w:r>
        <w:t>frac</w:t>
      </w:r>
      <w:proofErr w:type="spellEnd"/>
      <w:r>
        <w:t>{\#overlap}{\#predicted}$,</w:t>
      </w:r>
    </w:p>
    <w:p w:rsidR="00854A93" w:rsidRDefault="00854A93" w:rsidP="00854A93">
      <w:pPr>
        <w:pStyle w:val="a3"/>
        <w:spacing w:before="107"/>
        <w:ind w:left="955" w:right="967"/>
        <w:jc w:val="both"/>
      </w:pPr>
      <w:r>
        <w:t>(r</w:t>
      </w:r>
      <w:proofErr w:type="gramStart"/>
      <w:r>
        <w:t>)</w:t>
      </w:r>
      <w:proofErr w:type="spellStart"/>
      <w:r>
        <w:t>ecall</w:t>
      </w:r>
      <w:proofErr w:type="spellEnd"/>
      <w:proofErr w:type="gramEnd"/>
      <w:r>
        <w:t xml:space="preserve"> $\</w:t>
      </w:r>
      <w:proofErr w:type="spellStart"/>
      <w:r>
        <w:t>frac</w:t>
      </w:r>
      <w:proofErr w:type="spellEnd"/>
      <w:r>
        <w:t>{\#overlap}{\#gold}$ and F1 $\</w:t>
      </w:r>
      <w:proofErr w:type="spellStart"/>
      <w:r>
        <w:t>frac</w:t>
      </w:r>
      <w:proofErr w:type="spellEnd"/>
      <w:r>
        <w:t>{2· p · r}{</w:t>
      </w:r>
      <w:proofErr w:type="spellStart"/>
      <w:r>
        <w:t>p+r</w:t>
      </w:r>
      <w:proofErr w:type="spellEnd"/>
      <w:r>
        <w:t>}$.</w:t>
      </w:r>
    </w:p>
    <w:p w:rsidR="00854A93" w:rsidRDefault="00854A93" w:rsidP="00854A93">
      <w:pPr>
        <w:pStyle w:val="a3"/>
        <w:spacing w:before="107"/>
        <w:ind w:left="955" w:right="967"/>
        <w:jc w:val="both"/>
      </w:pPr>
    </w:p>
    <w:p w:rsidR="009A6109" w:rsidRDefault="00854A93" w:rsidP="00854A93">
      <w:pPr>
        <w:pStyle w:val="a3"/>
        <w:spacing w:before="107"/>
        <w:ind w:left="955" w:right="967"/>
        <w:jc w:val="both"/>
      </w:pPr>
      <w:r>
        <w:t>Relative Length measures the ratio between the length of predicted headlines and the gold labels $\</w:t>
      </w:r>
      <w:proofErr w:type="spellStart"/>
      <w:proofErr w:type="gramStart"/>
      <w:r>
        <w:t>frac</w:t>
      </w:r>
      <w:proofErr w:type="spellEnd"/>
      <w:r>
        <w:t>{</w:t>
      </w:r>
      <w:proofErr w:type="spellStart"/>
      <w:proofErr w:type="gramEnd"/>
      <w:r>
        <w:t>LenPredict</w:t>
      </w:r>
      <w:proofErr w:type="spellEnd"/>
      <w:r>
        <w:t>}{</w:t>
      </w:r>
      <w:proofErr w:type="spellStart"/>
      <w:r>
        <w:t>LenGold</w:t>
      </w:r>
      <w:proofErr w:type="spellEnd"/>
      <w:r>
        <w:t>}$.</w:t>
      </w:r>
    </w:p>
    <w:p w:rsidR="00722E46" w:rsidRDefault="00722E46">
      <w:pPr>
        <w:pStyle w:val="a3"/>
        <w:spacing w:before="7"/>
        <w:rPr>
          <w:sz w:val="23"/>
        </w:rPr>
      </w:pPr>
    </w:p>
    <w:p w:rsidR="00722E46" w:rsidRDefault="00DE0C2A">
      <w:pPr>
        <w:pStyle w:val="2"/>
        <w:numPr>
          <w:ilvl w:val="1"/>
          <w:numId w:val="1"/>
        </w:numPr>
        <w:tabs>
          <w:tab w:val="left" w:pos="1567"/>
          <w:tab w:val="left" w:pos="1568"/>
        </w:tabs>
      </w:pPr>
      <w:bookmarkStart w:id="9" w:name="Experiment_Setup"/>
      <w:bookmarkEnd w:id="9"/>
      <w:r>
        <w:rPr>
          <w:w w:val="105"/>
        </w:rPr>
        <w:t>Ex</w:t>
      </w:r>
      <w:r>
        <w:rPr>
          <w:w w:val="105"/>
        </w:rPr>
        <w:t>periment</w:t>
      </w:r>
      <w:r>
        <w:rPr>
          <w:spacing w:val="26"/>
          <w:w w:val="105"/>
        </w:rPr>
        <w:t xml:space="preserve"> </w:t>
      </w:r>
      <w:r>
        <w:rPr>
          <w:w w:val="105"/>
        </w:rPr>
        <w:t>Setup</w:t>
      </w:r>
    </w:p>
    <w:p w:rsidR="004A0BA8" w:rsidRDefault="004A0BA8">
      <w:pPr>
        <w:pStyle w:val="a3"/>
        <w:spacing w:before="107"/>
        <w:ind w:left="955" w:right="968"/>
        <w:jc w:val="both"/>
      </w:pPr>
      <w:r>
        <w:t xml:space="preserve">Trained </w:t>
      </w:r>
      <w:r w:rsidR="00AE22B4">
        <w:t>mode</w:t>
      </w:r>
      <w:r>
        <w:t xml:space="preserve">l has </w:t>
      </w:r>
      <w:r w:rsidR="00AE22B4">
        <w:t xml:space="preserve">1 layer GRU with 256 hidden </w:t>
      </w:r>
      <w:proofErr w:type="gramStart"/>
      <w:r w:rsidR="00AE22B4">
        <w:t>size</w:t>
      </w:r>
      <w:proofErr w:type="gramEnd"/>
      <w:r>
        <w:t xml:space="preserve"> in encoder and decoder. </w:t>
      </w:r>
      <w:proofErr w:type="spellStart"/>
      <w:r>
        <w:t>H</w:t>
      </w:r>
      <w:r w:rsidRPr="004A0BA8">
        <w:t>yperparameter</w:t>
      </w:r>
      <w:proofErr w:type="spellEnd"/>
      <w:r w:rsidRPr="004A0BA8">
        <w:t xml:space="preserve"> values are as follows</w:t>
      </w:r>
      <w:r>
        <w:t>:</w:t>
      </w:r>
    </w:p>
    <w:p w:rsidR="00AE22B4" w:rsidRDefault="00AE22B4">
      <w:pPr>
        <w:pStyle w:val="a3"/>
        <w:spacing w:before="107"/>
        <w:ind w:left="955" w:right="968"/>
        <w:jc w:val="both"/>
      </w:pPr>
      <w:proofErr w:type="gramStart"/>
      <w:r>
        <w:t>teacher</w:t>
      </w:r>
      <w:proofErr w:type="gramEnd"/>
      <w:r>
        <w:t xml:space="preserve"> </w:t>
      </w:r>
      <w:r w:rsidRPr="00AE22B4">
        <w:t>forcing</w:t>
      </w:r>
      <w:r>
        <w:t xml:space="preserve"> </w:t>
      </w:r>
      <w:r w:rsidRPr="00AE22B4">
        <w:t>ratio</w:t>
      </w:r>
      <w:r>
        <w:t xml:space="preserve"> </w:t>
      </w:r>
      <w:r w:rsidR="004A0BA8">
        <w:t xml:space="preserve"> = </w:t>
      </w:r>
      <w:r w:rsidRPr="00AE22B4">
        <w:t>0.5</w:t>
      </w:r>
    </w:p>
    <w:p w:rsidR="004A0BA8" w:rsidRDefault="004A0BA8">
      <w:pPr>
        <w:pStyle w:val="a3"/>
        <w:spacing w:before="107"/>
        <w:ind w:left="955" w:right="968"/>
        <w:jc w:val="both"/>
      </w:pPr>
      <w:proofErr w:type="spellStart"/>
      <w:r w:rsidRPr="004A0BA8">
        <w:t>learning_rate</w:t>
      </w:r>
      <w:proofErr w:type="spellEnd"/>
      <w:r>
        <w:t xml:space="preserve"> </w:t>
      </w:r>
      <w:r w:rsidRPr="004A0BA8">
        <w:t>=</w:t>
      </w:r>
      <w:r>
        <w:t xml:space="preserve"> </w:t>
      </w:r>
      <w:r w:rsidRPr="004A0BA8">
        <w:t>0.01</w:t>
      </w:r>
    </w:p>
    <w:p w:rsidR="004A0BA8" w:rsidRDefault="004A0BA8">
      <w:pPr>
        <w:pStyle w:val="a3"/>
        <w:spacing w:before="107"/>
        <w:ind w:left="955" w:right="968"/>
        <w:jc w:val="both"/>
      </w:pPr>
      <w:proofErr w:type="gramStart"/>
      <w:r>
        <w:t>number</w:t>
      </w:r>
      <w:proofErr w:type="gramEnd"/>
      <w:r>
        <w:t xml:space="preserve"> of epoch iterations = 75 000</w:t>
      </w:r>
    </w:p>
    <w:p w:rsidR="00AE22B4" w:rsidRDefault="004A0BA8">
      <w:pPr>
        <w:pStyle w:val="a3"/>
        <w:spacing w:before="107"/>
        <w:ind w:left="955" w:right="968"/>
        <w:jc w:val="both"/>
      </w:pPr>
      <w:r>
        <w:lastRenderedPageBreak/>
        <w:t xml:space="preserve">Model </w:t>
      </w:r>
      <w:r w:rsidR="00AE22B4">
        <w:t xml:space="preserve">trained on google </w:t>
      </w:r>
      <w:r>
        <w:t>“</w:t>
      </w:r>
      <w:proofErr w:type="spellStart"/>
      <w:r>
        <w:t>C</w:t>
      </w:r>
      <w:r w:rsidR="00AE22B4">
        <w:t>olab</w:t>
      </w:r>
      <w:proofErr w:type="spellEnd"/>
      <w:r>
        <w:t>” server</w:t>
      </w:r>
      <w:r w:rsidR="00AE22B4">
        <w:t xml:space="preserve"> with GPU. Training time is </w:t>
      </w:r>
      <w:r>
        <w:t>424</w:t>
      </w:r>
      <w:r w:rsidR="00AE22B4">
        <w:t xml:space="preserve"> minutes</w:t>
      </w:r>
      <w:r>
        <w:t>.</w:t>
      </w:r>
    </w:p>
    <w:p w:rsidR="00722E46" w:rsidRDefault="00722E46">
      <w:pPr>
        <w:pStyle w:val="a3"/>
        <w:spacing w:before="5"/>
        <w:rPr>
          <w:sz w:val="23"/>
        </w:rPr>
      </w:pPr>
    </w:p>
    <w:p w:rsidR="00722E46" w:rsidRDefault="00DE0C2A">
      <w:pPr>
        <w:pStyle w:val="2"/>
        <w:numPr>
          <w:ilvl w:val="1"/>
          <w:numId w:val="1"/>
        </w:numPr>
        <w:tabs>
          <w:tab w:val="left" w:pos="1567"/>
          <w:tab w:val="left" w:pos="1568"/>
        </w:tabs>
      </w:pPr>
      <w:bookmarkStart w:id="10" w:name="Baselines"/>
      <w:bookmarkEnd w:id="10"/>
      <w:r>
        <w:rPr>
          <w:w w:val="105"/>
        </w:rPr>
        <w:t>Baselines</w:t>
      </w:r>
    </w:p>
    <w:p w:rsidR="00AE22B4" w:rsidRDefault="00AE22B4">
      <w:pPr>
        <w:pStyle w:val="a3"/>
        <w:spacing w:before="107"/>
        <w:ind w:left="955" w:right="966"/>
        <w:jc w:val="both"/>
      </w:pPr>
      <w:r w:rsidRPr="00AE22B4">
        <w:t>According to [] state of the art solution shows the following score</w:t>
      </w:r>
    </w:p>
    <w:p w:rsidR="00722E46" w:rsidRDefault="00722E46">
      <w:pPr>
        <w:pStyle w:val="a3"/>
        <w:spacing w:before="7"/>
        <w:rPr>
          <w:sz w:val="28"/>
        </w:rPr>
      </w:pPr>
    </w:p>
    <w:p w:rsidR="00722E46" w:rsidRDefault="00DE0C2A">
      <w:pPr>
        <w:pStyle w:val="1"/>
        <w:numPr>
          <w:ilvl w:val="0"/>
          <w:numId w:val="1"/>
        </w:numPr>
        <w:tabs>
          <w:tab w:val="left" w:pos="1428"/>
          <w:tab w:val="left" w:pos="1429"/>
        </w:tabs>
      </w:pPr>
      <w:bookmarkStart w:id="11" w:name="Results"/>
      <w:bookmarkEnd w:id="11"/>
      <w:r>
        <w:rPr>
          <w:w w:val="105"/>
        </w:rPr>
        <w:t>Results</w:t>
      </w:r>
    </w:p>
    <w:p w:rsidR="002E45ED" w:rsidRDefault="00DE0C2A">
      <w:pPr>
        <w:pStyle w:val="a3"/>
        <w:spacing w:before="165"/>
        <w:ind w:left="955" w:right="967"/>
        <w:jc w:val="both"/>
      </w:pPr>
      <w:proofErr w:type="gramStart"/>
      <w:r>
        <w:t>achieved</w:t>
      </w:r>
      <w:proofErr w:type="gramEnd"/>
      <w:r>
        <w:rPr>
          <w:spacing w:val="-20"/>
        </w:rPr>
        <w:t xml:space="preserve"> </w:t>
      </w:r>
      <w:r>
        <w:t>results.</w:t>
      </w:r>
    </w:p>
    <w:p w:rsidR="002E45ED" w:rsidRDefault="00DE0C2A">
      <w:pPr>
        <w:pStyle w:val="a3"/>
        <w:spacing w:before="165"/>
        <w:ind w:left="955" w:right="967"/>
        <w:jc w:val="both"/>
        <w:rPr>
          <w:spacing w:val="-21"/>
        </w:rPr>
      </w:pPr>
      <w:proofErr w:type="gramStart"/>
      <w:r>
        <w:t>results</w:t>
      </w:r>
      <w:proofErr w:type="gramEnd"/>
      <w:r>
        <w:rPr>
          <w:spacing w:val="-30"/>
        </w:rPr>
        <w:t xml:space="preserve"> </w:t>
      </w:r>
      <w:r>
        <w:t>of</w:t>
      </w:r>
      <w:r>
        <w:rPr>
          <w:spacing w:val="-29"/>
        </w:rPr>
        <w:t xml:space="preserve"> </w:t>
      </w:r>
      <w:r>
        <w:t>the</w:t>
      </w:r>
      <w:r>
        <w:rPr>
          <w:spacing w:val="-30"/>
        </w:rPr>
        <w:t xml:space="preserve"> </w:t>
      </w:r>
      <w:r>
        <w:t>experiments</w:t>
      </w:r>
      <w:r>
        <w:rPr>
          <w:spacing w:val="-30"/>
        </w:rPr>
        <w:t xml:space="preserve"> </w:t>
      </w:r>
      <w:r>
        <w:t>for</w:t>
      </w:r>
      <w:r>
        <w:rPr>
          <w:spacing w:val="-30"/>
        </w:rPr>
        <w:t xml:space="preserve"> </w:t>
      </w:r>
      <w:r>
        <w:t>the</w:t>
      </w:r>
      <w:r>
        <w:rPr>
          <w:spacing w:val="-30"/>
        </w:rPr>
        <w:t xml:space="preserve"> </w:t>
      </w:r>
      <w:r>
        <w:t>other</w:t>
      </w:r>
      <w:r>
        <w:rPr>
          <w:spacing w:val="-29"/>
        </w:rPr>
        <w:t xml:space="preserve"> </w:t>
      </w:r>
      <w:r>
        <w:t>approaches.</w:t>
      </w:r>
      <w:r>
        <w:rPr>
          <w:spacing w:val="-21"/>
        </w:rPr>
        <w:t xml:space="preserve"> </w:t>
      </w:r>
    </w:p>
    <w:p w:rsidR="00722E46" w:rsidRDefault="00DE0C2A">
      <w:pPr>
        <w:pStyle w:val="a3"/>
        <w:spacing w:before="165"/>
        <w:ind w:left="955" w:right="967"/>
        <w:jc w:val="both"/>
      </w:pPr>
      <w:proofErr w:type="gramStart"/>
      <w:r>
        <w:t>compare</w:t>
      </w:r>
      <w:proofErr w:type="gramEnd"/>
      <w:r w:rsidRPr="00680765">
        <w:t xml:space="preserve"> </w:t>
      </w:r>
      <w:r>
        <w:t>results</w:t>
      </w:r>
      <w:r w:rsidRPr="00680765">
        <w:t xml:space="preserve"> </w:t>
      </w:r>
      <w:r>
        <w:t>with</w:t>
      </w:r>
      <w:r w:rsidRPr="00680765">
        <w:t xml:space="preserve"> </w:t>
      </w:r>
      <w:r>
        <w:t>some</w:t>
      </w:r>
      <w:r w:rsidRPr="00680765">
        <w:t xml:space="preserve"> </w:t>
      </w:r>
      <w:r>
        <w:t>competitors</w:t>
      </w:r>
      <w:r w:rsidR="002E45ED">
        <w:t xml:space="preserve"> </w:t>
      </w:r>
      <w:r>
        <w:t>on</w:t>
      </w:r>
      <w:r w:rsidRPr="00680765">
        <w:t xml:space="preserve"> </w:t>
      </w:r>
      <w:r>
        <w:t>the</w:t>
      </w:r>
      <w:r w:rsidRPr="00680765">
        <w:t xml:space="preserve"> </w:t>
      </w:r>
      <w:r>
        <w:t>same</w:t>
      </w:r>
      <w:r w:rsidRPr="00680765">
        <w:t xml:space="preserve"> </w:t>
      </w:r>
      <w:r>
        <w:t>problem.</w:t>
      </w:r>
    </w:p>
    <w:p w:rsidR="00722E46" w:rsidRDefault="00DE0C2A" w:rsidP="00680765">
      <w:pPr>
        <w:pStyle w:val="a3"/>
        <w:spacing w:before="165"/>
        <w:ind w:left="955" w:right="967"/>
        <w:jc w:val="both"/>
      </w:pPr>
      <w:proofErr w:type="gramStart"/>
      <w:r>
        <w:t>results</w:t>
      </w:r>
      <w:proofErr w:type="gramEnd"/>
      <w:r w:rsidRPr="00680765">
        <w:t xml:space="preserve"> </w:t>
      </w:r>
      <w:r>
        <w:t>presented</w:t>
      </w:r>
      <w:r w:rsidRPr="00680765">
        <w:t xml:space="preserve"> </w:t>
      </w:r>
      <w:r>
        <w:t>as</w:t>
      </w:r>
      <w:r w:rsidRPr="00680765">
        <w:t xml:space="preserve"> </w:t>
      </w:r>
      <w:r>
        <w:t>a</w:t>
      </w:r>
      <w:r w:rsidRPr="00680765">
        <w:t xml:space="preserve"> </w:t>
      </w:r>
      <w:r>
        <w:t>table</w:t>
      </w:r>
      <w:r w:rsidR="002E45ED">
        <w:t xml:space="preserve"> or/and</w:t>
      </w:r>
      <w:r>
        <w:t xml:space="preserve"> graph, i.e. a</w:t>
      </w:r>
      <w:r w:rsidRPr="00680765">
        <w:t xml:space="preserve"> </w:t>
      </w:r>
      <w:r>
        <w:t>figure.</w:t>
      </w:r>
    </w:p>
    <w:p w:rsidR="002E45ED" w:rsidRDefault="00DE0C2A" w:rsidP="00680765">
      <w:pPr>
        <w:pStyle w:val="a3"/>
        <w:spacing w:before="165"/>
        <w:ind w:left="955" w:right="967"/>
        <w:jc w:val="both"/>
      </w:pPr>
      <w:proofErr w:type="gramStart"/>
      <w:r>
        <w:t>interpretation</w:t>
      </w:r>
      <w:proofErr w:type="gramEnd"/>
      <w:r w:rsidRPr="00680765">
        <w:t xml:space="preserve"> </w:t>
      </w:r>
      <w:r>
        <w:t>of</w:t>
      </w:r>
      <w:r w:rsidRPr="00680765">
        <w:t xml:space="preserve"> </w:t>
      </w:r>
      <w:r>
        <w:t>the</w:t>
      </w:r>
      <w:r w:rsidRPr="00680765">
        <w:t xml:space="preserve"> </w:t>
      </w:r>
      <w:r>
        <w:t>presented</w:t>
      </w:r>
      <w:r w:rsidRPr="00680765">
        <w:t xml:space="preserve"> </w:t>
      </w:r>
      <w:r>
        <w:t>results,</w:t>
      </w:r>
      <w:r w:rsidRPr="00680765">
        <w:t xml:space="preserve"> </w:t>
      </w:r>
    </w:p>
    <w:p w:rsidR="002E45ED" w:rsidRDefault="002E45ED" w:rsidP="00680765">
      <w:pPr>
        <w:pStyle w:val="a3"/>
        <w:spacing w:before="165"/>
        <w:ind w:left="955" w:right="967"/>
        <w:jc w:val="both"/>
      </w:pPr>
      <w:r>
        <w:t>Some examples of results on a trained model can be found in table. 2.</w:t>
      </w:r>
    </w:p>
    <w:tbl>
      <w:tblPr>
        <w:tblStyle w:val="a9"/>
        <w:tblW w:w="0" w:type="auto"/>
        <w:tblInd w:w="955" w:type="dxa"/>
        <w:tblLook w:val="04A0" w:firstRow="1" w:lastRow="0" w:firstColumn="1" w:lastColumn="0" w:noHBand="0" w:noVBand="1"/>
      </w:tblPr>
      <w:tblGrid>
        <w:gridCol w:w="8061"/>
      </w:tblGrid>
      <w:tr w:rsidR="00C12420" w:rsidTr="00C12420">
        <w:tc>
          <w:tcPr>
            <w:tcW w:w="8061" w:type="dxa"/>
          </w:tcPr>
          <w:p w:rsidR="00C12420" w:rsidRPr="00C10D73" w:rsidRDefault="00C12420" w:rsidP="00C12420">
            <w:pPr>
              <w:pStyle w:val="a3"/>
              <w:spacing w:line="210" w:lineRule="exact"/>
              <w:ind w:left="163"/>
              <w:rPr>
                <w:lang w:val="ru-RU"/>
              </w:rPr>
            </w:pPr>
            <w:r w:rsidRPr="00C10D73">
              <w:rPr>
                <w:lang w:val="ru-RU"/>
              </w:rPr>
              <w:t>Это</w:t>
            </w:r>
            <w:r w:rsidRPr="00C10D73">
              <w:rPr>
                <w:spacing w:val="-22"/>
                <w:lang w:val="ru-RU"/>
              </w:rPr>
              <w:t xml:space="preserve"> </w:t>
            </w:r>
            <w:r w:rsidRPr="00C10D73">
              <w:rPr>
                <w:lang w:val="ru-RU"/>
              </w:rPr>
              <w:t>пример</w:t>
            </w:r>
            <w:r w:rsidRPr="00C10D73">
              <w:rPr>
                <w:spacing w:val="-22"/>
                <w:lang w:val="ru-RU"/>
              </w:rPr>
              <w:t xml:space="preserve"> </w:t>
            </w:r>
            <w:r w:rsidRPr="00C10D73">
              <w:rPr>
                <w:lang w:val="ru-RU"/>
              </w:rPr>
              <w:t>вывода</w:t>
            </w:r>
            <w:r w:rsidRPr="00C10D73">
              <w:rPr>
                <w:spacing w:val="-22"/>
                <w:lang w:val="ru-RU"/>
              </w:rPr>
              <w:t xml:space="preserve"> </w:t>
            </w:r>
            <w:r w:rsidRPr="00C10D73">
              <w:rPr>
                <w:lang w:val="ru-RU"/>
              </w:rPr>
              <w:t>вашей</w:t>
            </w:r>
            <w:r w:rsidRPr="00C10D73">
              <w:rPr>
                <w:spacing w:val="-22"/>
                <w:lang w:val="ru-RU"/>
              </w:rPr>
              <w:t xml:space="preserve"> </w:t>
            </w:r>
            <w:r w:rsidRPr="00C10D73">
              <w:rPr>
                <w:lang w:val="ru-RU"/>
              </w:rPr>
              <w:t>модели</w:t>
            </w:r>
            <w:r w:rsidRPr="00C10D73">
              <w:rPr>
                <w:spacing w:val="-21"/>
                <w:lang w:val="ru-RU"/>
              </w:rPr>
              <w:t xml:space="preserve"> </w:t>
            </w:r>
            <w:r w:rsidRPr="00C10D73">
              <w:rPr>
                <w:lang w:val="ru-RU"/>
              </w:rPr>
              <w:t>на</w:t>
            </w:r>
            <w:r w:rsidRPr="00C10D73">
              <w:rPr>
                <w:spacing w:val="-22"/>
                <w:lang w:val="ru-RU"/>
              </w:rPr>
              <w:t xml:space="preserve"> </w:t>
            </w:r>
            <w:r w:rsidRPr="00C10D73">
              <w:rPr>
                <w:lang w:val="ru-RU"/>
              </w:rPr>
              <w:t>русском.</w:t>
            </w:r>
          </w:p>
          <w:p w:rsidR="00C12420" w:rsidRDefault="00C12420" w:rsidP="00C12420">
            <w:pPr>
              <w:pStyle w:val="a3"/>
              <w:spacing w:line="240" w:lineRule="exact"/>
              <w:ind w:left="115"/>
            </w:pPr>
            <w:r>
              <w:t>This</w:t>
            </w:r>
            <w:r>
              <w:rPr>
                <w:spacing w:val="-19"/>
              </w:rPr>
              <w:t xml:space="preserve"> </w:t>
            </w:r>
            <w:r>
              <w:t>is</w:t>
            </w:r>
            <w:r>
              <w:rPr>
                <w:spacing w:val="-18"/>
              </w:rPr>
              <w:t xml:space="preserve"> </w:t>
            </w:r>
            <w:r>
              <w:t>a</w:t>
            </w:r>
            <w:r>
              <w:rPr>
                <w:spacing w:val="-18"/>
              </w:rPr>
              <w:t xml:space="preserve"> </w:t>
            </w:r>
            <w:r>
              <w:t>sample</w:t>
            </w:r>
            <w:r>
              <w:rPr>
                <w:spacing w:val="-18"/>
              </w:rPr>
              <w:t xml:space="preserve"> </w:t>
            </w:r>
            <w:r>
              <w:t>output</w:t>
            </w:r>
            <w:r>
              <w:rPr>
                <w:spacing w:val="-18"/>
              </w:rPr>
              <w:t xml:space="preserve"> </w:t>
            </w:r>
            <w:r>
              <w:t>of</w:t>
            </w:r>
            <w:r>
              <w:rPr>
                <w:spacing w:val="-18"/>
              </w:rPr>
              <w:t xml:space="preserve"> </w:t>
            </w:r>
            <w:r>
              <w:t>your</w:t>
            </w:r>
            <w:r>
              <w:rPr>
                <w:spacing w:val="-18"/>
              </w:rPr>
              <w:t xml:space="preserve"> </w:t>
            </w:r>
            <w:r>
              <w:t>model</w:t>
            </w:r>
            <w:r>
              <w:rPr>
                <w:spacing w:val="-19"/>
              </w:rPr>
              <w:t xml:space="preserve"> </w:t>
            </w:r>
            <w:r>
              <w:t>in</w:t>
            </w:r>
            <w:r>
              <w:rPr>
                <w:spacing w:val="-18"/>
              </w:rPr>
              <w:t xml:space="preserve"> </w:t>
            </w:r>
            <w:r>
              <w:t>English.</w:t>
            </w:r>
          </w:p>
          <w:p w:rsidR="00C12420" w:rsidRDefault="00C12420">
            <w:pPr>
              <w:pStyle w:val="a3"/>
              <w:spacing w:line="240" w:lineRule="exact"/>
              <w:jc w:val="both"/>
            </w:pPr>
          </w:p>
        </w:tc>
      </w:tr>
    </w:tbl>
    <w:p w:rsidR="00C12420" w:rsidRDefault="00C12420">
      <w:pPr>
        <w:pStyle w:val="a3"/>
        <w:spacing w:line="240" w:lineRule="exact"/>
        <w:ind w:left="955"/>
        <w:jc w:val="both"/>
      </w:pPr>
      <w:r>
        <w:t>Table 2: Output samples</w:t>
      </w:r>
      <w:r>
        <w:t>.</w:t>
      </w:r>
    </w:p>
    <w:p w:rsidR="00C12420" w:rsidRDefault="00C12420" w:rsidP="00680765">
      <w:pPr>
        <w:pStyle w:val="a3"/>
        <w:spacing w:before="165"/>
        <w:ind w:left="955" w:right="967"/>
        <w:jc w:val="both"/>
      </w:pPr>
    </w:p>
    <w:p w:rsidR="00C12420" w:rsidRDefault="00C12420" w:rsidP="00680765">
      <w:pPr>
        <w:pStyle w:val="a3"/>
        <w:spacing w:before="165"/>
        <w:ind w:left="955" w:right="967"/>
        <w:jc w:val="both"/>
      </w:pPr>
    </w:p>
    <w:p w:rsidR="00C12420" w:rsidRPr="00680765" w:rsidRDefault="00C12420" w:rsidP="00C12420">
      <w:pPr>
        <w:pStyle w:val="1"/>
        <w:numPr>
          <w:ilvl w:val="0"/>
          <w:numId w:val="1"/>
        </w:numPr>
        <w:tabs>
          <w:tab w:val="left" w:pos="1428"/>
          <w:tab w:val="left" w:pos="1429"/>
        </w:tabs>
        <w:spacing w:before="225"/>
      </w:pPr>
      <w:r>
        <w:rPr>
          <w:spacing w:val="-3"/>
        </w:rPr>
        <w:t>Conclusion</w:t>
      </w:r>
    </w:p>
    <w:p w:rsidR="00680765" w:rsidRDefault="00680765" w:rsidP="00680765">
      <w:pPr>
        <w:pStyle w:val="a3"/>
        <w:spacing w:before="165"/>
        <w:ind w:left="955" w:right="967"/>
        <w:jc w:val="both"/>
      </w:pPr>
      <w:r w:rsidRPr="00680765">
        <w:t xml:space="preserve">In this work </w:t>
      </w:r>
      <w:r w:rsidRPr="00680765">
        <w:t xml:space="preserve">RIA dataset </w:t>
      </w:r>
      <w:r>
        <w:t>was</w:t>
      </w:r>
      <w:r w:rsidRPr="00680765">
        <w:t xml:space="preserve"> </w:t>
      </w:r>
      <w:r>
        <w:t>pre-</w:t>
      </w:r>
      <w:r w:rsidRPr="00680765">
        <w:t xml:space="preserve">processing and </w:t>
      </w:r>
      <w:r>
        <w:t xml:space="preserve">trimmed </w:t>
      </w:r>
      <w:r w:rsidRPr="00680765">
        <w:t xml:space="preserve">so that the texts </w:t>
      </w:r>
      <w:r>
        <w:t>do</w:t>
      </w:r>
      <w:r w:rsidRPr="00680765">
        <w:t xml:space="preserve"> not contain non</w:t>
      </w:r>
      <w:r>
        <w:t>-</w:t>
      </w:r>
      <w:r w:rsidRPr="00680765">
        <w:t xml:space="preserve">symbols and </w:t>
      </w:r>
      <w:r>
        <w:t>its size</w:t>
      </w:r>
      <w:r w:rsidRPr="00680765">
        <w:t xml:space="preserve"> limited by the maximum value.</w:t>
      </w:r>
    </w:p>
    <w:p w:rsidR="00907944" w:rsidRDefault="00907944" w:rsidP="00680765">
      <w:pPr>
        <w:pStyle w:val="a3"/>
        <w:spacing w:before="165"/>
        <w:ind w:left="955" w:right="967"/>
        <w:jc w:val="both"/>
      </w:pPr>
      <w:r w:rsidRPr="00907944">
        <w:t xml:space="preserve">The sequence of sequence with attention </w:t>
      </w:r>
      <w:r>
        <w:t>a</w:t>
      </w:r>
      <w:r w:rsidRPr="00907944">
        <w:t xml:space="preserve">pproach </w:t>
      </w:r>
      <w:r w:rsidR="00F224B7" w:rsidRPr="00F224B7">
        <w:t xml:space="preserve">applied to </w:t>
      </w:r>
      <w:r w:rsidRPr="00907944">
        <w:t>machine translation was adapted to the generation of article head</w:t>
      </w:r>
      <w:r>
        <w:t>lines</w:t>
      </w:r>
      <w:r w:rsidRPr="00907944">
        <w:t>.</w:t>
      </w:r>
    </w:p>
    <w:p w:rsidR="00907944" w:rsidRDefault="00907944" w:rsidP="00680765">
      <w:pPr>
        <w:pStyle w:val="a3"/>
        <w:spacing w:before="165"/>
        <w:ind w:left="955" w:right="967"/>
        <w:jc w:val="both"/>
      </w:pPr>
    </w:p>
    <w:p w:rsidR="00B8446E" w:rsidRDefault="00B8446E" w:rsidP="00B8446E">
      <w:pPr>
        <w:pStyle w:val="a3"/>
        <w:spacing w:before="165"/>
        <w:ind w:left="955" w:right="967"/>
        <w:jc w:val="both"/>
      </w:pPr>
      <w:r>
        <w:t>Future work</w:t>
      </w:r>
    </w:p>
    <w:p w:rsidR="00B8446E" w:rsidRDefault="00B8446E" w:rsidP="00B8446E">
      <w:pPr>
        <w:pStyle w:val="a3"/>
        <w:spacing w:before="165"/>
        <w:ind w:left="955" w:right="967"/>
        <w:jc w:val="both"/>
      </w:pPr>
      <w:r>
        <w:t xml:space="preserve">- </w:t>
      </w:r>
      <w:r>
        <w:t xml:space="preserve">use </w:t>
      </w:r>
      <w:proofErr w:type="spellStart"/>
      <w:r>
        <w:t>pretrained</w:t>
      </w:r>
      <w:proofErr w:type="spellEnd"/>
      <w:r>
        <w:t xml:space="preserve"> word </w:t>
      </w:r>
      <w:proofErr w:type="spellStart"/>
      <w:r>
        <w:t>embedings</w:t>
      </w:r>
      <w:proofErr w:type="spellEnd"/>
    </w:p>
    <w:p w:rsidR="00B8446E" w:rsidRDefault="00B8446E" w:rsidP="00B8446E">
      <w:pPr>
        <w:pStyle w:val="a3"/>
        <w:spacing w:before="165"/>
        <w:ind w:left="955" w:right="967"/>
        <w:jc w:val="both"/>
      </w:pPr>
      <w:r>
        <w:t xml:space="preserve">- </w:t>
      </w:r>
      <w:proofErr w:type="gramStart"/>
      <w:r>
        <w:t>use</w:t>
      </w:r>
      <w:proofErr w:type="gramEnd"/>
      <w:r>
        <w:t xml:space="preserve"> with more layers</w:t>
      </w:r>
    </w:p>
    <w:p w:rsidR="00722E46" w:rsidRDefault="00B8446E" w:rsidP="00B8446E">
      <w:pPr>
        <w:pStyle w:val="a3"/>
        <w:spacing w:before="165"/>
        <w:ind w:left="955" w:right="967"/>
        <w:jc w:val="both"/>
      </w:pPr>
      <w:r>
        <w:t xml:space="preserve">- </w:t>
      </w:r>
      <w:r w:rsidRPr="00B8446E">
        <w:t>collect a larger dataset,</w:t>
      </w:r>
      <w:r>
        <w:t xml:space="preserve"> </w:t>
      </w:r>
      <w:r w:rsidRPr="00B8446E">
        <w:t>for example, economic news from</w:t>
      </w:r>
      <w:r>
        <w:t xml:space="preserve"> </w:t>
      </w:r>
      <w:hyperlink r:id="rId14" w:history="1">
        <w:r w:rsidRPr="006221F2">
          <w:rPr>
            <w:rStyle w:val="a6"/>
          </w:rPr>
          <w:t>investing.com</w:t>
        </w:r>
      </w:hyperlink>
    </w:p>
    <w:p w:rsidR="00B8446E" w:rsidRDefault="00B8446E" w:rsidP="00B8446E">
      <w:pPr>
        <w:pStyle w:val="a3"/>
        <w:spacing w:before="165"/>
        <w:ind w:left="955" w:right="967"/>
        <w:jc w:val="both"/>
      </w:pPr>
      <w:r>
        <w:t xml:space="preserve">- </w:t>
      </w:r>
      <w:r w:rsidRPr="00B8446E">
        <w:t>use newer transformer-based approaches</w:t>
      </w:r>
    </w:p>
    <w:p w:rsidR="00B8446E" w:rsidRPr="00680765" w:rsidRDefault="00B8446E" w:rsidP="00B8446E">
      <w:pPr>
        <w:pStyle w:val="a3"/>
        <w:spacing w:before="165"/>
        <w:ind w:left="955" w:right="967"/>
        <w:jc w:val="both"/>
      </w:pPr>
    </w:p>
    <w:p w:rsidR="00C12420" w:rsidRPr="00D63FD2" w:rsidRDefault="00DE0C2A" w:rsidP="00D63FD2">
      <w:pPr>
        <w:pStyle w:val="1"/>
        <w:spacing w:before="1"/>
        <w:ind w:left="955" w:firstLine="0"/>
        <w:rPr>
          <w:w w:val="105"/>
        </w:rPr>
      </w:pPr>
      <w:r>
        <w:rPr>
          <w:w w:val="105"/>
        </w:rPr>
        <w:t>References</w:t>
      </w:r>
    </w:p>
    <w:p w:rsidR="00C12420" w:rsidRDefault="00C12420" w:rsidP="00C12420">
      <w:pPr>
        <w:pStyle w:val="1"/>
        <w:numPr>
          <w:ilvl w:val="0"/>
          <w:numId w:val="3"/>
        </w:numPr>
        <w:spacing w:before="1"/>
        <w:rPr>
          <w:rFonts w:ascii="Century" w:eastAsia="Century" w:hAnsi="Century" w:cs="Century"/>
          <w:b w:val="0"/>
          <w:bCs w:val="0"/>
          <w:sz w:val="20"/>
          <w:szCs w:val="20"/>
        </w:rPr>
      </w:pPr>
      <w:proofErr w:type="gramStart"/>
      <w:r w:rsidRPr="00C12420">
        <w:rPr>
          <w:rFonts w:ascii="Century" w:eastAsia="Century" w:hAnsi="Century" w:cs="Century"/>
          <w:b w:val="0"/>
          <w:bCs w:val="0"/>
          <w:sz w:val="20"/>
          <w:szCs w:val="20"/>
        </w:rPr>
        <w:t xml:space="preserve">Daniil </w:t>
      </w:r>
      <w:proofErr w:type="spellStart"/>
      <w:r w:rsidRPr="00C12420">
        <w:rPr>
          <w:rFonts w:ascii="Century" w:eastAsia="Century" w:hAnsi="Century" w:cs="Century"/>
          <w:b w:val="0"/>
          <w:bCs w:val="0"/>
          <w:sz w:val="20"/>
          <w:szCs w:val="20"/>
        </w:rPr>
        <w:t>Gavrilov</w:t>
      </w:r>
      <w:proofErr w:type="spellEnd"/>
      <w:r w:rsidRPr="00C12420">
        <w:rPr>
          <w:rFonts w:ascii="Century" w:eastAsia="Century" w:hAnsi="Century" w:cs="Century"/>
          <w:b w:val="0"/>
          <w:bCs w:val="0"/>
          <w:sz w:val="20"/>
          <w:szCs w:val="20"/>
        </w:rPr>
        <w:t xml:space="preserve">, Pavel </w:t>
      </w:r>
      <w:proofErr w:type="spellStart"/>
      <w:r w:rsidRPr="00C12420">
        <w:rPr>
          <w:rFonts w:ascii="Century" w:eastAsia="Century" w:hAnsi="Century" w:cs="Century"/>
          <w:b w:val="0"/>
          <w:bCs w:val="0"/>
          <w:sz w:val="20"/>
          <w:szCs w:val="20"/>
        </w:rPr>
        <w:t>Kalaidin</w:t>
      </w:r>
      <w:proofErr w:type="spellEnd"/>
      <w:r w:rsidRPr="00C12420">
        <w:rPr>
          <w:rFonts w:ascii="Century" w:eastAsia="Century" w:hAnsi="Century" w:cs="Century"/>
          <w:b w:val="0"/>
          <w:bCs w:val="0"/>
          <w:sz w:val="20"/>
          <w:szCs w:val="20"/>
        </w:rPr>
        <w:t xml:space="preserve">, and Valentin </w:t>
      </w:r>
      <w:proofErr w:type="spellStart"/>
      <w:r w:rsidRPr="00C12420">
        <w:rPr>
          <w:rFonts w:ascii="Century" w:eastAsia="Century" w:hAnsi="Century" w:cs="Century"/>
          <w:b w:val="0"/>
          <w:bCs w:val="0"/>
          <w:sz w:val="20"/>
          <w:szCs w:val="20"/>
        </w:rPr>
        <w:t>Malykh</w:t>
      </w:r>
      <w:proofErr w:type="spellEnd"/>
      <w:r w:rsidRPr="00C12420">
        <w:rPr>
          <w:rFonts w:ascii="Century" w:eastAsia="Century" w:hAnsi="Century" w:cs="Century"/>
          <w:b w:val="0"/>
          <w:bCs w:val="0"/>
          <w:sz w:val="20"/>
          <w:szCs w:val="20"/>
        </w:rPr>
        <w:t>.</w:t>
      </w:r>
      <w:proofErr w:type="gramEnd"/>
      <w:r w:rsidRPr="00C12420">
        <w:rPr>
          <w:rFonts w:ascii="Century" w:eastAsia="Century" w:hAnsi="Century" w:cs="Century"/>
          <w:b w:val="0"/>
          <w:bCs w:val="0"/>
          <w:sz w:val="20"/>
          <w:szCs w:val="20"/>
        </w:rPr>
        <w:t xml:space="preserve"> </w:t>
      </w:r>
      <w:proofErr w:type="gramStart"/>
      <w:r w:rsidRPr="00C12420">
        <w:rPr>
          <w:rFonts w:ascii="Century" w:eastAsia="Century" w:hAnsi="Century" w:cs="Century"/>
          <w:b w:val="0"/>
          <w:bCs w:val="0"/>
          <w:sz w:val="20"/>
          <w:szCs w:val="20"/>
        </w:rPr>
        <w:t>Self-Attentive Model for Headline Generation.</w:t>
      </w:r>
      <w:proofErr w:type="gramEnd"/>
      <w:r w:rsidRPr="00C12420">
        <w:rPr>
          <w:rFonts w:ascii="Century" w:eastAsia="Century" w:hAnsi="Century" w:cs="Century"/>
          <w:b w:val="0"/>
          <w:bCs w:val="0"/>
          <w:sz w:val="20"/>
          <w:szCs w:val="20"/>
        </w:rPr>
        <w:t xml:space="preserve"> </w:t>
      </w:r>
      <w:proofErr w:type="gramStart"/>
      <w:r w:rsidRPr="00C12420">
        <w:rPr>
          <w:rFonts w:ascii="Century" w:eastAsia="Century" w:hAnsi="Century" w:cs="Century"/>
          <w:b w:val="0"/>
          <w:bCs w:val="0"/>
          <w:sz w:val="20"/>
          <w:szCs w:val="20"/>
        </w:rPr>
        <w:t>41st European Conference on Information Retrieval, 2019.</w:t>
      </w:r>
      <w:proofErr w:type="gramEnd"/>
      <w:r w:rsidRPr="00C12420">
        <w:rPr>
          <w:rFonts w:ascii="Century" w:eastAsia="Century" w:hAnsi="Century" w:cs="Century"/>
          <w:b w:val="0"/>
          <w:bCs w:val="0"/>
          <w:sz w:val="20"/>
          <w:szCs w:val="20"/>
        </w:rPr>
        <w:t xml:space="preserve"> </w:t>
      </w:r>
      <w:proofErr w:type="gramStart"/>
      <w:r w:rsidRPr="00C12420">
        <w:rPr>
          <w:rFonts w:ascii="Century" w:eastAsia="Century" w:hAnsi="Century" w:cs="Century"/>
          <w:b w:val="0"/>
          <w:bCs w:val="0"/>
          <w:sz w:val="20"/>
          <w:szCs w:val="20"/>
        </w:rPr>
        <w:t>arXiv:</w:t>
      </w:r>
      <w:proofErr w:type="gramEnd"/>
      <w:r w:rsidRPr="00C12420">
        <w:rPr>
          <w:rFonts w:ascii="Century" w:eastAsia="Century" w:hAnsi="Century" w:cs="Century"/>
          <w:b w:val="0"/>
          <w:bCs w:val="0"/>
          <w:sz w:val="20"/>
          <w:szCs w:val="20"/>
        </w:rPr>
        <w:t xml:space="preserve">1901.07786 </w:t>
      </w:r>
    </w:p>
    <w:p w:rsidR="00C12420" w:rsidRPr="00C12420" w:rsidRDefault="00C12420" w:rsidP="00C12420">
      <w:pPr>
        <w:pStyle w:val="1"/>
        <w:numPr>
          <w:ilvl w:val="0"/>
          <w:numId w:val="3"/>
        </w:numPr>
        <w:spacing w:before="1"/>
        <w:rPr>
          <w:rFonts w:ascii="Century" w:eastAsia="Century" w:hAnsi="Century" w:cs="Century"/>
          <w:b w:val="0"/>
          <w:bCs w:val="0"/>
          <w:sz w:val="20"/>
          <w:szCs w:val="20"/>
        </w:rPr>
      </w:pPr>
      <w:proofErr w:type="gramStart"/>
      <w:r w:rsidRPr="00C12420">
        <w:rPr>
          <w:rFonts w:ascii="Century" w:eastAsia="Century" w:hAnsi="Century" w:cs="Century"/>
          <w:b w:val="0"/>
          <w:bCs w:val="0"/>
          <w:sz w:val="20"/>
          <w:szCs w:val="20"/>
        </w:rPr>
        <w:lastRenderedPageBreak/>
        <w:t>"</w:t>
      </w:r>
      <w:proofErr w:type="spellStart"/>
      <w:r w:rsidRPr="00C12420">
        <w:rPr>
          <w:rFonts w:ascii="Century" w:eastAsia="Century" w:hAnsi="Century" w:cs="Century"/>
          <w:b w:val="0"/>
          <w:bCs w:val="0"/>
          <w:sz w:val="20"/>
          <w:szCs w:val="20"/>
        </w:rPr>
        <w:t>Rossiya</w:t>
      </w:r>
      <w:proofErr w:type="spellEnd"/>
      <w:r w:rsidRPr="00C12420">
        <w:rPr>
          <w:rFonts w:ascii="Century" w:eastAsia="Century" w:hAnsi="Century" w:cs="Century"/>
          <w:b w:val="0"/>
          <w:bCs w:val="0"/>
          <w:sz w:val="20"/>
          <w:szCs w:val="20"/>
        </w:rPr>
        <w:t xml:space="preserve"> </w:t>
      </w:r>
      <w:proofErr w:type="spellStart"/>
      <w:r w:rsidRPr="00C12420">
        <w:rPr>
          <w:rFonts w:ascii="Century" w:eastAsia="Century" w:hAnsi="Century" w:cs="Century"/>
          <w:b w:val="0"/>
          <w:bCs w:val="0"/>
          <w:sz w:val="20"/>
          <w:szCs w:val="20"/>
        </w:rPr>
        <w:t>Segodnya</w:t>
      </w:r>
      <w:proofErr w:type="spellEnd"/>
      <w:r w:rsidRPr="00C12420">
        <w:rPr>
          <w:rFonts w:ascii="Century" w:eastAsia="Century" w:hAnsi="Century" w:cs="Century"/>
          <w:b w:val="0"/>
          <w:bCs w:val="0"/>
          <w:sz w:val="20"/>
          <w:szCs w:val="20"/>
        </w:rPr>
        <w:t>" news dataset</w:t>
      </w:r>
      <w:r>
        <w:rPr>
          <w:rFonts w:ascii="Century" w:eastAsia="Century" w:hAnsi="Century" w:cs="Century"/>
          <w:b w:val="0"/>
          <w:bCs w:val="0"/>
          <w:sz w:val="20"/>
          <w:szCs w:val="20"/>
        </w:rPr>
        <w:t>.</w:t>
      </w:r>
      <w:proofErr w:type="gramEnd"/>
      <w:r>
        <w:rPr>
          <w:rFonts w:ascii="Century" w:eastAsia="Century" w:hAnsi="Century" w:cs="Century"/>
          <w:b w:val="0"/>
          <w:bCs w:val="0"/>
          <w:sz w:val="20"/>
          <w:szCs w:val="20"/>
        </w:rPr>
        <w:t xml:space="preserve"> </w:t>
      </w:r>
      <w:r w:rsidRPr="00C12420">
        <w:rPr>
          <w:rFonts w:ascii="Century" w:eastAsia="Century" w:hAnsi="Century" w:cs="Century"/>
          <w:b w:val="0"/>
          <w:bCs w:val="0"/>
          <w:sz w:val="20"/>
          <w:szCs w:val="20"/>
        </w:rPr>
        <w:t>https://github.com/RossiyaSegodnya/ria_news_dataset</w:t>
      </w:r>
    </w:p>
    <w:p w:rsidR="00722E46" w:rsidRDefault="00DE0C2A" w:rsidP="00C12420">
      <w:pPr>
        <w:pStyle w:val="a3"/>
        <w:numPr>
          <w:ilvl w:val="0"/>
          <w:numId w:val="3"/>
        </w:numPr>
        <w:spacing w:before="164"/>
        <w:ind w:right="968"/>
        <w:jc w:val="both"/>
      </w:pPr>
      <w:bookmarkStart w:id="12" w:name="_bookmark6"/>
      <w:bookmarkEnd w:id="12"/>
      <w:proofErr w:type="spellStart"/>
      <w:r>
        <w:t>Nlp</w:t>
      </w:r>
      <w:proofErr w:type="spellEnd"/>
      <w:r>
        <w:rPr>
          <w:spacing w:val="-36"/>
        </w:rPr>
        <w:t xml:space="preserve"> </w:t>
      </w:r>
      <w:r>
        <w:t>from</w:t>
      </w:r>
      <w:r>
        <w:rPr>
          <w:spacing w:val="-35"/>
        </w:rPr>
        <w:t xml:space="preserve"> </w:t>
      </w:r>
      <w:r>
        <w:t>scratch:</w:t>
      </w:r>
      <w:r>
        <w:rPr>
          <w:spacing w:val="-27"/>
        </w:rPr>
        <w:t xml:space="preserve"> </w:t>
      </w:r>
      <w:r>
        <w:rPr>
          <w:spacing w:val="-3"/>
        </w:rPr>
        <w:t>Translation</w:t>
      </w:r>
      <w:r>
        <w:rPr>
          <w:spacing w:val="-35"/>
        </w:rPr>
        <w:t xml:space="preserve"> </w:t>
      </w:r>
      <w:r>
        <w:t>with</w:t>
      </w:r>
      <w:r>
        <w:rPr>
          <w:spacing w:val="-35"/>
        </w:rPr>
        <w:t xml:space="preserve"> </w:t>
      </w:r>
      <w:r>
        <w:t>a</w:t>
      </w:r>
      <w:r>
        <w:rPr>
          <w:spacing w:val="-36"/>
        </w:rPr>
        <w:t xml:space="preserve"> </w:t>
      </w:r>
      <w:r>
        <w:t>sequence</w:t>
      </w:r>
      <w:r>
        <w:rPr>
          <w:spacing w:val="-35"/>
        </w:rPr>
        <w:t xml:space="preserve"> </w:t>
      </w:r>
      <w:r>
        <w:t>to</w:t>
      </w:r>
      <w:r>
        <w:rPr>
          <w:spacing w:val="-35"/>
        </w:rPr>
        <w:t xml:space="preserve"> </w:t>
      </w:r>
      <w:r>
        <w:t>sequence</w:t>
      </w:r>
      <w:r>
        <w:rPr>
          <w:spacing w:val="-36"/>
        </w:rPr>
        <w:t xml:space="preserve"> </w:t>
      </w:r>
      <w:r>
        <w:t>network</w:t>
      </w:r>
      <w:r>
        <w:rPr>
          <w:spacing w:val="-35"/>
        </w:rPr>
        <w:t xml:space="preserve"> </w:t>
      </w:r>
      <w:r>
        <w:t>and attention.</w:t>
      </w:r>
      <w:r w:rsidR="00C12420">
        <w:t xml:space="preserve"> </w:t>
      </w:r>
      <w:r w:rsidR="00C12420" w:rsidRPr="00C12420">
        <w:t>https://pytorch.org/tutorials/intermediate/seq2seq_translation_tutorial.html</w:t>
      </w:r>
    </w:p>
    <w:sectPr w:rsidR="00722E46">
      <w:footerReference w:type="default" r:id="rId15"/>
      <w:type w:val="continuous"/>
      <w:pgSz w:w="12240" w:h="15840"/>
      <w:pgMar w:top="1500" w:right="1720" w:bottom="196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C2A" w:rsidRDefault="00DE0C2A">
      <w:r>
        <w:separator/>
      </w:r>
    </w:p>
  </w:endnote>
  <w:endnote w:type="continuationSeparator" w:id="0">
    <w:p w:rsidR="00DE0C2A" w:rsidRDefault="00DE0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CC"/>
    <w:family w:val="roman"/>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orgia">
    <w:altName w:val="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E46" w:rsidRDefault="009043D6">
    <w:pPr>
      <w:pStyle w:val="a3"/>
      <w:spacing w:line="14" w:lineRule="auto"/>
    </w:pPr>
    <w:r>
      <w:rPr>
        <w:noProof/>
        <w:lang w:val="ru-RU" w:eastAsia="ru-RU"/>
      </w:rPr>
      <mc:AlternateContent>
        <mc:Choice Requires="wps">
          <w:drawing>
            <wp:anchor distT="0" distB="0" distL="114300" distR="114300" simplePos="0" relativeHeight="251657728" behindDoc="1" locked="0" layoutInCell="1" allowOverlap="1" wp14:anchorId="25051B28" wp14:editId="4FEF867A">
              <wp:simplePos x="0" y="0"/>
              <wp:positionH relativeFrom="page">
                <wp:posOffset>3811905</wp:posOffset>
              </wp:positionH>
              <wp:positionV relativeFrom="page">
                <wp:posOffset>8792210</wp:posOffset>
              </wp:positionV>
              <wp:extent cx="139700" cy="1847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2E46" w:rsidRDefault="00DE0C2A">
                          <w:pPr>
                            <w:pStyle w:val="a3"/>
                            <w:spacing w:before="9"/>
                            <w:ind w:left="60"/>
                          </w:pPr>
                          <w:r>
                            <w:fldChar w:fldCharType="begin"/>
                          </w:r>
                          <w:r>
                            <w:rPr>
                              <w:w w:val="89"/>
                            </w:rPr>
                            <w:instrText xml:space="preserve"> PAGE </w:instrText>
                          </w:r>
                          <w:r>
                            <w:fldChar w:fldCharType="separate"/>
                          </w:r>
                          <w:r w:rsidR="00A0408A">
                            <w:rPr>
                              <w:noProof/>
                              <w:w w:val="8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0.15pt;margin-top:692.3pt;width:11pt;height:14.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BvqgIAAKg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" filled="f" stroked="f">
              <v:textbox inset="0,0,0,0">
                <w:txbxContent>
                  <w:p w:rsidR="00722E46" w:rsidRDefault="00DE0C2A">
                    <w:pPr>
                      <w:pStyle w:val="a3"/>
                      <w:spacing w:before="9"/>
                      <w:ind w:left="60"/>
                    </w:pPr>
                    <w:r>
                      <w:fldChar w:fldCharType="begin"/>
                    </w:r>
                    <w:r>
                      <w:rPr>
                        <w:w w:val="89"/>
                      </w:rPr>
                      <w:instrText xml:space="preserve"> PAGE </w:instrText>
                    </w:r>
                    <w:r>
                      <w:fldChar w:fldCharType="separate"/>
                    </w:r>
                    <w:r w:rsidR="00A0408A">
                      <w:rPr>
                        <w:noProof/>
                        <w:w w:val="89"/>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C2A" w:rsidRDefault="00DE0C2A">
      <w:r>
        <w:separator/>
      </w:r>
    </w:p>
  </w:footnote>
  <w:footnote w:type="continuationSeparator" w:id="0">
    <w:p w:rsidR="00DE0C2A" w:rsidRDefault="00DE0C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D33"/>
    <w:multiLevelType w:val="hybridMultilevel"/>
    <w:tmpl w:val="3B1E3DDC"/>
    <w:lvl w:ilvl="0" w:tplc="FC0E43E6">
      <w:start w:val="2"/>
      <w:numFmt w:val="bullet"/>
      <w:lvlText w:val="-"/>
      <w:lvlJc w:val="left"/>
      <w:pPr>
        <w:ind w:left="720" w:hanging="360"/>
      </w:pPr>
      <w:rPr>
        <w:rFonts w:ascii="Century" w:eastAsia="Century" w:hAnsi="Century" w:cs="Century"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814145"/>
    <w:multiLevelType w:val="multilevel"/>
    <w:tmpl w:val="34BEED26"/>
    <w:lvl w:ilvl="0">
      <w:start w:val="1"/>
      <w:numFmt w:val="decimal"/>
      <w:lvlText w:val="%1"/>
      <w:lvlJc w:val="left"/>
      <w:pPr>
        <w:ind w:left="1428" w:hanging="474"/>
      </w:pPr>
      <w:rPr>
        <w:rFonts w:ascii="Book Antiqua" w:eastAsia="Book Antiqua" w:hAnsi="Book Antiqua" w:cs="Book Antiqua" w:hint="default"/>
        <w:b/>
        <w:bCs/>
        <w:w w:val="112"/>
        <w:sz w:val="28"/>
        <w:szCs w:val="28"/>
        <w:lang w:val="en-US" w:eastAsia="en-US" w:bidi="ar-SA"/>
      </w:rPr>
    </w:lvl>
    <w:lvl w:ilvl="1">
      <w:start w:val="1"/>
      <w:numFmt w:val="decimal"/>
      <w:lvlText w:val="%1.%2"/>
      <w:lvlJc w:val="left"/>
      <w:pPr>
        <w:ind w:left="1568" w:hanging="613"/>
      </w:pPr>
      <w:rPr>
        <w:rFonts w:ascii="Book Antiqua" w:eastAsia="Book Antiqua" w:hAnsi="Book Antiqua" w:cs="Book Antiqua" w:hint="default"/>
        <w:b/>
        <w:bCs/>
        <w:w w:val="114"/>
        <w:sz w:val="24"/>
        <w:szCs w:val="24"/>
        <w:lang w:val="en-US" w:eastAsia="en-US" w:bidi="ar-SA"/>
      </w:rPr>
    </w:lvl>
    <w:lvl w:ilvl="2">
      <w:numFmt w:val="bullet"/>
      <w:lvlText w:val="•"/>
      <w:lvlJc w:val="left"/>
      <w:pPr>
        <w:ind w:left="2364" w:hanging="613"/>
      </w:pPr>
      <w:rPr>
        <w:rFonts w:hint="default"/>
        <w:lang w:val="en-US" w:eastAsia="en-US" w:bidi="ar-SA"/>
      </w:rPr>
    </w:lvl>
    <w:lvl w:ilvl="3">
      <w:numFmt w:val="bullet"/>
      <w:lvlText w:val="•"/>
      <w:lvlJc w:val="left"/>
      <w:pPr>
        <w:ind w:left="3168" w:hanging="613"/>
      </w:pPr>
      <w:rPr>
        <w:rFonts w:hint="default"/>
        <w:lang w:val="en-US" w:eastAsia="en-US" w:bidi="ar-SA"/>
      </w:rPr>
    </w:lvl>
    <w:lvl w:ilvl="4">
      <w:numFmt w:val="bullet"/>
      <w:lvlText w:val="•"/>
      <w:lvlJc w:val="left"/>
      <w:pPr>
        <w:ind w:left="3973" w:hanging="613"/>
      </w:pPr>
      <w:rPr>
        <w:rFonts w:hint="default"/>
        <w:lang w:val="en-US" w:eastAsia="en-US" w:bidi="ar-SA"/>
      </w:rPr>
    </w:lvl>
    <w:lvl w:ilvl="5">
      <w:numFmt w:val="bullet"/>
      <w:lvlText w:val="•"/>
      <w:lvlJc w:val="left"/>
      <w:pPr>
        <w:ind w:left="4777" w:hanging="613"/>
      </w:pPr>
      <w:rPr>
        <w:rFonts w:hint="default"/>
        <w:lang w:val="en-US" w:eastAsia="en-US" w:bidi="ar-SA"/>
      </w:rPr>
    </w:lvl>
    <w:lvl w:ilvl="6">
      <w:numFmt w:val="bullet"/>
      <w:lvlText w:val="•"/>
      <w:lvlJc w:val="left"/>
      <w:pPr>
        <w:ind w:left="5582" w:hanging="613"/>
      </w:pPr>
      <w:rPr>
        <w:rFonts w:hint="default"/>
        <w:lang w:val="en-US" w:eastAsia="en-US" w:bidi="ar-SA"/>
      </w:rPr>
    </w:lvl>
    <w:lvl w:ilvl="7">
      <w:numFmt w:val="bullet"/>
      <w:lvlText w:val="•"/>
      <w:lvlJc w:val="left"/>
      <w:pPr>
        <w:ind w:left="6386" w:hanging="613"/>
      </w:pPr>
      <w:rPr>
        <w:rFonts w:hint="default"/>
        <w:lang w:val="en-US" w:eastAsia="en-US" w:bidi="ar-SA"/>
      </w:rPr>
    </w:lvl>
    <w:lvl w:ilvl="8">
      <w:numFmt w:val="bullet"/>
      <w:lvlText w:val="•"/>
      <w:lvlJc w:val="left"/>
      <w:pPr>
        <w:ind w:left="7191" w:hanging="613"/>
      </w:pPr>
      <w:rPr>
        <w:rFonts w:hint="default"/>
        <w:lang w:val="en-US" w:eastAsia="en-US" w:bidi="ar-SA"/>
      </w:rPr>
    </w:lvl>
  </w:abstractNum>
  <w:abstractNum w:abstractNumId="2">
    <w:nsid w:val="27D42513"/>
    <w:multiLevelType w:val="hybridMultilevel"/>
    <w:tmpl w:val="08DEA5D8"/>
    <w:lvl w:ilvl="0" w:tplc="7568A17C">
      <w:start w:val="1"/>
      <w:numFmt w:val="decimal"/>
      <w:lvlText w:val="%1."/>
      <w:lvlJc w:val="left"/>
      <w:pPr>
        <w:ind w:left="1315" w:hanging="360"/>
      </w:pPr>
      <w:rPr>
        <w:rFonts w:hint="default"/>
      </w:rPr>
    </w:lvl>
    <w:lvl w:ilvl="1" w:tplc="04190019" w:tentative="1">
      <w:start w:val="1"/>
      <w:numFmt w:val="lowerLetter"/>
      <w:lvlText w:val="%2."/>
      <w:lvlJc w:val="left"/>
      <w:pPr>
        <w:ind w:left="2035" w:hanging="360"/>
      </w:pPr>
    </w:lvl>
    <w:lvl w:ilvl="2" w:tplc="0419001B" w:tentative="1">
      <w:start w:val="1"/>
      <w:numFmt w:val="lowerRoman"/>
      <w:lvlText w:val="%3."/>
      <w:lvlJc w:val="right"/>
      <w:pPr>
        <w:ind w:left="2755" w:hanging="180"/>
      </w:pPr>
    </w:lvl>
    <w:lvl w:ilvl="3" w:tplc="0419000F" w:tentative="1">
      <w:start w:val="1"/>
      <w:numFmt w:val="decimal"/>
      <w:lvlText w:val="%4."/>
      <w:lvlJc w:val="left"/>
      <w:pPr>
        <w:ind w:left="3475" w:hanging="360"/>
      </w:pPr>
    </w:lvl>
    <w:lvl w:ilvl="4" w:tplc="04190019" w:tentative="1">
      <w:start w:val="1"/>
      <w:numFmt w:val="lowerLetter"/>
      <w:lvlText w:val="%5."/>
      <w:lvlJc w:val="left"/>
      <w:pPr>
        <w:ind w:left="4195" w:hanging="360"/>
      </w:pPr>
    </w:lvl>
    <w:lvl w:ilvl="5" w:tplc="0419001B" w:tentative="1">
      <w:start w:val="1"/>
      <w:numFmt w:val="lowerRoman"/>
      <w:lvlText w:val="%6."/>
      <w:lvlJc w:val="right"/>
      <w:pPr>
        <w:ind w:left="4915" w:hanging="180"/>
      </w:pPr>
    </w:lvl>
    <w:lvl w:ilvl="6" w:tplc="0419000F" w:tentative="1">
      <w:start w:val="1"/>
      <w:numFmt w:val="decimal"/>
      <w:lvlText w:val="%7."/>
      <w:lvlJc w:val="left"/>
      <w:pPr>
        <w:ind w:left="5635" w:hanging="360"/>
      </w:pPr>
    </w:lvl>
    <w:lvl w:ilvl="7" w:tplc="04190019" w:tentative="1">
      <w:start w:val="1"/>
      <w:numFmt w:val="lowerLetter"/>
      <w:lvlText w:val="%8."/>
      <w:lvlJc w:val="left"/>
      <w:pPr>
        <w:ind w:left="6355" w:hanging="360"/>
      </w:pPr>
    </w:lvl>
    <w:lvl w:ilvl="8" w:tplc="0419001B" w:tentative="1">
      <w:start w:val="1"/>
      <w:numFmt w:val="lowerRoman"/>
      <w:lvlText w:val="%9."/>
      <w:lvlJc w:val="right"/>
      <w:pPr>
        <w:ind w:left="7075" w:hanging="180"/>
      </w:pPr>
    </w:lvl>
  </w:abstractNum>
  <w:abstractNum w:abstractNumId="3">
    <w:nsid w:val="459406AA"/>
    <w:multiLevelType w:val="multilevel"/>
    <w:tmpl w:val="34BEED26"/>
    <w:lvl w:ilvl="0">
      <w:start w:val="1"/>
      <w:numFmt w:val="decimal"/>
      <w:lvlText w:val="%1"/>
      <w:lvlJc w:val="left"/>
      <w:pPr>
        <w:ind w:left="1428" w:hanging="474"/>
      </w:pPr>
      <w:rPr>
        <w:rFonts w:ascii="Book Antiqua" w:eastAsia="Book Antiqua" w:hAnsi="Book Antiqua" w:cs="Book Antiqua" w:hint="default"/>
        <w:b/>
        <w:bCs/>
        <w:w w:val="112"/>
        <w:sz w:val="28"/>
        <w:szCs w:val="28"/>
        <w:lang w:val="en-US" w:eastAsia="en-US" w:bidi="ar-SA"/>
      </w:rPr>
    </w:lvl>
    <w:lvl w:ilvl="1">
      <w:start w:val="1"/>
      <w:numFmt w:val="decimal"/>
      <w:lvlText w:val="%1.%2"/>
      <w:lvlJc w:val="left"/>
      <w:pPr>
        <w:ind w:left="1568" w:hanging="613"/>
      </w:pPr>
      <w:rPr>
        <w:rFonts w:ascii="Book Antiqua" w:eastAsia="Book Antiqua" w:hAnsi="Book Antiqua" w:cs="Book Antiqua" w:hint="default"/>
        <w:b/>
        <w:bCs/>
        <w:w w:val="114"/>
        <w:sz w:val="24"/>
        <w:szCs w:val="24"/>
        <w:lang w:val="en-US" w:eastAsia="en-US" w:bidi="ar-SA"/>
      </w:rPr>
    </w:lvl>
    <w:lvl w:ilvl="2">
      <w:numFmt w:val="bullet"/>
      <w:lvlText w:val="•"/>
      <w:lvlJc w:val="left"/>
      <w:pPr>
        <w:ind w:left="2364" w:hanging="613"/>
      </w:pPr>
      <w:rPr>
        <w:rFonts w:hint="default"/>
        <w:lang w:val="en-US" w:eastAsia="en-US" w:bidi="ar-SA"/>
      </w:rPr>
    </w:lvl>
    <w:lvl w:ilvl="3">
      <w:numFmt w:val="bullet"/>
      <w:lvlText w:val="•"/>
      <w:lvlJc w:val="left"/>
      <w:pPr>
        <w:ind w:left="3168" w:hanging="613"/>
      </w:pPr>
      <w:rPr>
        <w:rFonts w:hint="default"/>
        <w:lang w:val="en-US" w:eastAsia="en-US" w:bidi="ar-SA"/>
      </w:rPr>
    </w:lvl>
    <w:lvl w:ilvl="4">
      <w:numFmt w:val="bullet"/>
      <w:lvlText w:val="•"/>
      <w:lvlJc w:val="left"/>
      <w:pPr>
        <w:ind w:left="3973" w:hanging="613"/>
      </w:pPr>
      <w:rPr>
        <w:rFonts w:hint="default"/>
        <w:lang w:val="en-US" w:eastAsia="en-US" w:bidi="ar-SA"/>
      </w:rPr>
    </w:lvl>
    <w:lvl w:ilvl="5">
      <w:numFmt w:val="bullet"/>
      <w:lvlText w:val="•"/>
      <w:lvlJc w:val="left"/>
      <w:pPr>
        <w:ind w:left="4777" w:hanging="613"/>
      </w:pPr>
      <w:rPr>
        <w:rFonts w:hint="default"/>
        <w:lang w:val="en-US" w:eastAsia="en-US" w:bidi="ar-SA"/>
      </w:rPr>
    </w:lvl>
    <w:lvl w:ilvl="6">
      <w:numFmt w:val="bullet"/>
      <w:lvlText w:val="•"/>
      <w:lvlJc w:val="left"/>
      <w:pPr>
        <w:ind w:left="5582" w:hanging="613"/>
      </w:pPr>
      <w:rPr>
        <w:rFonts w:hint="default"/>
        <w:lang w:val="en-US" w:eastAsia="en-US" w:bidi="ar-SA"/>
      </w:rPr>
    </w:lvl>
    <w:lvl w:ilvl="7">
      <w:numFmt w:val="bullet"/>
      <w:lvlText w:val="•"/>
      <w:lvlJc w:val="left"/>
      <w:pPr>
        <w:ind w:left="6386" w:hanging="613"/>
      </w:pPr>
      <w:rPr>
        <w:rFonts w:hint="default"/>
        <w:lang w:val="en-US" w:eastAsia="en-US" w:bidi="ar-SA"/>
      </w:rPr>
    </w:lvl>
    <w:lvl w:ilvl="8">
      <w:numFmt w:val="bullet"/>
      <w:lvlText w:val="•"/>
      <w:lvlJc w:val="left"/>
      <w:pPr>
        <w:ind w:left="7191" w:hanging="613"/>
      </w:pPr>
      <w:rPr>
        <w:rFonts w:hint="default"/>
        <w:lang w:val="en-US" w:eastAsia="en-US" w:bidi="ar-SA"/>
      </w:rPr>
    </w:lvl>
  </w:abstractNum>
  <w:abstractNum w:abstractNumId="4">
    <w:nsid w:val="78B20DD0"/>
    <w:multiLevelType w:val="hybridMultilevel"/>
    <w:tmpl w:val="6D18BF58"/>
    <w:lvl w:ilvl="0" w:tplc="39AABCEE">
      <w:start w:val="2"/>
      <w:numFmt w:val="bullet"/>
      <w:lvlText w:val="-"/>
      <w:lvlJc w:val="left"/>
      <w:pPr>
        <w:ind w:left="1315" w:hanging="360"/>
      </w:pPr>
      <w:rPr>
        <w:rFonts w:ascii="Century" w:eastAsia="Century" w:hAnsi="Century" w:cs="Century"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E46"/>
    <w:rsid w:val="001D4415"/>
    <w:rsid w:val="002E45ED"/>
    <w:rsid w:val="00313430"/>
    <w:rsid w:val="00377832"/>
    <w:rsid w:val="003A306B"/>
    <w:rsid w:val="003C00B3"/>
    <w:rsid w:val="004A0BA8"/>
    <w:rsid w:val="00585749"/>
    <w:rsid w:val="005D1B0E"/>
    <w:rsid w:val="00680765"/>
    <w:rsid w:val="00715B01"/>
    <w:rsid w:val="00722E46"/>
    <w:rsid w:val="007F1F9A"/>
    <w:rsid w:val="00854A93"/>
    <w:rsid w:val="00867EE6"/>
    <w:rsid w:val="009043D6"/>
    <w:rsid w:val="00907944"/>
    <w:rsid w:val="009A6109"/>
    <w:rsid w:val="00A0408A"/>
    <w:rsid w:val="00A12EFA"/>
    <w:rsid w:val="00A7144A"/>
    <w:rsid w:val="00AE22B4"/>
    <w:rsid w:val="00B32323"/>
    <w:rsid w:val="00B3549B"/>
    <w:rsid w:val="00B8446E"/>
    <w:rsid w:val="00C10D73"/>
    <w:rsid w:val="00C12420"/>
    <w:rsid w:val="00C6044B"/>
    <w:rsid w:val="00D36F97"/>
    <w:rsid w:val="00D63FD2"/>
    <w:rsid w:val="00DE0C2A"/>
    <w:rsid w:val="00E90F1B"/>
    <w:rsid w:val="00F224B7"/>
    <w:rsid w:val="00FF1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entury" w:eastAsia="Century" w:hAnsi="Century" w:cs="Century"/>
    </w:rPr>
  </w:style>
  <w:style w:type="paragraph" w:styleId="1">
    <w:name w:val="heading 1"/>
    <w:basedOn w:val="a"/>
    <w:uiPriority w:val="1"/>
    <w:qFormat/>
    <w:pPr>
      <w:ind w:left="1428" w:hanging="474"/>
      <w:outlineLvl w:val="0"/>
    </w:pPr>
    <w:rPr>
      <w:rFonts w:ascii="Book Antiqua" w:eastAsia="Book Antiqua" w:hAnsi="Book Antiqua" w:cs="Book Antiqua"/>
      <w:b/>
      <w:bCs/>
      <w:sz w:val="28"/>
      <w:szCs w:val="28"/>
    </w:rPr>
  </w:style>
  <w:style w:type="paragraph" w:styleId="2">
    <w:name w:val="heading 2"/>
    <w:basedOn w:val="a"/>
    <w:uiPriority w:val="1"/>
    <w:qFormat/>
    <w:pPr>
      <w:ind w:left="1568" w:hanging="613"/>
      <w:outlineLvl w:val="1"/>
    </w:pPr>
    <w:rPr>
      <w:rFonts w:ascii="Book Antiqua" w:eastAsia="Book Antiqua" w:hAnsi="Book Antiqua" w:cs="Book Antiqua"/>
      <w:b/>
      <w:bCs/>
      <w:sz w:val="24"/>
      <w:szCs w:val="24"/>
    </w:rPr>
  </w:style>
  <w:style w:type="paragraph" w:styleId="3">
    <w:name w:val="heading 3"/>
    <w:basedOn w:val="a"/>
    <w:next w:val="a"/>
    <w:link w:val="30"/>
    <w:uiPriority w:val="9"/>
    <w:semiHidden/>
    <w:unhideWhenUsed/>
    <w:qFormat/>
    <w:rsid w:val="009043D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
    <w:qFormat/>
    <w:pPr>
      <w:spacing w:before="116"/>
      <w:ind w:left="1146" w:right="1160" w:firstLine="2"/>
      <w:jc w:val="center"/>
    </w:pPr>
    <w:rPr>
      <w:rFonts w:ascii="Georgia" w:eastAsia="Georgia" w:hAnsi="Georgia" w:cs="Georgia"/>
      <w:sz w:val="34"/>
      <w:szCs w:val="34"/>
    </w:rPr>
  </w:style>
  <w:style w:type="paragraph" w:styleId="a5">
    <w:name w:val="List Paragraph"/>
    <w:basedOn w:val="a"/>
    <w:uiPriority w:val="1"/>
    <w:qFormat/>
    <w:pPr>
      <w:ind w:left="1428" w:hanging="474"/>
    </w:pPr>
    <w:rPr>
      <w:rFonts w:ascii="Book Antiqua" w:eastAsia="Book Antiqua" w:hAnsi="Book Antiqua" w:cs="Book Antiqua"/>
    </w:rPr>
  </w:style>
  <w:style w:type="paragraph" w:customStyle="1" w:styleId="TableParagraph">
    <w:name w:val="Table Paragraph"/>
    <w:basedOn w:val="a"/>
    <w:uiPriority w:val="1"/>
    <w:qFormat/>
    <w:pPr>
      <w:spacing w:line="219" w:lineRule="exact"/>
    </w:pPr>
  </w:style>
  <w:style w:type="character" w:customStyle="1" w:styleId="30">
    <w:name w:val="Заголовок 3 Знак"/>
    <w:basedOn w:val="a0"/>
    <w:link w:val="3"/>
    <w:uiPriority w:val="9"/>
    <w:semiHidden/>
    <w:rsid w:val="009043D6"/>
    <w:rPr>
      <w:rFonts w:asciiTheme="majorHAnsi" w:eastAsiaTheme="majorEastAsia" w:hAnsiTheme="majorHAnsi" w:cstheme="majorBidi"/>
      <w:b/>
      <w:bCs/>
      <w:color w:val="4F81BD" w:themeColor="accent1"/>
    </w:rPr>
  </w:style>
  <w:style w:type="character" w:styleId="a6">
    <w:name w:val="Hyperlink"/>
    <w:basedOn w:val="a0"/>
    <w:uiPriority w:val="99"/>
    <w:unhideWhenUsed/>
    <w:rsid w:val="00E90F1B"/>
    <w:rPr>
      <w:color w:val="0000FF" w:themeColor="hyperlink"/>
      <w:u w:val="single"/>
    </w:rPr>
  </w:style>
  <w:style w:type="paragraph" w:styleId="a7">
    <w:name w:val="Balloon Text"/>
    <w:basedOn w:val="a"/>
    <w:link w:val="a8"/>
    <w:uiPriority w:val="99"/>
    <w:semiHidden/>
    <w:unhideWhenUsed/>
    <w:rsid w:val="00313430"/>
    <w:rPr>
      <w:rFonts w:ascii="Tahoma" w:hAnsi="Tahoma" w:cs="Tahoma"/>
      <w:sz w:val="16"/>
      <w:szCs w:val="16"/>
    </w:rPr>
  </w:style>
  <w:style w:type="character" w:customStyle="1" w:styleId="a8">
    <w:name w:val="Текст выноски Знак"/>
    <w:basedOn w:val="a0"/>
    <w:link w:val="a7"/>
    <w:uiPriority w:val="99"/>
    <w:semiHidden/>
    <w:rsid w:val="00313430"/>
    <w:rPr>
      <w:rFonts w:ascii="Tahoma" w:eastAsia="Century" w:hAnsi="Tahoma" w:cs="Tahoma"/>
      <w:sz w:val="16"/>
      <w:szCs w:val="16"/>
    </w:rPr>
  </w:style>
  <w:style w:type="table" w:styleId="a9">
    <w:name w:val="Table Grid"/>
    <w:basedOn w:val="a1"/>
    <w:uiPriority w:val="59"/>
    <w:rsid w:val="00C12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entury" w:eastAsia="Century" w:hAnsi="Century" w:cs="Century"/>
    </w:rPr>
  </w:style>
  <w:style w:type="paragraph" w:styleId="1">
    <w:name w:val="heading 1"/>
    <w:basedOn w:val="a"/>
    <w:uiPriority w:val="1"/>
    <w:qFormat/>
    <w:pPr>
      <w:ind w:left="1428" w:hanging="474"/>
      <w:outlineLvl w:val="0"/>
    </w:pPr>
    <w:rPr>
      <w:rFonts w:ascii="Book Antiqua" w:eastAsia="Book Antiqua" w:hAnsi="Book Antiqua" w:cs="Book Antiqua"/>
      <w:b/>
      <w:bCs/>
      <w:sz w:val="28"/>
      <w:szCs w:val="28"/>
    </w:rPr>
  </w:style>
  <w:style w:type="paragraph" w:styleId="2">
    <w:name w:val="heading 2"/>
    <w:basedOn w:val="a"/>
    <w:uiPriority w:val="1"/>
    <w:qFormat/>
    <w:pPr>
      <w:ind w:left="1568" w:hanging="613"/>
      <w:outlineLvl w:val="1"/>
    </w:pPr>
    <w:rPr>
      <w:rFonts w:ascii="Book Antiqua" w:eastAsia="Book Antiqua" w:hAnsi="Book Antiqua" w:cs="Book Antiqua"/>
      <w:b/>
      <w:bCs/>
      <w:sz w:val="24"/>
      <w:szCs w:val="24"/>
    </w:rPr>
  </w:style>
  <w:style w:type="paragraph" w:styleId="3">
    <w:name w:val="heading 3"/>
    <w:basedOn w:val="a"/>
    <w:next w:val="a"/>
    <w:link w:val="30"/>
    <w:uiPriority w:val="9"/>
    <w:semiHidden/>
    <w:unhideWhenUsed/>
    <w:qFormat/>
    <w:rsid w:val="009043D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
    <w:qFormat/>
    <w:pPr>
      <w:spacing w:before="116"/>
      <w:ind w:left="1146" w:right="1160" w:firstLine="2"/>
      <w:jc w:val="center"/>
    </w:pPr>
    <w:rPr>
      <w:rFonts w:ascii="Georgia" w:eastAsia="Georgia" w:hAnsi="Georgia" w:cs="Georgia"/>
      <w:sz w:val="34"/>
      <w:szCs w:val="34"/>
    </w:rPr>
  </w:style>
  <w:style w:type="paragraph" w:styleId="a5">
    <w:name w:val="List Paragraph"/>
    <w:basedOn w:val="a"/>
    <w:uiPriority w:val="1"/>
    <w:qFormat/>
    <w:pPr>
      <w:ind w:left="1428" w:hanging="474"/>
    </w:pPr>
    <w:rPr>
      <w:rFonts w:ascii="Book Antiqua" w:eastAsia="Book Antiqua" w:hAnsi="Book Antiqua" w:cs="Book Antiqua"/>
    </w:rPr>
  </w:style>
  <w:style w:type="paragraph" w:customStyle="1" w:styleId="TableParagraph">
    <w:name w:val="Table Paragraph"/>
    <w:basedOn w:val="a"/>
    <w:uiPriority w:val="1"/>
    <w:qFormat/>
    <w:pPr>
      <w:spacing w:line="219" w:lineRule="exact"/>
    </w:pPr>
  </w:style>
  <w:style w:type="character" w:customStyle="1" w:styleId="30">
    <w:name w:val="Заголовок 3 Знак"/>
    <w:basedOn w:val="a0"/>
    <w:link w:val="3"/>
    <w:uiPriority w:val="9"/>
    <w:semiHidden/>
    <w:rsid w:val="009043D6"/>
    <w:rPr>
      <w:rFonts w:asciiTheme="majorHAnsi" w:eastAsiaTheme="majorEastAsia" w:hAnsiTheme="majorHAnsi" w:cstheme="majorBidi"/>
      <w:b/>
      <w:bCs/>
      <w:color w:val="4F81BD" w:themeColor="accent1"/>
    </w:rPr>
  </w:style>
  <w:style w:type="character" w:styleId="a6">
    <w:name w:val="Hyperlink"/>
    <w:basedOn w:val="a0"/>
    <w:uiPriority w:val="99"/>
    <w:unhideWhenUsed/>
    <w:rsid w:val="00E90F1B"/>
    <w:rPr>
      <w:color w:val="0000FF" w:themeColor="hyperlink"/>
      <w:u w:val="single"/>
    </w:rPr>
  </w:style>
  <w:style w:type="paragraph" w:styleId="a7">
    <w:name w:val="Balloon Text"/>
    <w:basedOn w:val="a"/>
    <w:link w:val="a8"/>
    <w:uiPriority w:val="99"/>
    <w:semiHidden/>
    <w:unhideWhenUsed/>
    <w:rsid w:val="00313430"/>
    <w:rPr>
      <w:rFonts w:ascii="Tahoma" w:hAnsi="Tahoma" w:cs="Tahoma"/>
      <w:sz w:val="16"/>
      <w:szCs w:val="16"/>
    </w:rPr>
  </w:style>
  <w:style w:type="character" w:customStyle="1" w:styleId="a8">
    <w:name w:val="Текст выноски Знак"/>
    <w:basedOn w:val="a0"/>
    <w:link w:val="a7"/>
    <w:uiPriority w:val="99"/>
    <w:semiHidden/>
    <w:rsid w:val="00313430"/>
    <w:rPr>
      <w:rFonts w:ascii="Tahoma" w:eastAsia="Century" w:hAnsi="Tahoma" w:cs="Tahoma"/>
      <w:sz w:val="16"/>
      <w:szCs w:val="16"/>
    </w:rPr>
  </w:style>
  <w:style w:type="table" w:styleId="a9">
    <w:name w:val="Table Grid"/>
    <w:basedOn w:val="a1"/>
    <w:uiPriority w:val="59"/>
    <w:rsid w:val="00C12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7616">
      <w:bodyDiv w:val="1"/>
      <w:marLeft w:val="0"/>
      <w:marRight w:val="0"/>
      <w:marTop w:val="0"/>
      <w:marBottom w:val="0"/>
      <w:divBdr>
        <w:top w:val="none" w:sz="0" w:space="0" w:color="auto"/>
        <w:left w:val="none" w:sz="0" w:space="0" w:color="auto"/>
        <w:bottom w:val="none" w:sz="0" w:space="0" w:color="auto"/>
        <w:right w:val="none" w:sz="0" w:space="0" w:color="auto"/>
      </w:divBdr>
    </w:div>
    <w:div w:id="95634117">
      <w:bodyDiv w:val="1"/>
      <w:marLeft w:val="0"/>
      <w:marRight w:val="0"/>
      <w:marTop w:val="0"/>
      <w:marBottom w:val="0"/>
      <w:divBdr>
        <w:top w:val="none" w:sz="0" w:space="0" w:color="auto"/>
        <w:left w:val="none" w:sz="0" w:space="0" w:color="auto"/>
        <w:bottom w:val="none" w:sz="0" w:space="0" w:color="auto"/>
        <w:right w:val="none" w:sz="0" w:space="0" w:color="auto"/>
      </w:divBdr>
      <w:divsChild>
        <w:div w:id="663630458">
          <w:marLeft w:val="0"/>
          <w:marRight w:val="0"/>
          <w:marTop w:val="0"/>
          <w:marBottom w:val="0"/>
          <w:divBdr>
            <w:top w:val="none" w:sz="0" w:space="0" w:color="auto"/>
            <w:left w:val="none" w:sz="0" w:space="0" w:color="auto"/>
            <w:bottom w:val="none" w:sz="0" w:space="0" w:color="auto"/>
            <w:right w:val="none" w:sz="0" w:space="0" w:color="auto"/>
          </w:divBdr>
          <w:divsChild>
            <w:div w:id="863904455">
              <w:marLeft w:val="0"/>
              <w:marRight w:val="0"/>
              <w:marTop w:val="0"/>
              <w:marBottom w:val="0"/>
              <w:divBdr>
                <w:top w:val="none" w:sz="0" w:space="0" w:color="auto"/>
                <w:left w:val="none" w:sz="0" w:space="0" w:color="auto"/>
                <w:bottom w:val="none" w:sz="0" w:space="0" w:color="auto"/>
                <w:right w:val="none" w:sz="0" w:space="0" w:color="auto"/>
              </w:divBdr>
            </w:div>
            <w:div w:id="1032535950">
              <w:marLeft w:val="0"/>
              <w:marRight w:val="0"/>
              <w:marTop w:val="0"/>
              <w:marBottom w:val="0"/>
              <w:divBdr>
                <w:top w:val="none" w:sz="0" w:space="0" w:color="auto"/>
                <w:left w:val="none" w:sz="0" w:space="0" w:color="auto"/>
                <w:bottom w:val="none" w:sz="0" w:space="0" w:color="auto"/>
                <w:right w:val="none" w:sz="0" w:space="0" w:color="auto"/>
              </w:divBdr>
            </w:div>
            <w:div w:id="10107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413">
      <w:bodyDiv w:val="1"/>
      <w:marLeft w:val="0"/>
      <w:marRight w:val="0"/>
      <w:marTop w:val="0"/>
      <w:marBottom w:val="0"/>
      <w:divBdr>
        <w:top w:val="none" w:sz="0" w:space="0" w:color="auto"/>
        <w:left w:val="none" w:sz="0" w:space="0" w:color="auto"/>
        <w:bottom w:val="none" w:sz="0" w:space="0" w:color="auto"/>
        <w:right w:val="none" w:sz="0" w:space="0" w:color="auto"/>
      </w:divBdr>
      <w:divsChild>
        <w:div w:id="208231410">
          <w:marLeft w:val="0"/>
          <w:marRight w:val="0"/>
          <w:marTop w:val="0"/>
          <w:marBottom w:val="0"/>
          <w:divBdr>
            <w:top w:val="none" w:sz="0" w:space="0" w:color="auto"/>
            <w:left w:val="none" w:sz="0" w:space="0" w:color="auto"/>
            <w:bottom w:val="none" w:sz="0" w:space="0" w:color="auto"/>
            <w:right w:val="none" w:sz="0" w:space="0" w:color="auto"/>
          </w:divBdr>
          <w:divsChild>
            <w:div w:id="17287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572">
      <w:bodyDiv w:val="1"/>
      <w:marLeft w:val="0"/>
      <w:marRight w:val="0"/>
      <w:marTop w:val="0"/>
      <w:marBottom w:val="0"/>
      <w:divBdr>
        <w:top w:val="none" w:sz="0" w:space="0" w:color="auto"/>
        <w:left w:val="none" w:sz="0" w:space="0" w:color="auto"/>
        <w:bottom w:val="none" w:sz="0" w:space="0" w:color="auto"/>
        <w:right w:val="none" w:sz="0" w:space="0" w:color="auto"/>
      </w:divBdr>
    </w:div>
    <w:div w:id="614480533">
      <w:bodyDiv w:val="1"/>
      <w:marLeft w:val="0"/>
      <w:marRight w:val="0"/>
      <w:marTop w:val="0"/>
      <w:marBottom w:val="0"/>
      <w:divBdr>
        <w:top w:val="none" w:sz="0" w:space="0" w:color="auto"/>
        <w:left w:val="none" w:sz="0" w:space="0" w:color="auto"/>
        <w:bottom w:val="none" w:sz="0" w:space="0" w:color="auto"/>
        <w:right w:val="none" w:sz="0" w:space="0" w:color="auto"/>
      </w:divBdr>
    </w:div>
    <w:div w:id="779298450">
      <w:bodyDiv w:val="1"/>
      <w:marLeft w:val="0"/>
      <w:marRight w:val="0"/>
      <w:marTop w:val="0"/>
      <w:marBottom w:val="0"/>
      <w:divBdr>
        <w:top w:val="none" w:sz="0" w:space="0" w:color="auto"/>
        <w:left w:val="none" w:sz="0" w:space="0" w:color="auto"/>
        <w:bottom w:val="none" w:sz="0" w:space="0" w:color="auto"/>
        <w:right w:val="none" w:sz="0" w:space="0" w:color="auto"/>
      </w:divBdr>
    </w:div>
    <w:div w:id="1001128847">
      <w:bodyDiv w:val="1"/>
      <w:marLeft w:val="0"/>
      <w:marRight w:val="0"/>
      <w:marTop w:val="0"/>
      <w:marBottom w:val="0"/>
      <w:divBdr>
        <w:top w:val="none" w:sz="0" w:space="0" w:color="auto"/>
        <w:left w:val="none" w:sz="0" w:space="0" w:color="auto"/>
        <w:bottom w:val="none" w:sz="0" w:space="0" w:color="auto"/>
        <w:right w:val="none" w:sz="0" w:space="0" w:color="auto"/>
      </w:divBdr>
      <w:divsChild>
        <w:div w:id="991760900">
          <w:marLeft w:val="0"/>
          <w:marRight w:val="0"/>
          <w:marTop w:val="0"/>
          <w:marBottom w:val="0"/>
          <w:divBdr>
            <w:top w:val="none" w:sz="0" w:space="0" w:color="auto"/>
            <w:left w:val="none" w:sz="0" w:space="0" w:color="auto"/>
            <w:bottom w:val="none" w:sz="0" w:space="0" w:color="auto"/>
            <w:right w:val="none" w:sz="0" w:space="0" w:color="auto"/>
          </w:divBdr>
          <w:divsChild>
            <w:div w:id="1181237214">
              <w:marLeft w:val="0"/>
              <w:marRight w:val="0"/>
              <w:marTop w:val="0"/>
              <w:marBottom w:val="0"/>
              <w:divBdr>
                <w:top w:val="none" w:sz="0" w:space="0" w:color="auto"/>
                <w:left w:val="none" w:sz="0" w:space="0" w:color="auto"/>
                <w:bottom w:val="none" w:sz="0" w:space="0" w:color="auto"/>
                <w:right w:val="none" w:sz="0" w:space="0" w:color="auto"/>
              </w:divBdr>
            </w:div>
            <w:div w:id="1313868249">
              <w:marLeft w:val="0"/>
              <w:marRight w:val="0"/>
              <w:marTop w:val="0"/>
              <w:marBottom w:val="0"/>
              <w:divBdr>
                <w:top w:val="none" w:sz="0" w:space="0" w:color="auto"/>
                <w:left w:val="none" w:sz="0" w:space="0" w:color="auto"/>
                <w:bottom w:val="none" w:sz="0" w:space="0" w:color="auto"/>
                <w:right w:val="none" w:sz="0" w:space="0" w:color="auto"/>
              </w:divBdr>
            </w:div>
            <w:div w:id="13585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612">
      <w:bodyDiv w:val="1"/>
      <w:marLeft w:val="0"/>
      <w:marRight w:val="0"/>
      <w:marTop w:val="0"/>
      <w:marBottom w:val="0"/>
      <w:divBdr>
        <w:top w:val="none" w:sz="0" w:space="0" w:color="auto"/>
        <w:left w:val="none" w:sz="0" w:space="0" w:color="auto"/>
        <w:bottom w:val="none" w:sz="0" w:space="0" w:color="auto"/>
        <w:right w:val="none" w:sz="0" w:space="0" w:color="auto"/>
      </w:divBdr>
    </w:div>
    <w:div w:id="1153524331">
      <w:bodyDiv w:val="1"/>
      <w:marLeft w:val="0"/>
      <w:marRight w:val="0"/>
      <w:marTop w:val="0"/>
      <w:marBottom w:val="0"/>
      <w:divBdr>
        <w:top w:val="none" w:sz="0" w:space="0" w:color="auto"/>
        <w:left w:val="none" w:sz="0" w:space="0" w:color="auto"/>
        <w:bottom w:val="none" w:sz="0" w:space="0" w:color="auto"/>
        <w:right w:val="none" w:sz="0" w:space="0" w:color="auto"/>
      </w:divBdr>
      <w:divsChild>
        <w:div w:id="745565614">
          <w:marLeft w:val="0"/>
          <w:marRight w:val="0"/>
          <w:marTop w:val="0"/>
          <w:marBottom w:val="0"/>
          <w:divBdr>
            <w:top w:val="none" w:sz="0" w:space="0" w:color="auto"/>
            <w:left w:val="none" w:sz="0" w:space="0" w:color="auto"/>
            <w:bottom w:val="none" w:sz="0" w:space="0" w:color="auto"/>
            <w:right w:val="none" w:sz="0" w:space="0" w:color="auto"/>
          </w:divBdr>
          <w:divsChild>
            <w:div w:id="18340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5443">
      <w:bodyDiv w:val="1"/>
      <w:marLeft w:val="0"/>
      <w:marRight w:val="0"/>
      <w:marTop w:val="0"/>
      <w:marBottom w:val="0"/>
      <w:divBdr>
        <w:top w:val="none" w:sz="0" w:space="0" w:color="auto"/>
        <w:left w:val="none" w:sz="0" w:space="0" w:color="auto"/>
        <w:bottom w:val="none" w:sz="0" w:space="0" w:color="auto"/>
        <w:right w:val="none" w:sz="0" w:space="0" w:color="auto"/>
      </w:divBdr>
    </w:div>
    <w:div w:id="2058773998">
      <w:bodyDiv w:val="1"/>
      <w:marLeft w:val="0"/>
      <w:marRight w:val="0"/>
      <w:marTop w:val="0"/>
      <w:marBottom w:val="0"/>
      <w:divBdr>
        <w:top w:val="none" w:sz="0" w:space="0" w:color="auto"/>
        <w:left w:val="none" w:sz="0" w:space="0" w:color="auto"/>
        <w:bottom w:val="none" w:sz="0" w:space="0" w:color="auto"/>
        <w:right w:val="none" w:sz="0" w:space="0" w:color="auto"/>
      </w:divBdr>
      <w:divsChild>
        <w:div w:id="1078093214">
          <w:marLeft w:val="0"/>
          <w:marRight w:val="0"/>
          <w:marTop w:val="0"/>
          <w:marBottom w:val="0"/>
          <w:divBdr>
            <w:top w:val="none" w:sz="0" w:space="0" w:color="auto"/>
            <w:left w:val="none" w:sz="0" w:space="0" w:color="auto"/>
            <w:bottom w:val="none" w:sz="0" w:space="0" w:color="auto"/>
            <w:right w:val="none" w:sz="0" w:space="0" w:color="auto"/>
          </w:divBdr>
          <w:divsChild>
            <w:div w:id="810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adimvvlasov/nlp-project"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RossiyaSegodnya/ria_news_datas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vadimvvlasov/nlp-project" TargetMode="External"/><Relationship Id="rId14" Type="http://schemas.openxmlformats.org/officeDocument/2006/relationships/hyperlink" Target="https://ru.investing.com/news/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822</Words>
  <Characters>4689</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Власов Вадим Викторович</dc:creator>
  <cp:lastModifiedBy>Власов Вадим Викторович</cp:lastModifiedBy>
  <cp:revision>19</cp:revision>
  <dcterms:created xsi:type="dcterms:W3CDTF">2020-05-27T04:56:00Z</dcterms:created>
  <dcterms:modified xsi:type="dcterms:W3CDTF">2020-05-27T10:12:00Z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Creator">
    <vt:lpwstr>LaTeX with hyperref</vt:lpwstr>
  </property>
  <property fmtid="{D5CDD505-2E9C-101B-9397-08002B2CF9AE}" pid="4" name="LastSaved">
    <vt:filetime>2020-05-22T00:00:00Z</vt:filetime>
  </property>
</Properties>
</file>