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780C3" w14:textId="16052524" w:rsidR="00E8589F" w:rsidRPr="00716C6D" w:rsidRDefault="00E8589F">
      <w:pPr>
        <w:rPr>
          <w:rFonts w:cstheme="minorHAnsi"/>
          <w:lang w:val="en-US"/>
        </w:rPr>
      </w:pPr>
      <w:r w:rsidRPr="00716C6D">
        <w:rPr>
          <w:rFonts w:cstheme="minorHAnsi"/>
          <w:lang w:val="en-US"/>
        </w:rPr>
        <w:t>About the Project</w:t>
      </w:r>
    </w:p>
    <w:p w14:paraId="7B29971C" w14:textId="4D7E8884" w:rsidR="00716C6D" w:rsidRDefault="00E8589F" w:rsidP="00716C6D">
      <w:pPr>
        <w:pStyle w:val="ListParagraph"/>
        <w:numPr>
          <w:ilvl w:val="0"/>
          <w:numId w:val="1"/>
        </w:numPr>
        <w:rPr>
          <w:rFonts w:cstheme="minorHAnsi"/>
          <w:lang w:val="en-US"/>
        </w:rPr>
      </w:pPr>
      <w:r w:rsidRPr="00716C6D">
        <w:rPr>
          <w:rFonts w:cstheme="minorHAnsi"/>
          <w:lang w:val="en-US"/>
        </w:rPr>
        <w:t xml:space="preserve">Motive of the Project: </w:t>
      </w:r>
      <w:r w:rsidR="00716C6D">
        <w:rPr>
          <w:rFonts w:cstheme="minorHAnsi"/>
          <w:lang w:val="en-US"/>
        </w:rPr>
        <w:t>T</w:t>
      </w:r>
      <w:r w:rsidR="00716C6D" w:rsidRPr="00716C6D">
        <w:rPr>
          <w:rFonts w:cstheme="minorHAnsi"/>
          <w:lang w:val="en-US"/>
        </w:rPr>
        <w:t xml:space="preserve">he goal of this case study is to build a report using fictitious datasets from a Tech company called Atlas Labs. Atlas Labs HR team want to be able to monitor key metrics on employees. Their secondary goal is to understand what factors impact employee attrition. In this case study, using the </w:t>
      </w:r>
      <w:r w:rsidR="00716C6D" w:rsidRPr="00716C6D">
        <w:rPr>
          <w:rFonts w:cstheme="minorHAnsi"/>
          <w:b/>
          <w:bCs/>
          <w:lang w:val="en-US"/>
        </w:rPr>
        <w:t>Kimball Model</w:t>
      </w:r>
      <w:r w:rsidR="00716C6D" w:rsidRPr="00716C6D">
        <w:rPr>
          <w:rFonts w:cstheme="minorHAnsi"/>
          <w:lang w:val="en-US"/>
        </w:rPr>
        <w:t xml:space="preserve"> approach we will be working with facts and dimensions to build our model. This is the central point of our </w:t>
      </w:r>
      <w:r w:rsidR="00716C6D" w:rsidRPr="00716C6D">
        <w:rPr>
          <w:rFonts w:cstheme="minorHAnsi"/>
          <w:b/>
          <w:bCs/>
          <w:lang w:val="en-US"/>
        </w:rPr>
        <w:t>snowflake schema</w:t>
      </w:r>
      <w:r w:rsidR="00716C6D" w:rsidRPr="00716C6D">
        <w:rPr>
          <w:rFonts w:cstheme="minorHAnsi"/>
          <w:lang w:val="en-US"/>
        </w:rPr>
        <w:t>.</w:t>
      </w:r>
    </w:p>
    <w:p w14:paraId="0A481ABB" w14:textId="77777777" w:rsidR="00716C6D" w:rsidRPr="00716C6D" w:rsidRDefault="00716C6D" w:rsidP="00716C6D">
      <w:pPr>
        <w:pStyle w:val="ListParagraph"/>
        <w:rPr>
          <w:rFonts w:cstheme="minorHAnsi"/>
          <w:lang w:val="en-US"/>
        </w:rPr>
      </w:pPr>
    </w:p>
    <w:p w14:paraId="2ABC78DA" w14:textId="2B0011CA" w:rsidR="005B5B28" w:rsidRDefault="005B5B28" w:rsidP="005B5B28">
      <w:pPr>
        <w:pStyle w:val="ListParagraph"/>
        <w:numPr>
          <w:ilvl w:val="0"/>
          <w:numId w:val="1"/>
        </w:numPr>
        <w:spacing w:before="100" w:beforeAutospacing="1" w:after="100" w:afterAutospacing="1" w:line="240" w:lineRule="auto"/>
        <w:rPr>
          <w:rFonts w:eastAsia="Times New Roman" w:cstheme="minorHAnsi"/>
          <w:lang w:eastAsia="en-IN"/>
        </w:rPr>
      </w:pPr>
      <w:r w:rsidRPr="005B5B28">
        <w:rPr>
          <w:rFonts w:eastAsia="Times New Roman" w:cstheme="minorHAnsi"/>
          <w:lang w:eastAsia="en-IN"/>
        </w:rPr>
        <w:t xml:space="preserve">Advanced Data </w:t>
      </w:r>
      <w:r w:rsidRPr="005B5B28">
        <w:rPr>
          <w:rFonts w:eastAsia="Times New Roman" w:cstheme="minorHAnsi"/>
          <w:lang w:eastAsia="en-IN"/>
        </w:rPr>
        <w:t>Modelling</w:t>
      </w:r>
      <w:r w:rsidRPr="005B5B28">
        <w:rPr>
          <w:rFonts w:eastAsia="Times New Roman" w:cstheme="minorHAnsi"/>
          <w:lang w:eastAsia="en-IN"/>
        </w:rPr>
        <w:t xml:space="preserve">: </w:t>
      </w:r>
      <w:r w:rsidRPr="005B5B28">
        <w:rPr>
          <w:rFonts w:eastAsia="Times New Roman" w:cstheme="minorHAnsi"/>
          <w:b/>
          <w:bCs/>
          <w:lang w:eastAsia="en-IN"/>
        </w:rPr>
        <w:t xml:space="preserve">DAX Measures &amp; Power Query </w:t>
      </w:r>
      <w:r w:rsidRPr="005B5B28">
        <w:rPr>
          <w:rFonts w:eastAsia="Times New Roman" w:cstheme="minorHAnsi"/>
          <w:b/>
          <w:bCs/>
          <w:lang w:eastAsia="en-IN"/>
        </w:rPr>
        <w:t>Integration</w:t>
      </w:r>
      <w:r>
        <w:rPr>
          <w:rFonts w:eastAsia="Times New Roman" w:cstheme="minorHAnsi"/>
          <w:lang w:eastAsia="en-IN"/>
        </w:rPr>
        <w:t xml:space="preserve">. </w:t>
      </w:r>
      <w:r w:rsidRPr="005B5B28">
        <w:rPr>
          <w:rFonts w:eastAsia="Times New Roman" w:cstheme="minorHAnsi"/>
          <w:lang w:eastAsia="en-IN"/>
        </w:rPr>
        <w:t>This</w:t>
      </w:r>
      <w:r w:rsidRPr="005B5B28">
        <w:rPr>
          <w:rFonts w:eastAsia="Times New Roman" w:cstheme="minorHAnsi"/>
          <w:lang w:eastAsia="en-IN"/>
        </w:rPr>
        <w:t xml:space="preserve"> project explores the efficient use of DAX measures and Power Query for data transformation, </w:t>
      </w:r>
      <w:r w:rsidRPr="005B5B28">
        <w:rPr>
          <w:rFonts w:eastAsia="Times New Roman" w:cstheme="minorHAnsi"/>
          <w:lang w:eastAsia="en-IN"/>
        </w:rPr>
        <w:t>modelling</w:t>
      </w:r>
      <w:r w:rsidRPr="005B5B28">
        <w:rPr>
          <w:rFonts w:eastAsia="Times New Roman" w:cstheme="minorHAnsi"/>
          <w:lang w:eastAsia="en-IN"/>
        </w:rPr>
        <w:t>, and analysis within Power BI. It aims to enhance data processing capabilities by leveraging DAX for dynamic calculations and Power Query for data extraction, cleansing, and transformation</w:t>
      </w:r>
      <w:r>
        <w:rPr>
          <w:rFonts w:eastAsia="Times New Roman" w:cstheme="minorHAnsi"/>
          <w:lang w:eastAsia="en-IN"/>
        </w:rPr>
        <w:t>.</w:t>
      </w:r>
    </w:p>
    <w:p w14:paraId="152AB484" w14:textId="77777777" w:rsidR="005B5B28" w:rsidRPr="005B5B28" w:rsidRDefault="005B5B28" w:rsidP="005B5B28">
      <w:pPr>
        <w:pStyle w:val="ListParagraph"/>
        <w:spacing w:before="100" w:beforeAutospacing="1" w:after="100" w:afterAutospacing="1" w:line="240" w:lineRule="auto"/>
        <w:rPr>
          <w:rFonts w:eastAsia="Times New Roman" w:cstheme="minorHAnsi"/>
          <w:lang w:eastAsia="en-IN"/>
        </w:rPr>
      </w:pPr>
    </w:p>
    <w:p w14:paraId="2CA46048" w14:textId="0AD1C637" w:rsidR="005B5B28" w:rsidRPr="005B5B28" w:rsidRDefault="00E8589F" w:rsidP="005B5B28">
      <w:pPr>
        <w:pStyle w:val="ListParagraph"/>
        <w:numPr>
          <w:ilvl w:val="0"/>
          <w:numId w:val="1"/>
        </w:numPr>
        <w:rPr>
          <w:rFonts w:cstheme="minorHAnsi"/>
          <w:lang w:val="en-US"/>
        </w:rPr>
      </w:pPr>
      <w:r w:rsidRPr="005B5B28">
        <w:rPr>
          <w:rFonts w:cstheme="minorHAnsi"/>
          <w:lang w:val="en-US"/>
        </w:rPr>
        <w:t xml:space="preserve">Analysis: Focusing on Understanding Atlas Labs Diversity &amp; Inclusion metrics and building a </w:t>
      </w:r>
      <w:r w:rsidR="00E83A54" w:rsidRPr="005B5B28">
        <w:rPr>
          <w:rFonts w:cstheme="minorHAnsi"/>
          <w:lang w:val="en-US"/>
        </w:rPr>
        <w:t>r</w:t>
      </w:r>
      <w:r w:rsidRPr="005B5B28">
        <w:rPr>
          <w:rFonts w:cstheme="minorHAnsi"/>
          <w:lang w:val="en-US"/>
        </w:rPr>
        <w:t xml:space="preserve">eport </w:t>
      </w:r>
      <w:r w:rsidR="00E83A54" w:rsidRPr="005B5B28">
        <w:rPr>
          <w:rFonts w:cstheme="minorHAnsi"/>
          <w:lang w:val="en-US"/>
        </w:rPr>
        <w:t>p</w:t>
      </w:r>
      <w:r w:rsidRPr="005B5B28">
        <w:rPr>
          <w:rFonts w:cstheme="minorHAnsi"/>
          <w:lang w:val="en-US"/>
        </w:rPr>
        <w:t xml:space="preserve">age to </w:t>
      </w:r>
      <w:r w:rsidR="00E83A54" w:rsidRPr="005B5B28">
        <w:rPr>
          <w:rFonts w:cstheme="minorHAnsi"/>
          <w:u w:val="single"/>
          <w:lang w:val="en-US"/>
        </w:rPr>
        <w:t>track Individual Employee Performance Reviews,</w:t>
      </w:r>
      <w:r w:rsidR="00E83A54" w:rsidRPr="005B5B28">
        <w:rPr>
          <w:rFonts w:cstheme="minorHAnsi"/>
          <w:lang w:val="en-US"/>
        </w:rPr>
        <w:t xml:space="preserve"> </w:t>
      </w:r>
      <w:r w:rsidR="00E83A54" w:rsidRPr="005B5B28">
        <w:rPr>
          <w:rFonts w:cstheme="minorHAnsi"/>
          <w:u w:val="single"/>
          <w:lang w:val="en-US"/>
        </w:rPr>
        <w:t>finding Key Insights, Demographics Analysis, Hiring Trends, Department and Job role Analysis, Attrition Rate, Factors Affecting Attrition</w:t>
      </w:r>
      <w:r w:rsidR="005B5B28">
        <w:rPr>
          <w:rFonts w:cstheme="minorHAnsi"/>
          <w:u w:val="single"/>
          <w:lang w:val="en-US"/>
        </w:rPr>
        <w:t>.</w:t>
      </w:r>
    </w:p>
    <w:p w14:paraId="48E5A2D3" w14:textId="77777777" w:rsidR="005B5B28" w:rsidRPr="005B5B28" w:rsidRDefault="005B5B28" w:rsidP="005B5B28">
      <w:pPr>
        <w:pStyle w:val="ListParagraph"/>
        <w:rPr>
          <w:rFonts w:cstheme="minorHAnsi"/>
          <w:lang w:val="en-US"/>
        </w:rPr>
      </w:pPr>
    </w:p>
    <w:p w14:paraId="37998FFB" w14:textId="77777777" w:rsidR="00EB01F3" w:rsidRDefault="005B5B28" w:rsidP="000952C3">
      <w:pPr>
        <w:pStyle w:val="ListParagraph"/>
        <w:numPr>
          <w:ilvl w:val="0"/>
          <w:numId w:val="1"/>
        </w:numPr>
        <w:rPr>
          <w:rFonts w:cstheme="minorHAnsi"/>
          <w:lang w:val="en-US"/>
        </w:rPr>
      </w:pPr>
      <w:r w:rsidRPr="005B5B28">
        <w:rPr>
          <w:rFonts w:cstheme="minorHAnsi"/>
          <w:lang w:val="en-US"/>
        </w:rPr>
        <w:t>Conclusion</w:t>
      </w:r>
      <w:r w:rsidR="00E83A54" w:rsidRPr="005B5B28">
        <w:rPr>
          <w:rFonts w:cstheme="minorHAnsi"/>
          <w:lang w:val="en-US"/>
        </w:rPr>
        <w:t>:</w:t>
      </w:r>
    </w:p>
    <w:p w14:paraId="19355FAF" w14:textId="77777777" w:rsidR="00EB01F3" w:rsidRPr="00EB01F3" w:rsidRDefault="00EB01F3" w:rsidP="00EB01F3">
      <w:pPr>
        <w:pStyle w:val="ListParagraph"/>
        <w:rPr>
          <w:rFonts w:cstheme="minorHAnsi"/>
          <w:lang w:val="en-US"/>
        </w:rPr>
      </w:pPr>
    </w:p>
    <w:p w14:paraId="45556AD3" w14:textId="52B1FF52" w:rsidR="000952C3" w:rsidRPr="00EB01F3" w:rsidRDefault="00EB01F3" w:rsidP="00EB01F3">
      <w:pPr>
        <w:rPr>
          <w:rFonts w:cstheme="minorHAnsi"/>
          <w:u w:val="single"/>
          <w:lang w:val="en-US"/>
        </w:rPr>
      </w:pPr>
      <w:r w:rsidRPr="00EB01F3">
        <w:rPr>
          <w:rFonts w:cstheme="minorHAnsi"/>
          <w:u w:val="single"/>
          <w:lang w:val="en-US"/>
        </w:rPr>
        <w:t>Home Page</w:t>
      </w:r>
      <w:r w:rsidR="00E83A54" w:rsidRPr="00EB01F3">
        <w:rPr>
          <w:rFonts w:cstheme="minorHAnsi"/>
          <w:u w:val="single"/>
          <w:lang w:val="en-US"/>
        </w:rPr>
        <w:t xml:space="preserve"> </w:t>
      </w:r>
    </w:p>
    <w:p w14:paraId="0FEC0B7B" w14:textId="1F796BCF" w:rsidR="00A37CE8" w:rsidRPr="00A37CE8" w:rsidRDefault="00A37CE8" w:rsidP="00A37CE8">
      <w:pPr>
        <w:pStyle w:val="ListParagraph"/>
        <w:numPr>
          <w:ilvl w:val="0"/>
          <w:numId w:val="5"/>
        </w:numPr>
        <w:rPr>
          <w:rFonts w:cstheme="minorHAnsi"/>
          <w:u w:val="single"/>
          <w:lang w:val="en-US"/>
        </w:rPr>
      </w:pPr>
      <w:r>
        <w:rPr>
          <w:rFonts w:cstheme="minorHAnsi"/>
          <w:lang w:val="en-US"/>
        </w:rPr>
        <w:t>Top 3 Attrition Years are 2020 with 28 Employees, 2022 with 25 Employees, 2016 with 24 Employees Overall.</w:t>
      </w:r>
    </w:p>
    <w:p w14:paraId="1029A89D" w14:textId="53A54B5A" w:rsidR="00A37CE8" w:rsidRPr="000C1ABA" w:rsidRDefault="00EB01F3" w:rsidP="00A37CE8">
      <w:pPr>
        <w:pStyle w:val="ListParagraph"/>
        <w:numPr>
          <w:ilvl w:val="0"/>
          <w:numId w:val="5"/>
        </w:numPr>
        <w:rPr>
          <w:rFonts w:cstheme="minorHAnsi"/>
          <w:u w:val="single"/>
          <w:lang w:val="en-US"/>
        </w:rPr>
      </w:pPr>
      <w:r>
        <w:rPr>
          <w:rFonts w:cstheme="minorHAnsi"/>
          <w:lang w:val="en-US"/>
        </w:rPr>
        <w:t xml:space="preserve"> In Technology Department Top 3 Job Roles </w:t>
      </w:r>
      <w:r w:rsidR="000C1ABA">
        <w:rPr>
          <w:rFonts w:cstheme="minorHAnsi"/>
          <w:lang w:val="en-US"/>
        </w:rPr>
        <w:t>a</w:t>
      </w:r>
      <w:r>
        <w:rPr>
          <w:rFonts w:cstheme="minorHAnsi"/>
          <w:lang w:val="en-US"/>
        </w:rPr>
        <w:t>re: Software Engineer (</w:t>
      </w:r>
      <w:r w:rsidR="000C1ABA">
        <w:rPr>
          <w:rFonts w:cstheme="minorHAnsi"/>
          <w:lang w:val="en-US"/>
        </w:rPr>
        <w:t>247)</w:t>
      </w:r>
      <w:r>
        <w:rPr>
          <w:rFonts w:cstheme="minorHAnsi"/>
          <w:lang w:val="en-US"/>
        </w:rPr>
        <w:t>, Data Scientist</w:t>
      </w:r>
      <w:r w:rsidR="000C1ABA">
        <w:rPr>
          <w:rFonts w:cstheme="minorHAnsi"/>
          <w:lang w:val="en-US"/>
        </w:rPr>
        <w:t xml:space="preserve"> (199), Machine Learning Engineer (136).</w:t>
      </w:r>
    </w:p>
    <w:p w14:paraId="7486D9A8" w14:textId="7AAD0A0D" w:rsidR="000C1ABA" w:rsidRPr="000C1ABA" w:rsidRDefault="000C1ABA" w:rsidP="00A37CE8">
      <w:pPr>
        <w:pStyle w:val="ListParagraph"/>
        <w:numPr>
          <w:ilvl w:val="0"/>
          <w:numId w:val="5"/>
        </w:numPr>
        <w:rPr>
          <w:rFonts w:cstheme="minorHAnsi"/>
          <w:u w:val="single"/>
          <w:lang w:val="en-US"/>
        </w:rPr>
      </w:pPr>
      <w:r>
        <w:rPr>
          <w:rFonts w:cstheme="minorHAnsi"/>
          <w:lang w:val="en-US"/>
        </w:rPr>
        <w:t>In Sales Department, Top 3 Job Roles are: Sales Executive (269), Sales Representative (50), Sales Manager (35).</w:t>
      </w:r>
    </w:p>
    <w:p w14:paraId="7E9F27D6" w14:textId="1F202DA7" w:rsidR="000C1ABA" w:rsidRPr="00A37CE8" w:rsidRDefault="000C1ABA" w:rsidP="00A37CE8">
      <w:pPr>
        <w:pStyle w:val="ListParagraph"/>
        <w:numPr>
          <w:ilvl w:val="0"/>
          <w:numId w:val="5"/>
        </w:numPr>
        <w:rPr>
          <w:rFonts w:cstheme="minorHAnsi"/>
          <w:u w:val="single"/>
          <w:lang w:val="en-US"/>
        </w:rPr>
      </w:pPr>
      <w:r>
        <w:rPr>
          <w:rFonts w:cstheme="minorHAnsi"/>
          <w:lang w:val="en-US"/>
        </w:rPr>
        <w:t>In HR Department, Top 3 Job Roles are: HR Executive (25), HR Recruiter (15), HR Partner (7).</w:t>
      </w:r>
    </w:p>
    <w:p w14:paraId="48EDFDEA" w14:textId="295CC20D" w:rsidR="000952C3" w:rsidRDefault="000952C3" w:rsidP="000952C3">
      <w:pPr>
        <w:rPr>
          <w:rFonts w:cstheme="minorHAnsi"/>
          <w:u w:val="single"/>
          <w:lang w:val="en-US"/>
        </w:rPr>
      </w:pPr>
      <w:r w:rsidRPr="000952C3">
        <w:rPr>
          <w:rFonts w:cstheme="minorHAnsi"/>
          <w:u w:val="single"/>
          <w:lang w:val="en-US"/>
        </w:rPr>
        <w:t>Demographics</w:t>
      </w:r>
    </w:p>
    <w:p w14:paraId="135B9D12" w14:textId="460A8035" w:rsidR="000952C3" w:rsidRDefault="000952C3" w:rsidP="000952C3">
      <w:pPr>
        <w:pStyle w:val="ListParagraph"/>
        <w:numPr>
          <w:ilvl w:val="0"/>
          <w:numId w:val="4"/>
        </w:numPr>
        <w:rPr>
          <w:rFonts w:cstheme="minorHAnsi"/>
          <w:lang w:val="en-US"/>
        </w:rPr>
      </w:pPr>
      <w:r>
        <w:rPr>
          <w:rFonts w:cstheme="minorHAnsi"/>
          <w:lang w:val="en-US"/>
        </w:rPr>
        <w:t>Most of the Employees fall in the Age Bracket of 20-29 (874 Employees).</w:t>
      </w:r>
    </w:p>
    <w:p w14:paraId="1BE53F8E" w14:textId="1BDC223E" w:rsidR="00D7219D" w:rsidRDefault="00D7219D" w:rsidP="000952C3">
      <w:pPr>
        <w:pStyle w:val="ListParagraph"/>
        <w:numPr>
          <w:ilvl w:val="0"/>
          <w:numId w:val="4"/>
        </w:numPr>
        <w:rPr>
          <w:rFonts w:cstheme="minorHAnsi"/>
          <w:lang w:val="en-US"/>
        </w:rPr>
      </w:pPr>
      <w:r>
        <w:rPr>
          <w:rFonts w:cstheme="minorHAnsi"/>
          <w:lang w:val="en-US"/>
        </w:rPr>
        <w:t>Top 3 Ethnicity of the Employees are White (860), Black or African American (207), Mixed or Multiple Groups (198).</w:t>
      </w:r>
    </w:p>
    <w:p w14:paraId="44063A04" w14:textId="77777777" w:rsidR="00D7219D" w:rsidRDefault="00D7219D" w:rsidP="00D7219D">
      <w:pPr>
        <w:pStyle w:val="ListParagraph"/>
        <w:numPr>
          <w:ilvl w:val="0"/>
          <w:numId w:val="4"/>
        </w:numPr>
        <w:rPr>
          <w:rFonts w:cstheme="minorHAnsi"/>
          <w:lang w:val="en-US"/>
        </w:rPr>
      </w:pPr>
      <w:r>
        <w:rPr>
          <w:rFonts w:cstheme="minorHAnsi"/>
          <w:lang w:val="en-US"/>
        </w:rPr>
        <w:t>Whites have the Highest Avg Salary of $1,15,317 amongst all ethnicity</w:t>
      </w:r>
      <w:r w:rsidRPr="00D7219D">
        <w:rPr>
          <w:rFonts w:cstheme="minorHAnsi"/>
          <w:lang w:val="en-US"/>
        </w:rPr>
        <w:t>.</w:t>
      </w:r>
    </w:p>
    <w:p w14:paraId="74C41B52" w14:textId="10981474" w:rsidR="00D7219D" w:rsidRPr="00D7219D" w:rsidRDefault="00D7219D" w:rsidP="00D7219D">
      <w:pPr>
        <w:pStyle w:val="ListParagraph"/>
        <w:numPr>
          <w:ilvl w:val="0"/>
          <w:numId w:val="4"/>
        </w:numPr>
        <w:rPr>
          <w:rFonts w:cstheme="minorHAnsi"/>
          <w:lang w:val="en-US"/>
        </w:rPr>
      </w:pPr>
      <w:r>
        <w:rPr>
          <w:rFonts w:cstheme="minorHAnsi"/>
          <w:lang w:val="en-US"/>
        </w:rPr>
        <w:t>Age Bracket 30-39</w:t>
      </w:r>
      <w:r w:rsidRPr="00D7219D">
        <w:rPr>
          <w:rFonts w:cstheme="minorHAnsi"/>
          <w:lang w:val="en-US"/>
        </w:rPr>
        <w:t xml:space="preserve"> </w:t>
      </w:r>
      <w:r>
        <w:rPr>
          <w:rFonts w:cstheme="minorHAnsi"/>
          <w:lang w:val="en-US"/>
        </w:rPr>
        <w:t>is where there are more Females than Males Overall. Age Bracket 20 &lt; is where there are more Females than Males in White Ethnicity.</w:t>
      </w:r>
    </w:p>
    <w:p w14:paraId="5D56DF20" w14:textId="479F6779" w:rsidR="00842581" w:rsidRDefault="002C118A" w:rsidP="000952C3">
      <w:pPr>
        <w:rPr>
          <w:rFonts w:cstheme="minorHAnsi"/>
          <w:u w:val="single"/>
          <w:lang w:val="en-US"/>
        </w:rPr>
      </w:pPr>
      <w:r>
        <w:rPr>
          <w:rFonts w:cstheme="minorHAnsi"/>
          <w:u w:val="single"/>
          <w:lang w:val="en-US"/>
        </w:rPr>
        <w:t>Perfo</w:t>
      </w:r>
      <w:r w:rsidR="000952C3">
        <w:rPr>
          <w:rFonts w:cstheme="minorHAnsi"/>
          <w:u w:val="single"/>
          <w:lang w:val="en-US"/>
        </w:rPr>
        <w:t>r</w:t>
      </w:r>
      <w:r>
        <w:rPr>
          <w:rFonts w:cstheme="minorHAnsi"/>
          <w:u w:val="single"/>
          <w:lang w:val="en-US"/>
        </w:rPr>
        <w:t>mance An</w:t>
      </w:r>
      <w:r w:rsidR="000952C3">
        <w:rPr>
          <w:rFonts w:cstheme="minorHAnsi"/>
          <w:u w:val="single"/>
          <w:lang w:val="en-US"/>
        </w:rPr>
        <w:t>a</w:t>
      </w:r>
      <w:r>
        <w:rPr>
          <w:rFonts w:cstheme="minorHAnsi"/>
          <w:u w:val="single"/>
          <w:lang w:val="en-US"/>
        </w:rPr>
        <w:t>lysis</w:t>
      </w:r>
      <w:r w:rsidR="000952C3">
        <w:rPr>
          <w:rFonts w:cstheme="minorHAnsi"/>
          <w:u w:val="single"/>
          <w:lang w:val="en-US"/>
        </w:rPr>
        <w:t xml:space="preserve"> </w:t>
      </w:r>
      <w:r>
        <w:rPr>
          <w:rFonts w:cstheme="minorHAnsi"/>
          <w:u w:val="single"/>
          <w:lang w:val="en-US"/>
        </w:rPr>
        <w:t xml:space="preserve"> </w:t>
      </w:r>
    </w:p>
    <w:p w14:paraId="60167E46" w14:textId="31693C62" w:rsidR="00842581" w:rsidRPr="000952C3" w:rsidRDefault="000952C3" w:rsidP="000952C3">
      <w:pPr>
        <w:pStyle w:val="ListParagraph"/>
        <w:numPr>
          <w:ilvl w:val="0"/>
          <w:numId w:val="4"/>
        </w:numPr>
        <w:rPr>
          <w:rFonts w:cstheme="minorHAnsi"/>
          <w:lang w:val="en-US"/>
        </w:rPr>
      </w:pPr>
      <w:r w:rsidRPr="000952C3">
        <w:rPr>
          <w:rFonts w:cstheme="minorHAnsi"/>
          <w:lang w:val="en-US"/>
        </w:rPr>
        <w:t>This Page is Useful for the HR Managers During the time of appraisals and criticism as this provides us the Visual Performance Analysis for each employee, by showing Yearly Ratings and Satisfaction analysis.</w:t>
      </w:r>
    </w:p>
    <w:p w14:paraId="2B0D8052" w14:textId="68BAC4A3" w:rsidR="00490774" w:rsidRPr="00842581" w:rsidRDefault="005B5B28" w:rsidP="000952C3">
      <w:pPr>
        <w:rPr>
          <w:rFonts w:cstheme="minorHAnsi"/>
          <w:u w:val="single"/>
          <w:lang w:val="en-US"/>
        </w:rPr>
      </w:pPr>
      <w:r w:rsidRPr="00842581">
        <w:rPr>
          <w:rFonts w:cstheme="minorHAnsi"/>
          <w:u w:val="single"/>
          <w:lang w:val="en-US"/>
        </w:rPr>
        <w:t xml:space="preserve">Attrition Rate  </w:t>
      </w:r>
    </w:p>
    <w:p w14:paraId="7B9A4A29" w14:textId="4A6913CE" w:rsidR="00842581" w:rsidRPr="000952C3" w:rsidRDefault="00842581" w:rsidP="000952C3">
      <w:pPr>
        <w:pStyle w:val="ListParagraph"/>
        <w:numPr>
          <w:ilvl w:val="0"/>
          <w:numId w:val="4"/>
        </w:numPr>
        <w:rPr>
          <w:rFonts w:cstheme="minorHAnsi"/>
          <w:lang w:val="en-US"/>
        </w:rPr>
      </w:pPr>
      <w:r w:rsidRPr="000952C3">
        <w:rPr>
          <w:rFonts w:cstheme="minorHAnsi"/>
          <w:lang w:val="en-US"/>
        </w:rPr>
        <w:t>Attrition by Overtime in the HR Department is the lowest amongst all the other Departments</w:t>
      </w:r>
      <w:r w:rsidR="002C118A" w:rsidRPr="000952C3">
        <w:rPr>
          <w:rFonts w:cstheme="minorHAnsi"/>
          <w:lang w:val="en-US"/>
        </w:rPr>
        <w:t xml:space="preserve"> with just 65.9% percentage of the overall HR Department</w:t>
      </w:r>
      <w:r w:rsidRPr="000952C3">
        <w:rPr>
          <w:rFonts w:cstheme="minorHAnsi"/>
          <w:lang w:val="en-US"/>
        </w:rPr>
        <w:t>.</w:t>
      </w:r>
    </w:p>
    <w:p w14:paraId="4542ACE5" w14:textId="2406DAD1" w:rsidR="00842581" w:rsidRPr="000952C3" w:rsidRDefault="00842581" w:rsidP="000952C3">
      <w:pPr>
        <w:pStyle w:val="ListParagraph"/>
        <w:numPr>
          <w:ilvl w:val="0"/>
          <w:numId w:val="4"/>
        </w:numPr>
        <w:rPr>
          <w:rFonts w:cstheme="minorHAnsi"/>
          <w:lang w:val="en-US"/>
        </w:rPr>
      </w:pPr>
      <w:r w:rsidRPr="000952C3">
        <w:rPr>
          <w:rFonts w:cstheme="minorHAnsi"/>
          <w:lang w:val="en-US"/>
        </w:rPr>
        <w:lastRenderedPageBreak/>
        <w:t xml:space="preserve">The </w:t>
      </w:r>
      <w:r w:rsidRPr="000952C3">
        <w:rPr>
          <w:rFonts w:cstheme="minorHAnsi"/>
          <w:lang w:val="en-US"/>
        </w:rPr>
        <w:t>A</w:t>
      </w:r>
      <w:r w:rsidRPr="000952C3">
        <w:rPr>
          <w:rFonts w:cstheme="minorHAnsi"/>
          <w:lang w:val="en-US"/>
        </w:rPr>
        <w:t xml:space="preserve">ttrition </w:t>
      </w:r>
      <w:r w:rsidRPr="000952C3">
        <w:rPr>
          <w:rFonts w:cstheme="minorHAnsi"/>
          <w:lang w:val="en-US"/>
        </w:rPr>
        <w:t>R</w:t>
      </w:r>
      <w:r w:rsidRPr="000952C3">
        <w:rPr>
          <w:rFonts w:cstheme="minorHAnsi"/>
          <w:lang w:val="en-US"/>
        </w:rPr>
        <w:t>ate in the HR Department has significantly declined since 2014, dropping from an all-time high of 50% in 2014 to 20% in 2015.</w:t>
      </w:r>
    </w:p>
    <w:p w14:paraId="0EBFD156" w14:textId="36053B4C" w:rsidR="00490774" w:rsidRPr="000952C3" w:rsidRDefault="005B5B28" w:rsidP="000952C3">
      <w:pPr>
        <w:pStyle w:val="ListParagraph"/>
        <w:numPr>
          <w:ilvl w:val="0"/>
          <w:numId w:val="4"/>
        </w:numPr>
        <w:rPr>
          <w:rFonts w:cstheme="minorHAnsi"/>
          <w:lang w:val="en-US"/>
        </w:rPr>
      </w:pPr>
      <w:r w:rsidRPr="000952C3">
        <w:rPr>
          <w:rFonts w:cstheme="minorHAnsi"/>
          <w:lang w:val="en-US"/>
        </w:rPr>
        <w:t xml:space="preserve">People who are </w:t>
      </w:r>
      <w:r w:rsidR="00490774" w:rsidRPr="000952C3">
        <w:rPr>
          <w:rFonts w:cstheme="minorHAnsi"/>
          <w:lang w:val="en-US"/>
        </w:rPr>
        <w:t>“</w:t>
      </w:r>
      <w:r w:rsidRPr="000952C3">
        <w:rPr>
          <w:rFonts w:cstheme="minorHAnsi"/>
          <w:lang w:val="en-US"/>
        </w:rPr>
        <w:t xml:space="preserve">Frequent </w:t>
      </w:r>
      <w:r w:rsidR="00490774" w:rsidRPr="000952C3">
        <w:rPr>
          <w:rFonts w:cstheme="minorHAnsi"/>
          <w:lang w:val="en-US"/>
        </w:rPr>
        <w:t>Travelers”</w:t>
      </w:r>
      <w:r w:rsidRPr="000952C3">
        <w:rPr>
          <w:rFonts w:cstheme="minorHAnsi"/>
          <w:lang w:val="en-US"/>
        </w:rPr>
        <w:t xml:space="preserve"> are the ones who </w:t>
      </w:r>
      <w:r w:rsidR="00490774" w:rsidRPr="000952C3">
        <w:rPr>
          <w:rFonts w:cstheme="minorHAnsi"/>
          <w:lang w:val="en-US"/>
        </w:rPr>
        <w:t>experience the higher Attrition.</w:t>
      </w:r>
      <w:r w:rsidRPr="000952C3">
        <w:rPr>
          <w:rFonts w:cstheme="minorHAnsi"/>
          <w:lang w:val="en-US"/>
        </w:rPr>
        <w:t xml:space="preserve"> </w:t>
      </w:r>
    </w:p>
    <w:p w14:paraId="01C0B55E" w14:textId="0D3CC259" w:rsidR="00842581" w:rsidRPr="000952C3" w:rsidRDefault="00842581" w:rsidP="000952C3">
      <w:pPr>
        <w:pStyle w:val="ListParagraph"/>
        <w:numPr>
          <w:ilvl w:val="0"/>
          <w:numId w:val="4"/>
        </w:numPr>
        <w:rPr>
          <w:rFonts w:cstheme="minorHAnsi"/>
          <w:lang w:val="en-US"/>
        </w:rPr>
      </w:pPr>
      <w:r w:rsidRPr="000952C3">
        <w:rPr>
          <w:rFonts w:cstheme="minorHAnsi"/>
          <w:lang w:val="en-US"/>
        </w:rPr>
        <w:t>Sales Department has the Highest Attrition Rate of 20.6% whereas the Technology Department has the lowest with 13.8% Attrition Rate.</w:t>
      </w:r>
    </w:p>
    <w:p w14:paraId="7DF6231B" w14:textId="00ED281C" w:rsidR="005B5B28" w:rsidRPr="000952C3" w:rsidRDefault="00842581" w:rsidP="000952C3">
      <w:pPr>
        <w:pStyle w:val="ListParagraph"/>
        <w:numPr>
          <w:ilvl w:val="0"/>
          <w:numId w:val="4"/>
        </w:numPr>
        <w:rPr>
          <w:rFonts w:cstheme="minorHAnsi"/>
          <w:lang w:val="en-US"/>
        </w:rPr>
      </w:pPr>
      <w:r w:rsidRPr="000952C3">
        <w:rPr>
          <w:rFonts w:cstheme="minorHAnsi"/>
          <w:lang w:val="en-US"/>
        </w:rPr>
        <w:t>Although the Sales Department has the highest overall attrition rate, employees with less than two years of tenure account for the majority of departures, keeping the attrition rate above 25% only within this group. In contrast, in the HR Department, attrition remains above 25% for employees with less than six years of service. This indicates that, despite the higher overall attrition rate in Sales, HR employees are more likely to leave over a longer tenure span.</w:t>
      </w:r>
    </w:p>
    <w:sectPr w:rsidR="005B5B28" w:rsidRPr="00095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39B1"/>
    <w:multiLevelType w:val="hybridMultilevel"/>
    <w:tmpl w:val="E6E0E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0073BC"/>
    <w:multiLevelType w:val="hybridMultilevel"/>
    <w:tmpl w:val="7EC262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8A8070D"/>
    <w:multiLevelType w:val="multilevel"/>
    <w:tmpl w:val="E054B0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D800D40"/>
    <w:multiLevelType w:val="hybridMultilevel"/>
    <w:tmpl w:val="21C4C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22259E"/>
    <w:multiLevelType w:val="hybridMultilevel"/>
    <w:tmpl w:val="C5500A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89F"/>
    <w:rsid w:val="000952C3"/>
    <w:rsid w:val="000C1ABA"/>
    <w:rsid w:val="002C118A"/>
    <w:rsid w:val="00490774"/>
    <w:rsid w:val="005B5B28"/>
    <w:rsid w:val="00716C6D"/>
    <w:rsid w:val="00842581"/>
    <w:rsid w:val="00A37CE8"/>
    <w:rsid w:val="00D7219D"/>
    <w:rsid w:val="00E83A54"/>
    <w:rsid w:val="00E8589F"/>
    <w:rsid w:val="00EB01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F0F4"/>
  <w15:chartTrackingRefBased/>
  <w15:docId w15:val="{36D615E6-607F-476D-B520-4CD603A01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89F"/>
    <w:pPr>
      <w:ind w:left="720"/>
      <w:contextualSpacing/>
    </w:pPr>
  </w:style>
  <w:style w:type="character" w:styleId="Strong">
    <w:name w:val="Strong"/>
    <w:basedOn w:val="DefaultParagraphFont"/>
    <w:uiPriority w:val="22"/>
    <w:qFormat/>
    <w:rsid w:val="005B5B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31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Verma</dc:creator>
  <cp:keywords/>
  <dc:description/>
  <cp:lastModifiedBy>Aditya Verma</cp:lastModifiedBy>
  <cp:revision>3</cp:revision>
  <dcterms:created xsi:type="dcterms:W3CDTF">2025-03-27T10:34:00Z</dcterms:created>
  <dcterms:modified xsi:type="dcterms:W3CDTF">2025-03-27T12:24:00Z</dcterms:modified>
</cp:coreProperties>
</file>