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760E" w14:textId="72CF2348" w:rsidR="007058BA" w:rsidRDefault="00CB20F2" w:rsidP="00582EE8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U</w:t>
      </w:r>
      <w:r w:rsidR="00582EE8">
        <w:rPr>
          <w:noProof/>
          <w:sz w:val="32"/>
          <w:szCs w:val="32"/>
        </w:rPr>
        <w:t>ML</w:t>
      </w:r>
    </w:p>
    <w:p w14:paraId="0F8977EC" w14:textId="77777777" w:rsidR="000A63BF" w:rsidRDefault="000A63BF" w:rsidP="00582EE8">
      <w:pPr>
        <w:jc w:val="center"/>
        <w:rPr>
          <w:noProof/>
          <w:sz w:val="32"/>
          <w:szCs w:val="32"/>
        </w:rPr>
      </w:pPr>
    </w:p>
    <w:p w14:paraId="33034892" w14:textId="3A0E50E0" w:rsidR="00CB20F2" w:rsidRDefault="000A63BF" w:rsidP="00582EE8">
      <w:pPr>
        <w:jc w:val="center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FF326A2" wp14:editId="5DC36B13">
            <wp:extent cx="6394450" cy="57269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260" cy="572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6CAC" w14:textId="663BD26F" w:rsidR="00582EE8" w:rsidRDefault="00582EE8" w:rsidP="00582EE8">
      <w:pPr>
        <w:ind w:left="-576" w:right="-864"/>
        <w:jc w:val="center"/>
        <w:rPr>
          <w:sz w:val="32"/>
          <w:szCs w:val="32"/>
        </w:rPr>
      </w:pPr>
    </w:p>
    <w:p w14:paraId="7A08D4F8" w14:textId="77777777" w:rsidR="00CB20F2" w:rsidRDefault="00CB20F2" w:rsidP="00582EE8">
      <w:pPr>
        <w:ind w:left="-576" w:right="-864"/>
        <w:jc w:val="center"/>
        <w:rPr>
          <w:sz w:val="32"/>
          <w:szCs w:val="32"/>
        </w:rPr>
      </w:pPr>
    </w:p>
    <w:p w14:paraId="6EB55A27" w14:textId="77777777" w:rsidR="00CB20F2" w:rsidRDefault="00CB20F2" w:rsidP="00582EE8">
      <w:pPr>
        <w:ind w:left="-576" w:right="-864"/>
        <w:jc w:val="center"/>
        <w:rPr>
          <w:sz w:val="32"/>
          <w:szCs w:val="32"/>
        </w:rPr>
      </w:pPr>
    </w:p>
    <w:p w14:paraId="4A50EC72" w14:textId="3D420096" w:rsidR="00CB20F2" w:rsidRDefault="00CB20F2" w:rsidP="00DB28D6">
      <w:pPr>
        <w:ind w:right="-864"/>
        <w:rPr>
          <w:sz w:val="32"/>
          <w:szCs w:val="32"/>
        </w:rPr>
      </w:pPr>
    </w:p>
    <w:p w14:paraId="281D4E0A" w14:textId="565BA022" w:rsidR="00E362E2" w:rsidRDefault="00E362E2" w:rsidP="00E362E2">
      <w:pPr>
        <w:ind w:right="-864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View UML</w:t>
      </w:r>
    </w:p>
    <w:p w14:paraId="166AFB3D" w14:textId="21DD319F" w:rsidR="00380AC3" w:rsidRDefault="00E362E2" w:rsidP="00582EE8">
      <w:pPr>
        <w:ind w:left="-576" w:right="-864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DC5683E" wp14:editId="3B333F05">
            <wp:extent cx="5943600" cy="5224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F2C7" w14:textId="06D20470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4200E79F" w14:textId="37C29BAC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3FDAF851" w14:textId="4E75054E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7A595EEB" w14:textId="519B588D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4FA10ABD" w14:textId="7025D59D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7680E9E2" w14:textId="4A997B10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7D12E74E" w14:textId="59409B03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3765776B" w14:textId="525A1E65" w:rsidR="00E362E2" w:rsidRDefault="00E362E2" w:rsidP="00582EE8">
      <w:pPr>
        <w:ind w:left="-576" w:right="-864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Controller UML</w:t>
      </w:r>
    </w:p>
    <w:p w14:paraId="6DD1AB22" w14:textId="77777777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3A4CA951" w14:textId="4AEE9644" w:rsidR="00E362E2" w:rsidRDefault="00E362E2" w:rsidP="00582EE8">
      <w:pPr>
        <w:ind w:left="-576" w:right="-864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E077E81" wp14:editId="3319F9E2">
            <wp:extent cx="59436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EF7A" w14:textId="664CED18" w:rsidR="00380AC3" w:rsidRDefault="00380AC3" w:rsidP="00582EE8">
      <w:pPr>
        <w:ind w:left="-576" w:right="-864"/>
        <w:jc w:val="center"/>
        <w:rPr>
          <w:sz w:val="32"/>
          <w:szCs w:val="32"/>
        </w:rPr>
      </w:pPr>
    </w:p>
    <w:p w14:paraId="30309AD8" w14:textId="53B1243D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4DC814D9" w14:textId="0FD496C3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69A866B8" w14:textId="7C797D4D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5BC8F8B8" w14:textId="47FA8D86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72142FFC" w14:textId="0B81BC61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0B248306" w14:textId="12C32FFC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65148FDD" w14:textId="60E00FC3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0EC99D0F" w14:textId="0395080F" w:rsidR="00E362E2" w:rsidRDefault="00E362E2" w:rsidP="00582EE8">
      <w:pPr>
        <w:ind w:left="-576" w:right="-864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View UML</w:t>
      </w:r>
    </w:p>
    <w:p w14:paraId="7D678CE7" w14:textId="5C654C5F" w:rsidR="00E362E2" w:rsidRDefault="00E362E2" w:rsidP="00582EE8">
      <w:pPr>
        <w:ind w:left="-576" w:right="-864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52FCEF9" wp14:editId="09487F22">
            <wp:extent cx="5943600" cy="4630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70BA" w14:textId="0762D635" w:rsidR="00380AC3" w:rsidRDefault="00380AC3" w:rsidP="00582EE8">
      <w:pPr>
        <w:ind w:left="-576" w:right="-864"/>
        <w:jc w:val="center"/>
        <w:rPr>
          <w:sz w:val="32"/>
          <w:szCs w:val="32"/>
        </w:rPr>
      </w:pPr>
    </w:p>
    <w:p w14:paraId="75C06FEA" w14:textId="72925AD7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73B3ED9A" w14:textId="58AF24C1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5221EB09" w14:textId="7A4299D3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68142085" w14:textId="67308BAB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4C6B1AE7" w14:textId="43F3EC74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7FC3047D" w14:textId="77903441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7231A3C3" w14:textId="77777777" w:rsidR="00E362E2" w:rsidRDefault="00E362E2" w:rsidP="00582EE8">
      <w:pPr>
        <w:ind w:left="-576" w:right="-864"/>
        <w:jc w:val="center"/>
        <w:rPr>
          <w:sz w:val="32"/>
          <w:szCs w:val="32"/>
        </w:rPr>
      </w:pPr>
    </w:p>
    <w:p w14:paraId="4564C85A" w14:textId="2643E9BF" w:rsidR="00582EE8" w:rsidRDefault="00582EE8" w:rsidP="00582EE8">
      <w:pPr>
        <w:ind w:left="-576" w:right="-864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Test Plan</w:t>
      </w:r>
    </w:p>
    <w:p w14:paraId="6DD51CE1" w14:textId="5C848E26" w:rsidR="00582EE8" w:rsidRDefault="00582EE8" w:rsidP="00A37115">
      <w:pPr>
        <w:jc w:val="both"/>
        <w:rPr>
          <w:rFonts w:ascii="Times New Roman" w:hAnsi="Times New Roman" w:cs="Times New Roman"/>
        </w:rPr>
      </w:pPr>
      <w:r w:rsidRPr="005049E3">
        <w:rPr>
          <w:rFonts w:ascii="Times New Roman" w:hAnsi="Times New Roman" w:cs="Times New Roman"/>
        </w:rPr>
        <w:t>The test plan has all the checks at a high level</w:t>
      </w:r>
      <w:r>
        <w:rPr>
          <w:rFonts w:ascii="Times New Roman" w:hAnsi="Times New Roman" w:cs="Times New Roman"/>
        </w:rPr>
        <w:t xml:space="preserve"> and would be improved during course of development of the homework. Certain assumptions have been made while designing the problem. </w:t>
      </w:r>
      <w:r w:rsidR="00A37115">
        <w:rPr>
          <w:rFonts w:ascii="Times New Roman" w:hAnsi="Times New Roman" w:cs="Times New Roman"/>
        </w:rPr>
        <w:t>Bats remain at the same location after picking up a person. The bats and pits percentage in the maze are considered after removing the hallways from the maze. The player starts at a position where none of them exist. The arrows a player carries is fixed to a constant value of 3 and cannot be changed</w:t>
      </w:r>
      <w:r>
        <w:rPr>
          <w:rFonts w:ascii="Times New Roman" w:hAnsi="Times New Roman" w:cs="Times New Roman"/>
        </w:rPr>
        <w:t>.</w:t>
      </w:r>
      <w:r w:rsidR="00E362E2">
        <w:rPr>
          <w:rFonts w:ascii="Times New Roman" w:hAnsi="Times New Roman" w:cs="Times New Roman"/>
        </w:rPr>
        <w:t xml:space="preserve"> The view has been thoroughly tested for by using a mock view to test for all the cases during the view.</w:t>
      </w:r>
      <w:r>
        <w:rPr>
          <w:rFonts w:ascii="Times New Roman" w:hAnsi="Times New Roman" w:cs="Times New Roman"/>
        </w:rPr>
        <w:t xml:space="preserve"> </w:t>
      </w:r>
      <w:r w:rsidRPr="005049E3">
        <w:rPr>
          <w:rFonts w:ascii="Times New Roman" w:hAnsi="Times New Roman" w:cs="Times New Roman"/>
        </w:rPr>
        <w:t xml:space="preserve">Each of the variables in the classes are tested for validity as well as for the exceptions that </w:t>
      </w:r>
      <w:r>
        <w:rPr>
          <w:rFonts w:ascii="Times New Roman" w:hAnsi="Times New Roman" w:cs="Times New Roman"/>
        </w:rPr>
        <w:t>will</w:t>
      </w:r>
      <w:r w:rsidRPr="005049E3">
        <w:rPr>
          <w:rFonts w:ascii="Times New Roman" w:hAnsi="Times New Roman" w:cs="Times New Roman"/>
        </w:rPr>
        <w:t xml:space="preserve"> be thrown for invalid entrie</w:t>
      </w:r>
      <w:r>
        <w:rPr>
          <w:rFonts w:ascii="Times New Roman" w:hAnsi="Times New Roman" w:cs="Times New Roman"/>
        </w:rPr>
        <w:t xml:space="preserve">s. </w:t>
      </w:r>
      <w:r w:rsidRPr="005049E3">
        <w:rPr>
          <w:rFonts w:ascii="Times New Roman" w:hAnsi="Times New Roman" w:cs="Times New Roman"/>
        </w:rPr>
        <w:t xml:space="preserve">All the getter methods in each of the </w:t>
      </w:r>
      <w:r>
        <w:rPr>
          <w:rFonts w:ascii="Times New Roman" w:hAnsi="Times New Roman" w:cs="Times New Roman"/>
        </w:rPr>
        <w:t xml:space="preserve">concrete </w:t>
      </w:r>
      <w:r w:rsidRPr="005049E3">
        <w:rPr>
          <w:rFonts w:ascii="Times New Roman" w:hAnsi="Times New Roman" w:cs="Times New Roman"/>
        </w:rPr>
        <w:t xml:space="preserve">classes </w:t>
      </w:r>
      <w:r>
        <w:rPr>
          <w:rFonts w:ascii="Times New Roman" w:hAnsi="Times New Roman" w:cs="Times New Roman"/>
        </w:rPr>
        <w:t xml:space="preserve">and abstract class </w:t>
      </w:r>
      <w:r w:rsidRPr="005049E3">
        <w:rPr>
          <w:rFonts w:ascii="Times New Roman" w:hAnsi="Times New Roman" w:cs="Times New Roman"/>
        </w:rPr>
        <w:t xml:space="preserve">are tested. </w:t>
      </w:r>
      <w:r>
        <w:rPr>
          <w:rFonts w:ascii="Times New Roman" w:hAnsi="Times New Roman" w:cs="Times New Roman"/>
        </w:rPr>
        <w:t xml:space="preserve">Each of the getter method is checked for its validity. </w:t>
      </w:r>
      <w:r w:rsidRPr="005049E3">
        <w:rPr>
          <w:rFonts w:ascii="Times New Roman" w:hAnsi="Times New Roman" w:cs="Times New Roman"/>
        </w:rPr>
        <w:t>Following are few of the test cases that will be tested.</w:t>
      </w:r>
    </w:p>
    <w:p w14:paraId="1733E006" w14:textId="77777777" w:rsidR="00681E65" w:rsidRDefault="00681E65" w:rsidP="00A37115">
      <w:pPr>
        <w:jc w:val="both"/>
        <w:rPr>
          <w:rFonts w:ascii="Times New Roman" w:hAnsi="Times New Roman" w:cs="Times New Roman"/>
        </w:rPr>
      </w:pPr>
    </w:p>
    <w:p w14:paraId="6E15BAEF" w14:textId="3A391EC3" w:rsidR="00582EE8" w:rsidRPr="00582EE8" w:rsidRDefault="00E362E2" w:rsidP="000F390B">
      <w:pPr>
        <w:ind w:left="-576" w:right="-86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5DE3A9" wp14:editId="734763B8">
            <wp:extent cx="5943600" cy="503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EE8" w:rsidRPr="0058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NjcwtDSzNDM2MjdQ0lEKTi0uzszPAykwqQUAy+vvACwAAAA="/>
  </w:docVars>
  <w:rsids>
    <w:rsidRoot w:val="00C33182"/>
    <w:rsid w:val="000A63BF"/>
    <w:rsid w:val="000F390B"/>
    <w:rsid w:val="00380AC3"/>
    <w:rsid w:val="00582EE8"/>
    <w:rsid w:val="00681E65"/>
    <w:rsid w:val="007058BA"/>
    <w:rsid w:val="00A37115"/>
    <w:rsid w:val="00C33182"/>
    <w:rsid w:val="00CB20F2"/>
    <w:rsid w:val="00DB28D6"/>
    <w:rsid w:val="00E3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63FB"/>
  <w15:chartTrackingRefBased/>
  <w15:docId w15:val="{747002B8-2BA2-4D0D-BFD5-6D91002D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5vadlam4ni@gmail.com</dc:creator>
  <cp:keywords/>
  <dc:description/>
  <cp:lastModifiedBy>5vadlam4ni@gmail.com</cp:lastModifiedBy>
  <cp:revision>11</cp:revision>
  <dcterms:created xsi:type="dcterms:W3CDTF">2020-10-20T03:10:00Z</dcterms:created>
  <dcterms:modified xsi:type="dcterms:W3CDTF">2020-12-09T02:17:00Z</dcterms:modified>
</cp:coreProperties>
</file>