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4304D"/>
          <w:sz w:val="44"/>
          <w:szCs w:val="44"/>
        </w:rPr>
        <w:t xml:space="preserve">Community CMS Platform</w:t>
      </w:r>
    </w:p>
    <w:p>
      <w:pPr>
        <w:spacing w:after="40"/>
      </w:pPr>
      <w:r>
        <w:rPr>
          <w:color w:val="6B7280"/>
          <w:sz w:val="26"/>
          <w:szCs w:val="26"/>
        </w:rPr>
        <w:t xml:space="preserve">Design Document — v1 Draft</w:t>
      </w:r>
    </w:p>
    <w:p>
      <w:pPr>
        <w:spacing w:after="400"/>
      </w:pPr>
      <w:r>
        <w:rPr>
          <w:i/>
          <w:iCs/>
          <w:color w:val="6B7280"/>
          <w:sz w:val="20"/>
          <w:szCs w:val="20"/>
        </w:rPr>
        <w:t xml:space="preserve">Companion to: cms-wireframe.html</w:t>
      </w:r>
    </w:p>
    <w:p>
      <w:pPr>
        <w:pStyle w:val="Heading1"/>
        <w:spacing w:after="160" w:before="320"/>
      </w:pPr>
      <w:r>
        <w:t xml:space="preserve">1. Overview &amp; Goals</w:t>
      </w:r>
    </w:p>
    <w:p>
      <w:pPr>
        <w:spacing w:after="120"/>
      </w:pPr>
      <w:r>
        <w:t xml:space="preserve">This document defines the structure, roles, data model, and workflows behind the content management website prototyped in cms-wireframe.html. It is the first draft and is intended to evolve alongside the build.</w:t>
      </w:r>
    </w:p>
    <w:p>
      <w:pPr>
        <w:spacing w:after="120"/>
      </w:pPr>
      <w:r>
        <w:t xml:space="preserve">The site combines three things in one place: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blog/topic publishing platform, organized by community-defined Topics (e.g. Car Reviews, Home Cooking).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Q&amp;A / review layer inside each Topic, similar to a product-review or forum thread.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personal, single-owner Portfolio section for showcasing projects, resume, and credentials — read-only to the public, editable only by the site owner.</w:t>
      </w:r>
    </w:p>
    <w:p>
      <w:pPr>
        <w:spacing w:after="120"/>
      </w:pPr>
      <w:r>
        <w:t xml:space="preserve">Supporting systems: social-only authentication, advertisement placements, and an admin moderation panel.</w:t>
      </w:r>
    </w:p>
    <w:p>
      <w:pPr>
        <w:pStyle w:val="Heading1"/>
        <w:spacing w:after="160" w:before="320"/>
      </w:pPr>
      <w:r>
        <w:t xml:space="preserve">2. User Roles &amp; Permissions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600"/>
      </w:tblGrid>
      <w:tr>
        <w:trPr>
          <w:tblHeader/>
        </w:trPr>
        <w:tc>
          <w:tcPr>
            <w:tcW w:type="dxa" w:w="2200"/>
            <w:shd w:fill="2430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200"/>
            <w:shd w:fill="2430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Sign-in</w:t>
            </w:r>
          </w:p>
        </w:tc>
        <w:tc>
          <w:tcPr>
            <w:tcW w:type="dxa" w:w="5600"/>
            <w:shd w:fill="2430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Can do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Visitor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signed in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Browse Home, Topics, Blogs, and the Portfolio page. Cannot comment, post, or ask/answer.</w:t>
            </w:r>
          </w:p>
        </w:tc>
      </w:tr>
      <w:tr>
        <w:tc>
          <w:tcPr>
            <w:tcW w:type="dxa" w:w="22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Registered User</w:t>
            </w:r>
          </w:p>
        </w:tc>
        <w:tc>
          <w:tcPr>
            <w:tcW w:type="dxa" w:w="22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/ Facebook / Microsoft</w:t>
            </w:r>
          </w:p>
        </w:tc>
        <w:tc>
          <w:tcPr>
            <w:tcW w:type="dxa" w:w="56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Everything a Visitor can, plus: submit blogs, submit topics, ask questions, post reviews/answers, comment, edit/delete their own content.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Topic Owner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 as above, elevated per-topic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Everything a Registered User can, plus: edit/delete any question, review, or answer within topics they own.</w:t>
            </w:r>
          </w:p>
        </w:tc>
      </w:tr>
      <w:tr>
        <w:tc>
          <w:tcPr>
            <w:tcW w:type="dxa" w:w="22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Site Owner / Admin</w:t>
            </w:r>
          </w:p>
        </w:tc>
        <w:tc>
          <w:tcPr>
            <w:tcW w:type="dxa" w:w="22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 as above, elevated site-wide</w:t>
            </w:r>
          </w:p>
        </w:tc>
        <w:tc>
          <w:tcPr>
            <w:tcW w:type="dxa" w:w="56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Everything above, plus: moderate all content site-wide, manage users and roles, manage advertisements, and edit the Portfolio section.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Note: "Topic Owner" is a role granted per topic (e.g. the person who created or was assigned a topic), not a separate account type. A single user can be a Registered User on some topics and a Topic Owner on others.</w:t>
      </w:r>
    </w:p>
    <w:p>
      <w:pPr>
        <w:pStyle w:val="Heading1"/>
        <w:spacing w:after="160" w:before="320"/>
      </w:pPr>
      <w:r>
        <w:t xml:space="preserve">3. Authentication &amp; Authorization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individual username/password signup. Sign-in only via Google, Facebook, or Microsoft OAuth (as shown on the Login screen).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sign-in auto-creates a Registered User account linked to the provider's unique ID and verified email.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Session/authorization is handled with short-lived access tokens + refresh tokens (JWT recommended), issued by our backend after the OAuth provider confirms identity.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 checks (User / Topic Owner / Admin) happen server-side on every write request — the UI hides controls the user can't use, but the backend re-validates independently.</w:t>
      </w:r>
    </w:p>
    <w:p>
      <w:pPr>
        <w:pStyle w:val="Heading1"/>
        <w:spacing w:after="160" w:before="320"/>
      </w:pPr>
      <w:r>
        <w:t xml:space="preserve">4. Site Map / Screens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200"/>
        <w:gridCol w:w="3100"/>
      </w:tblGrid>
      <w:tr>
        <w:trPr>
          <w:tblHeader/>
        </w:trPr>
        <w:tc>
          <w:tcPr>
            <w:tcW w:type="dxa" w:w="500"/>
            <w:shd w:fill="2430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shd w:fill="2430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Screen</w:t>
            </w:r>
          </w:p>
        </w:tc>
        <w:tc>
          <w:tcPr>
            <w:tcW w:type="dxa" w:w="4200"/>
            <w:shd w:fill="2430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100"/>
            <w:shd w:fill="2430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 roles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Login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Social sign-in only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Visitor</w:t>
            </w:r>
          </w:p>
        </w:tc>
      </w:tr>
      <w:tr>
        <w:tc>
          <w:tcPr>
            <w:tcW w:type="dxa" w:w="5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2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Home / Feed</w:t>
            </w:r>
          </w:p>
        </w:tc>
        <w:tc>
          <w:tcPr>
            <w:tcW w:type="dxa" w:w="42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Trending topics, latest blogs, ad banner</w:t>
            </w:r>
          </w:p>
        </w:tc>
        <w:tc>
          <w:tcPr>
            <w:tcW w:type="dxa" w:w="31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Topic (Q&amp;A / Review)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Ask questions, post reviews, discussion thread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/ Topic Owner moderates</w:t>
            </w:r>
          </w:p>
        </w:tc>
      </w:tr>
      <w:tr>
        <w:tc>
          <w:tcPr>
            <w:tcW w:type="dxa" w:w="5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2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Blog + Comments</w:t>
            </w:r>
          </w:p>
        </w:tc>
        <w:tc>
          <w:tcPr>
            <w:tcW w:type="dxa" w:w="42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article and comment thread</w:t>
            </w:r>
          </w:p>
        </w:tc>
        <w:tc>
          <w:tcPr>
            <w:tcW w:type="dxa" w:w="31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/ Author &amp; Admin moderate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Submit / Edit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 or edit a Topic or Blog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Registered User+</w:t>
            </w:r>
          </w:p>
        </w:tc>
      </w:tr>
      <w:tr>
        <w:tc>
          <w:tcPr>
            <w:tcW w:type="dxa" w:w="5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2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My Portfolio</w:t>
            </w:r>
          </w:p>
        </w:tc>
        <w:tc>
          <w:tcPr>
            <w:tcW w:type="dxa" w:w="42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Projects, resume, credentials, social links</w:t>
            </w:r>
          </w:p>
        </w:tc>
        <w:tc>
          <w:tcPr>
            <w:tcW w:type="dxa" w:w="31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Public view / Owner edits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Moderation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Flagged content queue, ad manager, user &amp; role table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</w:tr>
    </w:tbl>
    <w:p>
      <w:pPr>
        <w:pStyle w:val="Heading1"/>
        <w:spacing w:after="160" w:before="320"/>
      </w:pPr>
      <w:r>
        <w:t xml:space="preserve">5. Data Model</w:t>
      </w:r>
    </w:p>
    <w:p>
      <w:pPr>
        <w:pStyle w:val="Heading2"/>
        <w:spacing w:after="120" w:before="240"/>
      </w:pPr>
      <w:r>
        <w:t xml:space="preserve">Core entities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900"/>
        <w:gridCol w:w="3100"/>
      </w:tblGrid>
      <w:tr>
        <w:trPr>
          <w:tblHeader/>
        </w:trPr>
        <w:tc>
          <w:tcPr>
            <w:tcW w:type="dxa" w:w="2000"/>
            <w:shd w:fill="2430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4900"/>
            <w:shd w:fill="2430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fields</w:t>
            </w:r>
          </w:p>
        </w:tc>
        <w:tc>
          <w:tcPr>
            <w:tcW w:type="dxa" w:w="3100"/>
            <w:shd w:fill="2430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name, email, avatarUrl, provider (google/facebook/microsoft), providerId, role, createdAt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Role is global (user/admin); topic-level ownership is tracked separately.</w:t>
            </w:r>
          </w:p>
        </w:tc>
      </w:tr>
      <w:tr>
        <w:tc>
          <w:tcPr>
            <w:tcW w:type="dxa" w:w="20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Topic</w:t>
            </w:r>
          </w:p>
        </w:tc>
        <w:tc>
          <w:tcPr>
            <w:tcW w:type="dxa" w:w="49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title, description, ownerId, followerCount, createdAt</w:t>
            </w:r>
          </w:p>
        </w:tc>
        <w:tc>
          <w:tcPr>
            <w:tcW w:type="dxa" w:w="31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ownerId references the Topic Owner.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TopicMembership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topicId, userId, role (owner/moderator)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Supports multiple owners/moderators per topic later.</w:t>
            </w:r>
          </w:p>
        </w:tc>
      </w:tr>
      <w:tr>
        <w:tc>
          <w:tcPr>
            <w:tcW w:type="dxa" w:w="20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Blog</w:t>
            </w:r>
          </w:p>
        </w:tc>
        <w:tc>
          <w:tcPr>
            <w:tcW w:type="dxa" w:w="49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topicId, authorId, title, coverImageUrl, body, status (draft/published), createdAt</w:t>
            </w:r>
          </w:p>
        </w:tc>
        <w:tc>
          <w:tcPr>
            <w:tcW w:type="dxa" w:w="31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Cover image restricted to JPEG.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Comment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blogId, authorId, parentCommentId (nullable), body, createdAt, status (visible/removed)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parentCommentId enables threaded replies.</w:t>
            </w:r>
          </w:p>
        </w:tc>
      </w:tr>
      <w:tr>
        <w:tc>
          <w:tcPr>
            <w:tcW w:type="dxa" w:w="20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QAItem</w:t>
            </w:r>
          </w:p>
        </w:tc>
        <w:tc>
          <w:tcPr>
            <w:tcW w:type="dxa" w:w="49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topicId, authorId, type (question/review), title, body, rating (nullable, for reviews), createdAt</w:t>
            </w:r>
          </w:p>
        </w:tc>
        <w:tc>
          <w:tcPr>
            <w:tcW w:type="dxa" w:w="31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rating populated only when type = review.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Answer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qaItemId, authorId, body, createdAt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Answers/comments on a question or review.</w:t>
            </w:r>
          </w:p>
        </w:tc>
      </w:tr>
      <w:tr>
        <w:tc>
          <w:tcPr>
            <w:tcW w:type="dxa" w:w="20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Report</w:t>
            </w:r>
          </w:p>
        </w:tc>
        <w:tc>
          <w:tcPr>
            <w:tcW w:type="dxa" w:w="49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targetType (blog/comment/qaItem), targetId, reporterId, reason, status (open/approved/removed), reviewedBy</w:t>
            </w:r>
          </w:p>
        </w:tc>
        <w:tc>
          <w:tcPr>
            <w:tcW w:type="dxa" w:w="31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Feeds the Admin flagged-content queue.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Advertisement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imageUrl, targetUrl, placement (leaderboard/in-feed/mid-article/sidebar), status, startDate, endDate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Managed from the Admin Ad Manager.</w:t>
            </w:r>
          </w:p>
        </w:tc>
      </w:tr>
      <w:tr>
        <w:tc>
          <w:tcPr>
            <w:tcW w:type="dxa" w:w="20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PortfolioProject</w:t>
            </w:r>
          </w:p>
        </w:tc>
        <w:tc>
          <w:tcPr>
            <w:tcW w:type="dxa" w:w="49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title, description, screenshotLaptopUrl, screenshotMobileUrl, links (json), sortOrder</w:t>
            </w:r>
          </w:p>
        </w:tc>
        <w:tc>
          <w:tcPr>
            <w:tcW w:type="dxa" w:w="31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Owner-only writes.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PortfolioDocument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type (resume/cover_letter/portfolio), fileUrl, fileFormat (pdf), uploadedAt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Format restricted to PDF.</w:t>
            </w:r>
          </w:p>
        </w:tc>
      </w:tr>
      <w:tr>
        <w:tc>
          <w:tcPr>
            <w:tcW w:type="dxa" w:w="20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PortfolioProfile</w:t>
            </w:r>
          </w:p>
        </w:tc>
        <w:tc>
          <w:tcPr>
            <w:tcW w:type="dxa" w:w="49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linkedinUrl, githubUrl, certificationText</w:t>
            </w:r>
          </w:p>
        </w:tc>
        <w:tc>
          <w:tcPr>
            <w:tcW w:type="dxa" w:w="31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Single row; owner-only writes, public read.</w:t>
            </w:r>
          </w:p>
        </w:tc>
      </w:tr>
    </w:tbl>
    <w:p>
      <w:pPr>
        <w:pStyle w:val="Heading1"/>
        <w:spacing w:after="160" w:before="320"/>
      </w:pPr>
      <w:r>
        <w:t xml:space="preserve">6. Content Moderation Workflow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Blog, Comment, Question, Review, or Answer can be reported by a signed-in user.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Reports create a Report row and surface the content in the Admin → Flagged Content Queue.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Topic Owners see and can act on reports scoped to their own topic (edit/delete); Admins see and can act on every report site-wide, and can additionally suspend or ban a user.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Actions taken (approve, remove, unpublish, ban) are logged with reviewedBy and a timestamp for accountability.</w:t>
      </w:r>
    </w:p>
    <w:p>
      <w:pPr>
        <w:pStyle w:val="Heading1"/>
        <w:spacing w:after="160" w:before="320"/>
      </w:pPr>
      <w:r>
        <w:t xml:space="preserve">7. Advertisement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Placements supported in v1: Leaderboard (home top), In-feed (between blog cards), Mid-article (inside blog detail), and Sidebar/In-thread (topic pages).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ad has a creative image, a target URL, a placement, and an optional start/end date for scheduling.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Admins can upload, edit, pause, or remove ads, from the Admin → Advertisement Manager screen.</w:t>
      </w:r>
    </w:p>
    <w:p>
      <w:pPr>
        <w:pStyle w:val="Heading1"/>
        <w:spacing w:after="160" w:before="320"/>
      </w:pPr>
      <w:r>
        <w:t xml:space="preserve">8. File Upload Rules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600"/>
      </w:tblGrid>
      <w:tr>
        <w:trPr>
          <w:tblHeader/>
        </w:trPr>
        <w:tc>
          <w:tcPr>
            <w:tcW w:type="dxa" w:w="3200"/>
            <w:shd w:fill="2430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2200"/>
            <w:shd w:fill="2430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Accepted formats</w:t>
            </w:r>
          </w:p>
        </w:tc>
        <w:tc>
          <w:tcPr>
            <w:tcW w:type="dxa" w:w="4600"/>
            <w:shd w:fill="2430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Blog cover image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JPEG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Single image per blog.</w:t>
            </w:r>
          </w:p>
        </w:tc>
      </w:tr>
      <w:tr>
        <w:tc>
          <w:tcPr>
            <w:tcW w:type="dxa" w:w="32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Portfolio: Resume / Cover Letter / Project Portfolio</w:t>
            </w:r>
          </w:p>
        </w:tc>
        <w:tc>
          <w:tcPr>
            <w:tcW w:type="dxa" w:w="22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PDF</w:t>
            </w:r>
          </w:p>
        </w:tc>
        <w:tc>
          <w:tcPr>
            <w:tcW w:type="dxa" w:w="46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active file per document type; re-uploading replaces the previous version.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Portfolio: Project screenshots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JPEG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Two per project — laptop and mobile.</w:t>
            </w:r>
          </w:p>
        </w:tc>
      </w:tr>
      <w:tr>
        <w:tc>
          <w:tcPr>
            <w:tcW w:type="dxa" w:w="32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Advertisement creative</w:t>
            </w:r>
          </w:p>
        </w:tc>
        <w:tc>
          <w:tcPr>
            <w:tcW w:type="dxa" w:w="22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JPEG</w:t>
            </w:r>
          </w:p>
        </w:tc>
        <w:tc>
          <w:tcPr>
            <w:tcW w:type="dxa" w:w="46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Sized per placement (e.g. 728×90 leaderboard, 300×250 in-feed).</w:t>
            </w:r>
          </w:p>
        </w:tc>
      </w:tr>
    </w:tbl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Recommended limits to define before build: max file size (e.g. 5 MB for images, 10 MB for PDFs) and image dimension guidance per ad placement.</w:t>
      </w:r>
    </w:p>
    <w:p>
      <w:pPr>
        <w:pStyle w:val="Heading1"/>
        <w:spacing w:after="160" w:before="320"/>
      </w:pPr>
      <w:r>
        <w:t xml:space="preserve">9. Recommended Tech Stack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4500"/>
      </w:tblGrid>
      <w:tr>
        <w:trPr>
          <w:tblHeader/>
        </w:trPr>
        <w:tc>
          <w:tcPr>
            <w:tcW w:type="dxa" w:w="1700"/>
            <w:shd w:fill="2430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800"/>
            <w:shd w:fill="2430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  <w:tc>
          <w:tcPr>
            <w:tcW w:type="dxa" w:w="4500"/>
            <w:shd w:fill="2430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 (or Next.js for SEO on public blog/topic pages)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Blog and topic content should be crawlable/shareable; Next.js gives server-rendered pages for that.</w:t>
            </w:r>
          </w:p>
        </w:tc>
      </w:tr>
      <w:tr>
        <w:tc>
          <w:tcPr>
            <w:tcW w:type="dxa" w:w="17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 / API</w:t>
            </w:r>
          </w:p>
        </w:tc>
        <w:tc>
          <w:tcPr>
            <w:tcW w:type="dxa" w:w="38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Node.js (NestJS or Express) or a managed backend (Supabase)</w:t>
            </w:r>
          </w:p>
        </w:tc>
        <w:tc>
          <w:tcPr>
            <w:tcW w:type="dxa" w:w="45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Matches the frontend language; Supabase also bundles auth + storage + Postgres if you want to move faster.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PostgreSQL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Relational data (users, topics, blogs, comments, reports) fits a relational model well.</w:t>
            </w:r>
          </w:p>
        </w:tc>
      </w:tr>
      <w:tr>
        <w:tc>
          <w:tcPr>
            <w:tcW w:type="dxa" w:w="17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W w:type="dxa" w:w="38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OAuth via Google, Facebook, and Microsoft (e.g. Auth0, Supabase Auth, or NextAuth.js)</w:t>
            </w:r>
          </w:p>
        </w:tc>
        <w:tc>
          <w:tcPr>
            <w:tcW w:type="dxa" w:w="45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Off-the-shelf social login avoids building/maintaining OAuth flows from scratch.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 storage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S3-compatible object storage (e.g. AWS S3, Cloudflare R2)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 resumes, cover letters, portfolio PDFs, screenshots, and ad creatives.</w:t>
            </w:r>
          </w:p>
        </w:tc>
      </w:tr>
      <w:tr>
        <w:tc>
          <w:tcPr>
            <w:tcW w:type="dxa" w:w="17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Hosting</w:t>
            </w:r>
          </w:p>
        </w:tc>
        <w:tc>
          <w:tcPr>
            <w:tcW w:type="dxa" w:w="38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Vercel/Netlify (frontend) + a managed Postgres + storage provider</w:t>
            </w:r>
          </w:p>
        </w:tc>
        <w:tc>
          <w:tcPr>
            <w:tcW w:type="dxa" w:w="4500"/>
            <w:shd w:fill="F5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Low-ops path for a v1; can be re-hosted later without changing the data model.</w:t>
            </w:r>
          </w:p>
        </w:tc>
      </w:tr>
    </w:tbl>
    <w:p>
      <w:pPr>
        <w:pStyle w:val="Heading1"/>
        <w:spacing w:after="160" w:before="320"/>
      </w:pPr>
      <w:r>
        <w:t xml:space="preserve">10. Roadmap</w:t>
      </w:r>
    </w:p>
    <w:p>
      <w:pPr>
        <w:pStyle w:val="Heading2"/>
        <w:spacing w:after="120" w:before="240"/>
      </w:pPr>
      <w:r>
        <w:t xml:space="preserve">Phase 1 — current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Low-fidelity wireframe (done) → this design document → clickable front-end prototype with mock data.</w:t>
      </w:r>
    </w:p>
    <w:p>
      <w:pPr>
        <w:pStyle w:val="Heading2"/>
        <w:spacing w:after="120" w:before="240"/>
      </w:pPr>
      <w:r>
        <w:t xml:space="preserve">Phase 2 — real 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Wire up real OAuth (Google/Facebook/Microsoft), Postgres database, and file storage.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role checks, moderation actions, and ad scheduling server-side.</w:t>
      </w:r>
    </w:p>
    <w:p>
      <w:pPr>
        <w:pStyle w:val="Heading2"/>
        <w:spacing w:after="120" w:before="240"/>
      </w:pPr>
      <w:r>
        <w:t xml:space="preserve">Phase 3 — hardening &amp;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Notifications (new answer, new comment, content approved/removed).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across topics/blogs.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Analytics for admin (traffic, ad performance, top topics).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 limiting / spam &amp; abuse protection on comments and reports.</w:t>
      </w:r>
    </w:p>
    <w:p>
      <w:pPr>
        <w:pStyle w:val="Heading1"/>
        <w:spacing w:after="160" w:before="320"/>
      </w:pPr>
      <w:r>
        <w:t xml:space="preserve">11. Open Questions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a Registered User request to become a Topic Owner, or are Topic Owners assigned only by the Admin?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Should Blogs require Admin approval before publishing, or publish immediately and be moderated after the fact (current assumption: publish immediately, moderate reactively)?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you want a single site-wide Portfolio (one owner, i.e. you), or should this become a per-user portfolio feature later?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specific ad network to integrate (e.g. Google AdSense) or will ads be sold/managed directly by you?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2026-08-22T18:59:41.796Z</dcterms:created>
  <dcterms:modified xsi:type="dcterms:W3CDTF">2026-08-22T18:59:41.814Z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