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anaitauf1jql" w:id="0"/>
      <w:bookmarkEnd w:id="0"/>
      <w:r w:rsidDel="00000000" w:rsidR="00000000" w:rsidRPr="00000000">
        <w:rPr>
          <w:sz w:val="44"/>
          <w:szCs w:val="44"/>
          <w:rtl w:val="0"/>
        </w:rPr>
        <w:t xml:space="preserve">Руководство администратора “Система диагностики электродвигателей”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Версия 1.0 | 25.08.2025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28.625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200" w:line="428.625" w:lineRule="auto"/>
        <w:rPr>
          <w:color w:val="000000"/>
        </w:rPr>
      </w:pPr>
      <w:bookmarkStart w:colFirst="0" w:colLast="0" w:name="_51g4ouotkj52" w:id="1"/>
      <w:bookmarkEnd w:id="1"/>
      <w:r w:rsidDel="00000000" w:rsidR="00000000" w:rsidRPr="00000000">
        <w:rPr>
          <w:color w:val="000000"/>
          <w:rtl w:val="0"/>
        </w:rPr>
        <w:t xml:space="preserve">1. ДОСТУП К АДМИНИСТРАТИВНЫМ ФУНКЦИЯМ</w:t>
      </w:r>
    </w:p>
    <w:p w:rsidR="00000000" w:rsidDel="00000000" w:rsidP="00000000" w:rsidRDefault="00000000" w:rsidRPr="00000000" w14:paraId="00000004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Вход с правами администратора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Используйте учетную запись с ролью "Администратор"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После входа доступен раздел "Управление доступом"</w:t>
      </w:r>
    </w:p>
    <w:p w:rsidR="00000000" w:rsidDel="00000000" w:rsidP="00000000" w:rsidRDefault="00000000" w:rsidRPr="00000000" w14:paraId="00000007">
      <w:pPr>
        <w:spacing w:line="428.625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200" w:line="428.625" w:lineRule="auto"/>
        <w:rPr>
          <w:color w:val="000000"/>
        </w:rPr>
      </w:pPr>
      <w:bookmarkStart w:colFirst="0" w:colLast="0" w:name="_2etezbv88on2" w:id="2"/>
      <w:bookmarkEnd w:id="2"/>
      <w:r w:rsidDel="00000000" w:rsidR="00000000" w:rsidRPr="00000000">
        <w:rPr>
          <w:color w:val="000000"/>
          <w:rtl w:val="0"/>
        </w:rPr>
        <w:t xml:space="preserve">2. УПРАВЛЕНИЕ ПОЛЬЗОВАТЕЛЯМИ</w:t>
      </w:r>
    </w:p>
    <w:p w:rsidR="00000000" w:rsidDel="00000000" w:rsidP="00000000" w:rsidRDefault="00000000" w:rsidRPr="00000000" w14:paraId="00000009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Просмотр списка пользователей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Перейдите в "Управление доступом" → "Пользователи"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Отобразится таблица со всеми пользователями</w:t>
      </w:r>
    </w:p>
    <w:p w:rsidR="00000000" w:rsidDel="00000000" w:rsidP="00000000" w:rsidRDefault="00000000" w:rsidRPr="00000000" w14:paraId="0000000C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Добавление нового пользователя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"Добавить пользователя"</w:t>
        <w:br w:type="textWrapping"/>
      </w:r>
      <w:r w:rsidDel="00000000" w:rsidR="00000000" w:rsidRPr="00000000">
        <w:rPr>
          <w:sz w:val="19"/>
          <w:szCs w:val="19"/>
          <w:rtl w:val="0"/>
        </w:rPr>
        <w:t xml:space="preserve">Email: [уникальный email]  </w:t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Пароль: [временный пароль]  </w:t>
      </w:r>
    </w:p>
    <w:p w:rsidR="00000000" w:rsidDel="00000000" w:rsidP="00000000" w:rsidRDefault="00000000" w:rsidRPr="00000000" w14:paraId="0000000F">
      <w:pPr>
        <w:spacing w:after="200" w:before="260" w:lineRule="auto"/>
        <w:ind w:left="72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Роль: [Оператор/Администратор]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"Сохранить"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получит email с инструкциями</w:t>
      </w:r>
    </w:p>
    <w:p w:rsidR="00000000" w:rsidDel="00000000" w:rsidP="00000000" w:rsidRDefault="00000000" w:rsidRPr="00000000" w14:paraId="00000012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Редактирование пользователя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Нажмите иконку ✏ в строке пользователя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Измените необходимые параметры: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Пароль (при необходимости)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Роль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Статус (Активен/Заблокирован)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"Сохранить"</w:t>
      </w:r>
    </w:p>
    <w:p w:rsidR="00000000" w:rsidDel="00000000" w:rsidP="00000000" w:rsidRDefault="00000000" w:rsidRPr="00000000" w14:paraId="00000019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Блокировка пользователя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Нажмите иконку 🗑 в строке пользователя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Подтвердите блокировку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не сможет войти в систему</w:t>
      </w:r>
    </w:p>
    <w:p w:rsidR="00000000" w:rsidDel="00000000" w:rsidP="00000000" w:rsidRDefault="00000000" w:rsidRPr="00000000" w14:paraId="0000001D">
      <w:pPr>
        <w:spacing w:line="428.625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200" w:line="428.625" w:lineRule="auto"/>
        <w:rPr>
          <w:color w:val="000000"/>
        </w:rPr>
      </w:pPr>
      <w:bookmarkStart w:colFirst="0" w:colLast="0" w:name="_e0sjligd8mq" w:id="3"/>
      <w:bookmarkEnd w:id="3"/>
      <w:r w:rsidDel="00000000" w:rsidR="00000000" w:rsidRPr="00000000">
        <w:rPr>
          <w:color w:val="000000"/>
          <w:rtl w:val="0"/>
        </w:rPr>
        <w:t xml:space="preserve">3. УПРАВЛЕНИЕ РОЛЯМИ И ПРАВАМИ</w:t>
      </w:r>
    </w:p>
    <w:p w:rsidR="00000000" w:rsidDel="00000000" w:rsidP="00000000" w:rsidRDefault="00000000" w:rsidRPr="00000000" w14:paraId="0000001F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Существующие роли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Администратор: полный доступ ко всем функциям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Оператор: просмотр данных, формирование отчетов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Viewer: только просмотр (без изменения данных)</w:t>
      </w:r>
    </w:p>
    <w:p w:rsidR="00000000" w:rsidDel="00000000" w:rsidP="00000000" w:rsidRDefault="00000000" w:rsidRPr="00000000" w14:paraId="00000023">
      <w:pPr>
        <w:spacing w:after="200" w:before="200" w:line="428.6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Настройка прав доступа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0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Перейдите в "Управление доступом" → "Роли"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Для каждой роли настройте: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Доступ к разделам системы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Права на чтение/запись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экспорта данных</w:t>
      </w:r>
    </w:p>
    <w:p w:rsidR="00000000" w:rsidDel="00000000" w:rsidP="00000000" w:rsidRDefault="00000000" w:rsidRPr="00000000" w14:paraId="00000029">
      <w:pPr>
        <w:spacing w:line="428.62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8fa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