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12C" w:rsidRPr="00DF2A04" w:rsidRDefault="00E7712C" w:rsidP="00E7712C">
      <w:pPr>
        <w:spacing w:after="0" w:line="240" w:lineRule="auto"/>
        <w:ind w:right="1417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2A0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255AE9C" wp14:editId="2C1850E5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943100" cy="1485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712C" w:rsidRPr="009C7E69" w:rsidRDefault="00E7712C" w:rsidP="00E771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</w:p>
                          <w:p w:rsidR="00E7712C" w:rsidRPr="00CC17BB" w:rsidRDefault="00E7712C" w:rsidP="00E7712C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B6739B7" wp14:editId="121DD350">
                                  <wp:extent cx="1524000" cy="904875"/>
                                  <wp:effectExtent l="0" t="0" r="0" b="9525"/>
                                  <wp:docPr id="7" name="Рисунок 7" descr="Эмблема ВГУИ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Эмблема ВГУИТ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712C" w:rsidRDefault="00E7712C" w:rsidP="00E7712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7712C" w:rsidRDefault="00E7712C" w:rsidP="00E7712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7712C" w:rsidRPr="009C7E69" w:rsidRDefault="00E7712C" w:rsidP="00E771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55AE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9pt;width:153pt;height:117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" stroked="f">
                <v:textbox>
                  <w:txbxContent>
                    <w:p w:rsidR="00E7712C" w:rsidRPr="009C7E69" w:rsidRDefault="00E7712C" w:rsidP="00E771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</w:p>
                    <w:p w:rsidR="00E7712C" w:rsidRPr="00CC17BB" w:rsidRDefault="00E7712C" w:rsidP="00E7712C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B6739B7" wp14:editId="121DD350">
                            <wp:extent cx="1524000" cy="904875"/>
                            <wp:effectExtent l="0" t="0" r="0" b="9525"/>
                            <wp:docPr id="7" name="Рисунок 7" descr="Эмблема ВГУИ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Эмблема ВГУИТ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712C" w:rsidRDefault="00E7712C" w:rsidP="00E7712C">
                      <w:pPr>
                        <w:rPr>
                          <w:lang w:val="en-US"/>
                        </w:rPr>
                      </w:pPr>
                    </w:p>
                    <w:p w:rsidR="00E7712C" w:rsidRDefault="00E7712C" w:rsidP="00E7712C">
                      <w:pPr>
                        <w:rPr>
                          <w:lang w:val="en-US"/>
                        </w:rPr>
                      </w:pPr>
                    </w:p>
                    <w:p w:rsidR="00E7712C" w:rsidRPr="009C7E69" w:rsidRDefault="00E7712C" w:rsidP="00E771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МИНИСТЕРСТВО НАУКИ </w:t>
      </w:r>
    </w:p>
    <w:p w:rsidR="00E7712C" w:rsidRPr="00DF2A04" w:rsidRDefault="00E7712C" w:rsidP="00E7712C">
      <w:pPr>
        <w:spacing w:after="0" w:line="240" w:lineRule="auto"/>
        <w:ind w:right="1133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ВЫСШЕГО ОБРАЗОВАНИЯ</w:t>
      </w:r>
    </w:p>
    <w:p w:rsidR="00E7712C" w:rsidRPr="00DF2A04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РОССИЙСКОЙ ФЕДЕРАЦИИ</w:t>
      </w:r>
    </w:p>
    <w:p w:rsidR="00E7712C" w:rsidRPr="00DF2A04" w:rsidRDefault="00E7712C" w:rsidP="00E7712C">
      <w:pPr>
        <w:tabs>
          <w:tab w:val="left" w:pos="324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F2A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ФЕДЕРАЛЬНОЕ ГОСУДАРСТВЕННОЕ БЮДЖЕТНОЕ</w:t>
      </w:r>
    </w:p>
    <w:p w:rsidR="00E7712C" w:rsidRPr="00DF2A04" w:rsidRDefault="00E7712C" w:rsidP="00E7712C">
      <w:pPr>
        <w:tabs>
          <w:tab w:val="left" w:pos="3210"/>
          <w:tab w:val="left" w:pos="3255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F2A0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</w:t>
      </w:r>
      <w:r w:rsidRPr="00DF2A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ОБРАЗОВАТЕЛЬНОЕ УЧРЕЖДЕНИЕ ВЫСШЕГО</w:t>
      </w:r>
    </w:p>
    <w:p w:rsidR="00E7712C" w:rsidRPr="00DF2A04" w:rsidRDefault="00E7712C" w:rsidP="00E7712C">
      <w:pPr>
        <w:tabs>
          <w:tab w:val="left" w:pos="3210"/>
          <w:tab w:val="left" w:pos="3255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F2A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ОБРАЗОВАНИЯ</w:t>
      </w:r>
    </w:p>
    <w:p w:rsidR="00E7712C" w:rsidRPr="00DF2A04" w:rsidRDefault="00E7712C" w:rsidP="00E7712C">
      <w:pPr>
        <w:tabs>
          <w:tab w:val="left" w:pos="3210"/>
          <w:tab w:val="left" w:pos="3255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712C" w:rsidRPr="00DF2A04" w:rsidRDefault="00E7712C" w:rsidP="00E7712C">
      <w:pPr>
        <w:tabs>
          <w:tab w:val="left" w:pos="3210"/>
          <w:tab w:val="left" w:pos="3255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ВОРОНЕЖСКИЙ ГОСУДАРСТВЕННЫЙ</w:t>
      </w:r>
    </w:p>
    <w:p w:rsidR="00E7712C" w:rsidRPr="00DF2A04" w:rsidRDefault="00E7712C" w:rsidP="00E7712C">
      <w:pPr>
        <w:tabs>
          <w:tab w:val="left" w:pos="3210"/>
          <w:tab w:val="left" w:pos="3255"/>
          <w:tab w:val="right" w:pos="935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УНИВЕРСИТЕТ ИНЖЕНЕРНЫХ ТЕХНОЛОГИЙ</w:t>
      </w:r>
    </w:p>
    <w:p w:rsidR="00E7712C" w:rsidRPr="00DF2A04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7712C" w:rsidRPr="00DF2A04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7712C" w:rsidRPr="00DF2A04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7712C" w:rsidRPr="00DF2A04" w:rsidRDefault="00117739" w:rsidP="00E7712C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u w:val="thick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thick"/>
          <w:lang w:eastAsia="ru-RU"/>
        </w:rPr>
        <w:tab/>
      </w:r>
      <w:r w:rsidRPr="00117739">
        <w:rPr>
          <w:rFonts w:ascii="Times New Roman" w:eastAsia="Times New Roman" w:hAnsi="Times New Roman" w:cs="Times New Roman"/>
          <w:b/>
          <w:sz w:val="28"/>
          <w:szCs w:val="28"/>
          <w:u w:val="thick"/>
          <w:lang w:eastAsia="ru-RU"/>
        </w:rPr>
        <w:t>Информационной безопасности</w:t>
      </w:r>
      <w:r w:rsidRPr="00117739">
        <w:rPr>
          <w:rFonts w:ascii="Times New Roman" w:eastAsia="Times New Roman" w:hAnsi="Times New Roman" w:cs="Times New Roman"/>
          <w:b/>
          <w:sz w:val="28"/>
          <w:szCs w:val="28"/>
          <w:u w:val="thick"/>
          <w:lang w:eastAsia="ru-RU"/>
        </w:rPr>
        <w:tab/>
      </w:r>
      <w:r w:rsidRPr="00117739">
        <w:rPr>
          <w:rFonts w:ascii="Times New Roman" w:eastAsia="Times New Roman" w:hAnsi="Times New Roman" w:cs="Times New Roman"/>
          <w:b/>
          <w:sz w:val="28"/>
          <w:szCs w:val="28"/>
          <w:u w:val="thick"/>
          <w:lang w:eastAsia="ru-RU"/>
        </w:rPr>
        <w:tab/>
      </w:r>
    </w:p>
    <w:p w:rsidR="00E7712C" w:rsidRPr="00DF2A04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 w:rsidRPr="00DF2A0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 xml:space="preserve">           </w:t>
      </w:r>
    </w:p>
    <w:p w:rsidR="00E7712C" w:rsidRPr="00DF2A04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E7712C" w:rsidRPr="00DF2A04" w:rsidRDefault="00E7712C" w:rsidP="00E7712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712C" w:rsidRPr="00DF2A04" w:rsidRDefault="00E7712C" w:rsidP="00E771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712C" w:rsidRPr="00DF2A04" w:rsidRDefault="00E7712C" w:rsidP="00E771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712C" w:rsidRPr="00DF2A04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F2A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</w:t>
      </w:r>
      <w:r w:rsidRPr="00DF2A0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РЕФЕРАТ</w:t>
      </w:r>
    </w:p>
    <w:p w:rsidR="00E7712C" w:rsidRPr="00DF2A04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712C" w:rsidRPr="00DF2A04" w:rsidRDefault="00E7712C" w:rsidP="00E7712C">
      <w:pPr>
        <w:spacing w:after="0" w:line="240" w:lineRule="auto"/>
        <w:ind w:left="360"/>
        <w:rPr>
          <w:rStyle w:val="a6"/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</w:t>
      </w:r>
      <w:r w:rsidRPr="00DF2A0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</w:t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</w:r>
      <w:r w:rsidR="00836A51" w:rsidRPr="00DF2A04">
        <w:rPr>
          <w:rStyle w:val="a6"/>
          <w:rFonts w:ascii="Times New Roman" w:hAnsi="Times New Roman" w:cs="Times New Roman"/>
          <w:b/>
          <w:color w:val="000000" w:themeColor="text1"/>
          <w:lang w:eastAsia="ru-RU"/>
        </w:rPr>
        <w:tab/>
      </w:r>
      <w:r w:rsidRPr="00DF2A04">
        <w:rPr>
          <w:rStyle w:val="a6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Основам информационной безопасности</w:t>
      </w:r>
      <w:r w:rsidRPr="00DF2A04">
        <w:rPr>
          <w:rStyle w:val="a6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DF2A04">
        <w:rPr>
          <w:rStyle w:val="a6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DF2A04">
        <w:rPr>
          <w:rStyle w:val="a6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:rsidR="00E7712C" w:rsidRPr="00DF2A04" w:rsidRDefault="00E7712C" w:rsidP="00E7712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u w:val="single"/>
          <w:lang w:eastAsia="ru-RU"/>
        </w:rPr>
      </w:pPr>
    </w:p>
    <w:p w:rsidR="00E7712C" w:rsidRPr="00DF2A04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870" w:rsidRPr="004E458A" w:rsidRDefault="00806645" w:rsidP="004E458A">
      <w:pPr>
        <w:spacing w:after="0" w:line="240" w:lineRule="auto"/>
        <w:rPr>
          <w:rStyle w:val="a6"/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non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677103</wp:posOffset>
                </wp:positionH>
                <wp:positionV relativeFrom="paragraph">
                  <wp:posOffset>216839</wp:posOffset>
                </wp:positionV>
                <wp:extent cx="5168348" cy="0"/>
                <wp:effectExtent l="0" t="0" r="323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2BA01" id="Прямая соединительная линия 6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17.05pt" to="460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E7712C"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240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</w:t>
      </w:r>
      <w:r w:rsidRPr="00E240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1B3980" w:rsidRPr="00E2408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C2AEC1" wp14:editId="7FB6E219">
                <wp:simplePos x="0" y="0"/>
                <wp:positionH relativeFrom="column">
                  <wp:posOffset>17146</wp:posOffset>
                </wp:positionH>
                <wp:positionV relativeFrom="paragraph">
                  <wp:posOffset>213747</wp:posOffset>
                </wp:positionV>
                <wp:extent cx="5828030" cy="0"/>
                <wp:effectExtent l="0" t="0" r="2032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2DA15" id="Прямая соединительная линия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6.85pt" to="460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B3980" w:rsidRPr="00E2408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CDDEF" wp14:editId="56AACF3F">
                <wp:simplePos x="0" y="0"/>
                <wp:positionH relativeFrom="column">
                  <wp:posOffset>17144</wp:posOffset>
                </wp:positionH>
                <wp:positionV relativeFrom="paragraph">
                  <wp:posOffset>452286</wp:posOffset>
                </wp:positionV>
                <wp:extent cx="5828223" cy="0"/>
                <wp:effectExtent l="0" t="0" r="2032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D1C63" id="Прямая соединительная линия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35.6pt" to="460.2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E2408E" w:rsidRPr="00E240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Понятие защиты информации и режима секретности. Меры по обеспечению режима конфиденциальности</w:t>
      </w:r>
      <w:r w:rsidRPr="00E2408E">
        <w:rPr>
          <w:rStyle w:val="a6"/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none"/>
          <w:lang w:eastAsia="ru-RU"/>
        </w:rPr>
        <w:t>»</w:t>
      </w:r>
    </w:p>
    <w:p w:rsidR="00E7712C" w:rsidRPr="00296870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712C" w:rsidRPr="00DF2A04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712C" w:rsidRPr="00DF2A04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712C" w:rsidRPr="00DF2A04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712C" w:rsidRPr="00DF2A04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712C" w:rsidRPr="00DF2A04" w:rsidRDefault="00E7712C" w:rsidP="00E7712C">
      <w:pPr>
        <w:keepNext/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ru-RU"/>
        </w:rPr>
      </w:pPr>
      <w:bookmarkStart w:id="0" w:name="_Toc118918481"/>
      <w:r w:rsidRPr="00DF2A0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АВТОР РАБОТЫ</w:t>
      </w:r>
      <w:r w:rsidR="00E2408E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ab/>
        <w:t>В.М.Розенберг</w:t>
      </w:r>
      <w:r w:rsidR="00A61C06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>,</w:t>
      </w:r>
      <w:r w:rsidR="00A61C06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ab/>
      </w:r>
      <w:r w:rsidR="00A61C06" w:rsidRPr="00A61C06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>16</w:t>
      </w:r>
      <w:r w:rsidRPr="00DF2A04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>.11.2022</w:t>
      </w:r>
      <w:r w:rsidRPr="00DF2A04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ab/>
        <w:t xml:space="preserve"> </w:t>
      </w:r>
      <w:r w:rsidR="00836A51" w:rsidRPr="00DF2A04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 xml:space="preserve">   </w:t>
      </w:r>
      <w:r w:rsidR="004E458A" w:rsidRPr="00DF2A0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ГРУППА</w:t>
      </w:r>
      <w:r w:rsidR="004E458A" w:rsidRPr="00DF2A04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 w:rsidR="004E458A" w:rsidRPr="004E458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УБ</w:t>
      </w:r>
      <w:r w:rsidRPr="004E458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-11</w:t>
      </w:r>
      <w:bookmarkEnd w:id="0"/>
      <w:r w:rsidRPr="00DF2A04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:rsidR="00E7712C" w:rsidRPr="00DF2A04" w:rsidRDefault="00E7712C" w:rsidP="00E7712C">
      <w:pPr>
        <w:tabs>
          <w:tab w:val="left" w:pos="29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DF2A0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ИНИЦИАЛЫ, ФАМИЛИЯ, ДАТА</w:t>
      </w:r>
    </w:p>
    <w:p w:rsidR="00E7712C" w:rsidRPr="00DF2A04" w:rsidRDefault="00E7712C" w:rsidP="00E771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  <w:lang w:eastAsia="ru-RU"/>
        </w:rPr>
      </w:pPr>
      <w:r w:rsidRPr="00DF2A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СПЕЦИАЛЬНОСТЬ</w:t>
      </w: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F2A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93A54" w:rsidRPr="00DF2A04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>10.05.03 Информационная безопасность</w:t>
      </w:r>
      <w:r w:rsidR="00293A54" w:rsidRPr="00DF2A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E7712C" w:rsidRPr="00DF2A04" w:rsidRDefault="00E7712C" w:rsidP="00E771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DF2A0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НАИМЕНОВАНИЕ</w:t>
      </w:r>
    </w:p>
    <w:p w:rsidR="00E7712C" w:rsidRPr="00DF2A04" w:rsidRDefault="00E7712C" w:rsidP="00293A5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2A0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  <w:r w:rsidR="004E458A" w:rsidRPr="00DF2A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ШИФР</w:t>
      </w:r>
      <w:r w:rsidR="004E458A"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E458A"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293A54" w:rsidRPr="00DF2A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</w:t>
      </w:r>
      <w:r w:rsidR="00E2408E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>217187</w:t>
      </w:r>
      <w:r w:rsidR="00293A54" w:rsidRPr="00DF2A04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ab/>
      </w:r>
      <w:r w:rsidR="00293A54" w:rsidRPr="00DF2A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93A54" w:rsidRPr="00DF2A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93A54" w:rsidRPr="00DF2A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93A54" w:rsidRPr="00DF2A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93A54" w:rsidRPr="00DF2A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93A54" w:rsidRPr="00DF2A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93A54" w:rsidRPr="00DF2A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93A54" w:rsidRPr="00DF2A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E7712C" w:rsidRPr="00DF2A04" w:rsidRDefault="00E7712C" w:rsidP="00E7712C">
      <w:pPr>
        <w:tabs>
          <w:tab w:val="left" w:pos="2832"/>
          <w:tab w:val="left" w:pos="7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DF2A0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8F87F1C" wp14:editId="10310E46">
                <wp:simplePos x="0" y="0"/>
                <wp:positionH relativeFrom="column">
                  <wp:posOffset>7200900</wp:posOffset>
                </wp:positionH>
                <wp:positionV relativeFrom="paragraph">
                  <wp:posOffset>147955</wp:posOffset>
                </wp:positionV>
                <wp:extent cx="1943100" cy="1485900"/>
                <wp:effectExtent l="0" t="0" r="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712C" w:rsidRPr="009C7E69" w:rsidRDefault="00E7712C" w:rsidP="00E771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B51A964" wp14:editId="76DC2BF4">
                                  <wp:extent cx="1724025" cy="1038225"/>
                                  <wp:effectExtent l="0" t="0" r="9525" b="9525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712C" w:rsidRDefault="00E7712C" w:rsidP="00E7712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7712C" w:rsidRDefault="00E7712C" w:rsidP="00E7712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7712C" w:rsidRDefault="00E7712C" w:rsidP="00E7712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7712C" w:rsidRDefault="00E7712C" w:rsidP="00E7712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7712C" w:rsidRPr="009C7E69" w:rsidRDefault="00E7712C" w:rsidP="00E771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87F1C" id="Text Box 4" o:spid="_x0000_s1027" type="#_x0000_t202" style="position:absolute;left:0;text-align:left;margin-left:567pt;margin-top:11.65pt;width:153pt;height:117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" stroked="f">
                <v:textbox>
                  <w:txbxContent>
                    <w:p w:rsidR="00E7712C" w:rsidRPr="009C7E69" w:rsidRDefault="00E7712C" w:rsidP="00E771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B51A964" wp14:editId="76DC2BF4">
                            <wp:extent cx="1724025" cy="1038225"/>
                            <wp:effectExtent l="0" t="0" r="9525" b="9525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712C" w:rsidRDefault="00E7712C" w:rsidP="00E7712C">
                      <w:pPr>
                        <w:rPr>
                          <w:lang w:val="en-US"/>
                        </w:rPr>
                      </w:pPr>
                    </w:p>
                    <w:p w:rsidR="00E7712C" w:rsidRDefault="00E7712C" w:rsidP="00E7712C">
                      <w:pPr>
                        <w:rPr>
                          <w:lang w:val="en-US"/>
                        </w:rPr>
                      </w:pPr>
                    </w:p>
                    <w:p w:rsidR="00E7712C" w:rsidRDefault="00E7712C" w:rsidP="00E7712C">
                      <w:pPr>
                        <w:rPr>
                          <w:lang w:val="en-US"/>
                        </w:rPr>
                      </w:pPr>
                    </w:p>
                    <w:p w:rsidR="00E7712C" w:rsidRDefault="00E7712C" w:rsidP="00E7712C">
                      <w:pPr>
                        <w:rPr>
                          <w:lang w:val="en-US"/>
                        </w:rPr>
                      </w:pPr>
                    </w:p>
                    <w:p w:rsidR="00E7712C" w:rsidRPr="009C7E69" w:rsidRDefault="00E7712C" w:rsidP="00E771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F2A0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ЗАЧЕТНОЙ КНИЖКИ                                                               № ВАРИАНТА</w:t>
      </w:r>
    </w:p>
    <w:p w:rsidR="00E7712C" w:rsidRPr="00DF2A04" w:rsidRDefault="00E7712C" w:rsidP="00E7712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DF2A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РАБОТА ЗАЩИЩЕНА</w:t>
      </w:r>
      <w:r w:rsidRPr="00DF2A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ab/>
      </w:r>
      <w:r w:rsidRPr="00DF2A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ab/>
      </w:r>
      <w:r w:rsidRPr="00DF2A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ab/>
      </w:r>
      <w:r w:rsidRPr="00DF2A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ab/>
      </w:r>
      <w:r w:rsidRPr="00DF2A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ab/>
      </w:r>
      <w:r w:rsidRPr="00DF2A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ab/>
      </w:r>
      <w:r w:rsidRPr="00DF2A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ab/>
      </w:r>
      <w:r w:rsidRPr="00DF2A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ab/>
      </w:r>
      <w:r w:rsidR="00293A54" w:rsidRPr="00DF2A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ab/>
      </w:r>
    </w:p>
    <w:p w:rsidR="00E7712C" w:rsidRPr="00DF2A04" w:rsidRDefault="00E7712C" w:rsidP="00E7712C">
      <w:pPr>
        <w:tabs>
          <w:tab w:val="center" w:pos="4677"/>
          <w:tab w:val="left" w:pos="7590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2A0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ДАТА</w:t>
      </w:r>
      <w:r w:rsidRPr="00DF2A0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ПОДПИСЬ</w:t>
      </w:r>
      <w:r w:rsidRPr="00DF2A0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E7712C" w:rsidRPr="00DF2A04" w:rsidRDefault="00E7712C" w:rsidP="00E7712C">
      <w:pPr>
        <w:tabs>
          <w:tab w:val="center" w:pos="4677"/>
          <w:tab w:val="left" w:pos="7590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7712C" w:rsidRPr="00806645" w:rsidRDefault="00E7712C" w:rsidP="00E7712C">
      <w:pPr>
        <w:tabs>
          <w:tab w:val="center" w:pos="4677"/>
          <w:tab w:val="left" w:pos="7590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DF2A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ПРИНЯЛ</w:t>
      </w:r>
      <w:r w:rsidRPr="00DF2A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ab/>
      </w:r>
      <w:r w:rsidR="00293A54" w:rsidRPr="00DF2A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                                                            </w:t>
      </w:r>
      <w:r w:rsidR="00293A54" w:rsidRPr="00DF2A04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ru-RU"/>
        </w:rPr>
        <w:t>В.В. Зиновьева</w:t>
      </w:r>
      <w:r w:rsidR="00DF2A04" w:rsidRPr="00806645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ab/>
      </w:r>
    </w:p>
    <w:p w:rsidR="00E7712C" w:rsidRPr="00DF2A04" w:rsidRDefault="00E7712C" w:rsidP="00E7712C">
      <w:pPr>
        <w:tabs>
          <w:tab w:val="left" w:pos="261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2A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</w:t>
      </w:r>
      <w:r w:rsidRPr="00DF2A04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                 ДАТА                                   ИНИЦИАЛЫ                  ФАМИЛИЯ</w:t>
      </w:r>
    </w:p>
    <w:p w:rsidR="00836A51" w:rsidRPr="00DF2A04" w:rsidRDefault="00836A51" w:rsidP="00E7712C">
      <w:pPr>
        <w:tabs>
          <w:tab w:val="left" w:pos="261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7712C" w:rsidRPr="00DF2A04" w:rsidRDefault="00E7712C" w:rsidP="002968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7712C" w:rsidRPr="00DF2A04" w:rsidRDefault="00E7712C" w:rsidP="00293A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F2A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ВОРОНЕЖ 2022 г.</w:t>
      </w:r>
    </w:p>
    <w:p w:rsidR="004E458A" w:rsidRDefault="004E458A" w:rsidP="004E45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4E458A" w:rsidRPr="008A6F31" w:rsidRDefault="004E458A" w:rsidP="00B44E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A6F3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                    </w:t>
      </w:r>
      <w:r w:rsidR="008A6F3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8A6F31"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:rsidR="004E458A" w:rsidRPr="008A6F31" w:rsidRDefault="004E458A" w:rsidP="00B44E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4E9E" w:rsidRPr="005C4F71" w:rsidRDefault="00B44E9E" w:rsidP="00B44E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4B">
        <w:rPr>
          <w:rFonts w:ascii="Times New Roman" w:eastAsia="Times New Roman" w:hAnsi="Times New Roman" w:cs="Times New Roman"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</w:t>
      </w:r>
      <w:r w:rsidR="0071368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………….....3</w:t>
      </w:r>
    </w:p>
    <w:p w:rsidR="00B44E9E" w:rsidRPr="0056414B" w:rsidRDefault="00B44E9E" w:rsidP="00B44E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4B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713684">
        <w:rPr>
          <w:rFonts w:ascii="Times New Roman" w:eastAsia="Times New Roman" w:hAnsi="Times New Roman" w:cs="Times New Roman"/>
          <w:sz w:val="28"/>
          <w:szCs w:val="28"/>
        </w:rPr>
        <w:t>Понятие защиты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</w:t>
      </w:r>
      <w:r w:rsidR="00713684">
        <w:rPr>
          <w:rFonts w:ascii="Times New Roman" w:eastAsia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B44E9E" w:rsidRPr="0056414B" w:rsidRDefault="00B44E9E" w:rsidP="00B44E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4B">
        <w:rPr>
          <w:rFonts w:ascii="Times New Roman" w:eastAsia="Times New Roman" w:hAnsi="Times New Roman" w:cs="Times New Roman"/>
          <w:sz w:val="28"/>
          <w:szCs w:val="28"/>
        </w:rPr>
        <w:t>2</w:t>
      </w:r>
      <w:r w:rsidR="00713684">
        <w:rPr>
          <w:rFonts w:ascii="Times New Roman" w:eastAsia="Times New Roman" w:hAnsi="Times New Roman" w:cs="Times New Roman"/>
          <w:sz w:val="28"/>
          <w:szCs w:val="28"/>
        </w:rPr>
        <w:t xml:space="preserve"> Понятие режима секретности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……………….....</w:t>
      </w:r>
      <w:r w:rsidR="00713684"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B44E9E" w:rsidRPr="0056414B" w:rsidRDefault="00B44E9E" w:rsidP="00B44E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4B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="00713684">
        <w:rPr>
          <w:rFonts w:ascii="Times New Roman" w:eastAsia="Times New Roman" w:hAnsi="Times New Roman" w:cs="Times New Roman"/>
          <w:sz w:val="28"/>
          <w:szCs w:val="28"/>
        </w:rPr>
        <w:t>Режимы секретности...........................................................................................6</w:t>
      </w:r>
    </w:p>
    <w:p w:rsidR="00B44E9E" w:rsidRPr="0056414B" w:rsidRDefault="00B44E9E" w:rsidP="00B44E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4B">
        <w:rPr>
          <w:rFonts w:ascii="Times New Roman" w:eastAsia="Times New Roman" w:hAnsi="Times New Roman" w:cs="Times New Roman"/>
          <w:sz w:val="28"/>
          <w:szCs w:val="28"/>
        </w:rPr>
        <w:t>4</w:t>
      </w:r>
      <w:r w:rsidR="00713684">
        <w:rPr>
          <w:rFonts w:ascii="Times New Roman" w:eastAsia="Times New Roman" w:hAnsi="Times New Roman" w:cs="Times New Roman"/>
          <w:sz w:val="28"/>
          <w:szCs w:val="28"/>
        </w:rPr>
        <w:t xml:space="preserve"> Организационные средства защиты информации………………....................8</w:t>
      </w:r>
    </w:p>
    <w:p w:rsidR="00B44E9E" w:rsidRPr="0056414B" w:rsidRDefault="00713684" w:rsidP="00B44E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Конфиденциальность</w:t>
      </w:r>
      <w:r w:rsidR="00B44E9E">
        <w:rPr>
          <w:rFonts w:ascii="Times New Roman" w:eastAsia="Times New Roman" w:hAnsi="Times New Roman" w:cs="Times New Roman"/>
          <w:sz w:val="28"/>
          <w:szCs w:val="28"/>
        </w:rPr>
        <w:t>………………………..</w:t>
      </w:r>
      <w:r>
        <w:rPr>
          <w:rFonts w:ascii="Times New Roman" w:eastAsia="Times New Roman" w:hAnsi="Times New Roman" w:cs="Times New Roman"/>
          <w:sz w:val="28"/>
          <w:szCs w:val="28"/>
        </w:rPr>
        <w:t>.………………………………..10</w:t>
      </w:r>
    </w:p>
    <w:p w:rsidR="00B44E9E" w:rsidRPr="0056414B" w:rsidRDefault="00713684" w:rsidP="0071368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 Меры по обеспечению режима конфиденциальности………………………12</w:t>
      </w:r>
    </w:p>
    <w:p w:rsidR="00B44E9E" w:rsidRPr="0056414B" w:rsidRDefault="00713684" w:rsidP="00B44E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 Уровни защиты информации……………………………………………….…15</w:t>
      </w:r>
    </w:p>
    <w:p w:rsidR="00B44E9E" w:rsidRPr="0056414B" w:rsidRDefault="00B44E9E" w:rsidP="00B44E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4B"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</w:t>
      </w:r>
      <w:r w:rsidR="0071368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………………….……………...…18</w:t>
      </w:r>
    </w:p>
    <w:p w:rsidR="00B44E9E" w:rsidRPr="0056414B" w:rsidRDefault="00B44E9E" w:rsidP="00B44E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4B">
        <w:rPr>
          <w:rFonts w:ascii="Times New Roman" w:eastAsia="Times New Roman" w:hAnsi="Times New Roman" w:cs="Times New Roman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</w:t>
      </w:r>
      <w:r w:rsidR="0071368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…………………...…19</w:t>
      </w:r>
    </w:p>
    <w:p w:rsidR="004E458A" w:rsidRPr="008A6F31" w:rsidRDefault="004E458A" w:rsidP="008A6F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458A" w:rsidRPr="008A6F31" w:rsidRDefault="004E458A" w:rsidP="008A6F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458A" w:rsidRPr="008A6F31" w:rsidRDefault="004E458A" w:rsidP="008A6F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458A" w:rsidRPr="008A6F31" w:rsidRDefault="004E458A" w:rsidP="008A6F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458A" w:rsidRPr="008A6F31" w:rsidRDefault="004E458A" w:rsidP="008A6F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458A" w:rsidRPr="008A6F31" w:rsidRDefault="004E458A" w:rsidP="008A6F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458A" w:rsidRPr="008A6F31" w:rsidRDefault="004E458A" w:rsidP="008A6F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458A" w:rsidRPr="008A6F31" w:rsidRDefault="004E458A" w:rsidP="008A6F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458A" w:rsidRPr="008A6F31" w:rsidRDefault="004E458A" w:rsidP="008A6F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6F31" w:rsidRDefault="004E458A" w:rsidP="008A6F31">
      <w:pPr>
        <w:pStyle w:val="ad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dcrsfcucwwid" w:colFirst="0" w:colLast="0"/>
      <w:bookmarkEnd w:id="1"/>
      <w:r w:rsidRPr="008A6F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:rsidR="008A6F31" w:rsidRDefault="008A6F31" w:rsidP="008A6F31">
      <w:pPr>
        <w:pStyle w:val="ad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6F31" w:rsidRDefault="008A6F31" w:rsidP="008A6F31">
      <w:pPr>
        <w:pStyle w:val="ad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86123" w:rsidRPr="008A6F31">
        <w:rPr>
          <w:rFonts w:ascii="Times New Roman" w:eastAsia="Times New Roman" w:hAnsi="Times New Roman" w:cs="Times New Roman"/>
          <w:sz w:val="28"/>
          <w:szCs w:val="28"/>
        </w:rPr>
        <w:t>Защите важной информации, не подлежащей разглашению, приходится уделять большое внимание как частным лицам, так и многим фирмам. Утечка секретных сведений оборачивается потерей клиентов и снижением доходов. Злоумышленники могут овладеть ценной информацией, нанести урон репутации граждан, получить доступ к банковским счетам, частным и государственным секретным документам. Для защиты конфиденциальной информации, предотвращения ее использования в незаконных или преступных целях используют технические средства.</w:t>
      </w:r>
    </w:p>
    <w:p w:rsidR="00BC1C2E" w:rsidRPr="008A6F31" w:rsidRDefault="00BC1C2E" w:rsidP="008A6F31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6F31">
        <w:rPr>
          <w:rFonts w:ascii="Times New Roman" w:hAnsi="Times New Roman" w:cs="Times New Roman"/>
          <w:sz w:val="28"/>
          <w:szCs w:val="28"/>
        </w:rPr>
        <w:t>Проблема защиты информации от несанкционированного доступа к ней возникла давно, с той поры, когда человеку по каким-либо причинам не хотелось делиться ею ни с кем или не с каждым человеком. С развитием человеческого общества, появлением частной собственности, государственного строя, борьбой за власть и дальнейшим расширением масштабов человеческой деятельности информация приобретает цену. Ценной становится та информация, обладание которой позволит ее существующему и потенциальному владельцам получить какой-либо выигрыш: материальный, политический, военный и т.д. С переходом на использование технических средств связи информация подвергается воздействию случайных процессов: неисправностям и сбоям оборудования, ошибкам операторов и т.д., которые могут привести к ее разрушению, изменениям на ложную, а также создать предпосылки к доступу к ней посторонних лиц. С дальнейшим усложнением и широким распространением технических средств связи возросли возможности для преднамеренного доступа к информации.</w:t>
      </w:r>
    </w:p>
    <w:p w:rsidR="004E458A" w:rsidRPr="008A6F31" w:rsidRDefault="004E458A" w:rsidP="008A6F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458A" w:rsidRPr="008A6F31" w:rsidRDefault="004E458A" w:rsidP="008A6F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6123" w:rsidRPr="008A6F31" w:rsidRDefault="00686123" w:rsidP="008A6F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6123" w:rsidRPr="008A6F31" w:rsidRDefault="00686123" w:rsidP="008A6F3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A6F3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ПОНЯТИЕ ЗАЩИТЫ ИНФОРМАЦИИ</w:t>
      </w:r>
    </w:p>
    <w:p w:rsidR="00686123" w:rsidRPr="008A6F31" w:rsidRDefault="00686123" w:rsidP="008A6F3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A6F31">
        <w:rPr>
          <w:bCs/>
          <w:sz w:val="28"/>
          <w:szCs w:val="28"/>
        </w:rPr>
        <w:t xml:space="preserve">Защита информации </w:t>
      </w:r>
      <w:r w:rsidRPr="008A6F31">
        <w:rPr>
          <w:sz w:val="28"/>
          <w:szCs w:val="28"/>
        </w:rPr>
        <w:t>- деятельность по предотвращению утечки защищаемой информации, несанкционированных и непреднамеренных воздействий на защищаемую информацию.</w:t>
      </w: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A6F31">
        <w:rPr>
          <w:sz w:val="28"/>
          <w:szCs w:val="28"/>
        </w:rPr>
        <w:t>Современные методы обработки, передачи и накопления информации способствовали появлению угроз, связанных с возможностью потери, искажения и раскрытия данных, адресованных или принадлежащих конечным пользователям. Поэтому обеспечение информационной безопасности компьютерных систем и сетей является одним из ведущих направлений развития информационных технологий.</w:t>
      </w: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A6F31">
        <w:rPr>
          <w:sz w:val="28"/>
          <w:szCs w:val="28"/>
        </w:rPr>
        <w:t>Информационная безопасность, как и защита информации, задача комплексная, направленная на обеспечение безопасности, реализуемая внедрением системы безопасности. Проблема защиты информации является многоплановой и комплексной и охватывает ряд важных задач. Проблемы информационной безопасности постоянно усугубляются процессами проникновения во все сферы общества технических средств обработки и передачи данных и, прежде всего, вычислительных систем.</w:t>
      </w: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8A6F31">
        <w:rPr>
          <w:b/>
          <w:sz w:val="28"/>
          <w:szCs w:val="28"/>
        </w:rPr>
        <w:lastRenderedPageBreak/>
        <w:t>2 ПОНЯТИЕ РЕЖИМА</w:t>
      </w:r>
      <w:bookmarkStart w:id="2" w:name="_GoBack"/>
      <w:bookmarkEnd w:id="2"/>
      <w:r w:rsidRPr="008A6F31">
        <w:rPr>
          <w:b/>
          <w:sz w:val="28"/>
          <w:szCs w:val="28"/>
        </w:rPr>
        <w:t xml:space="preserve"> СЕКРЕТНОСТИ</w:t>
      </w: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>Режим секретности – совокупность требований, правил, организационных технических мер, направленных на сохранение сведений, составляющих государственную тайну (статья 26 Закона Российской Федерации от 21.07.1993 № 5485-1 «О государственной тайне»).</w:t>
      </w:r>
    </w:p>
    <w:p w:rsidR="00686123" w:rsidRPr="008A6F31" w:rsidRDefault="00686123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>Режим секретности — это установленный нормативными актами единый порядок обеспечения защиты сведений, составляющих государственную тайну, включающий систему административно-правовых, организационных, инженерно-технических и других мер. Таким образом, внутриобъектовый и пропускной режимы являются неотъемлемой частью комплекса мероприятий, направленных на защиту сведений, составляющих государственную тайну, и сохранность их носителей.</w:t>
      </w: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8A6F31">
        <w:rPr>
          <w:b/>
          <w:sz w:val="28"/>
          <w:szCs w:val="28"/>
        </w:rPr>
        <w:lastRenderedPageBreak/>
        <w:t>3 РЕЖИМЫ СЕКРЕТНОСТИ</w:t>
      </w: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6F31">
        <w:rPr>
          <w:rFonts w:ascii="Times New Roman" w:hAnsi="Times New Roman" w:cs="Times New Roman"/>
          <w:sz w:val="28"/>
          <w:szCs w:val="28"/>
          <w:lang w:eastAsia="ru-RU"/>
        </w:rPr>
        <w:t>Режим секретности устанавливает единый порядок в стране. Разрабатывает сведения, составляющие государственную и служебную тайны.</w:t>
      </w:r>
    </w:p>
    <w:p w:rsidR="00686123" w:rsidRPr="008A6F31" w:rsidRDefault="00686123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6F31">
        <w:rPr>
          <w:rFonts w:ascii="Times New Roman" w:hAnsi="Times New Roman" w:cs="Times New Roman"/>
          <w:sz w:val="28"/>
          <w:szCs w:val="28"/>
          <w:lang w:eastAsia="ru-RU"/>
        </w:rPr>
        <w:t>Для них определена цель: предотвратить утечки закрытой информации по агентурным каналам.</w:t>
      </w:r>
    </w:p>
    <w:p w:rsidR="00686123" w:rsidRPr="008A6F31" w:rsidRDefault="00686123" w:rsidP="008A6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6F31">
        <w:rPr>
          <w:rFonts w:ascii="Times New Roman" w:hAnsi="Times New Roman" w:cs="Times New Roman"/>
          <w:sz w:val="28"/>
          <w:szCs w:val="28"/>
          <w:lang w:eastAsia="ru-RU"/>
        </w:rPr>
        <w:t>Особенности режима секретности:</w:t>
      </w:r>
    </w:p>
    <w:p w:rsidR="00686123" w:rsidRP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  <w:lang w:eastAsia="ru-RU"/>
        </w:rPr>
        <w:t>контроль за деятельностью по обеспечению сохранности государственных секретов, соблюдение требований установленного режима секретности, который осуществляется органами государственной безопасности;</w:t>
      </w:r>
    </w:p>
    <w:p w:rsidR="00686123" w:rsidRP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  <w:lang w:eastAsia="ru-RU"/>
        </w:rPr>
        <w:t>порядок выполнения должностными лицами своих должностных обязанностей по сохранению государственных и служебных тайн, по соблюдению режима секретности;</w:t>
      </w:r>
    </w:p>
    <w:p w:rsidR="00686123" w:rsidRP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  <w:lang w:eastAsia="ru-RU"/>
        </w:rPr>
        <w:t>персональная ответственность руководителей всех рангов за организацию режима секретности в их учреждениях, организациях и предприятиях, за проведение необходимого комплекса мероприятий, предотвращающих утечку закрытой информации;</w:t>
      </w:r>
    </w:p>
    <w:p w:rsidR="00686123" w:rsidRP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  <w:lang w:eastAsia="ru-RU"/>
        </w:rPr>
        <w:t>единый для всех министерств, ведомств, предприятий, учреждений, организаций порядок обращения с государственными секретами, которые определяются высшими органами государственной власти и управления;</w:t>
      </w:r>
    </w:p>
    <w:p w:rsidR="00686123" w:rsidRP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  <w:lang w:eastAsia="ru-RU"/>
        </w:rPr>
        <w:t>порядок проведения служебных расследований по фактам разглашения секретных сведений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686123" w:rsidRP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  <w:lang w:eastAsia="ru-RU"/>
        </w:rPr>
        <w:t>обязательный для всех государственных органов и должностных лиц порядок обращения с государственными секретами;</w:t>
      </w:r>
    </w:p>
    <w:p w:rsidR="00686123" w:rsidRP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  <w:lang w:eastAsia="ru-RU"/>
        </w:rPr>
        <w:t>порядок установления степени секретности сведений, содержащихся в работах, документах и изделиях;</w:t>
      </w:r>
    </w:p>
    <w:p w:rsidR="00686123" w:rsidRP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  <w:lang w:eastAsia="ru-RU"/>
        </w:rPr>
        <w:t>порядок обеспечения секретности при осуществлении предприятиями, учреждениями и организациями, где ведутся закрытые работы, контактов с зарубежными фирмами;</w:t>
      </w:r>
    </w:p>
    <w:p w:rsidR="00686123" w:rsidRP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  <w:lang w:eastAsia="ru-RU"/>
        </w:rPr>
        <w:t>порядок допуска граждан к работам, документам и изделиям, которые содержат закрытую информацию;</w:t>
      </w:r>
    </w:p>
    <w:p w:rsidR="00686123" w:rsidRP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  <w:lang w:eastAsia="ru-RU"/>
        </w:rPr>
        <w:t>порядок обеспечения секретности при проведении в учреждениях и на предприятиях работ закрытого характера;</w:t>
      </w:r>
    </w:p>
    <w:p w:rsidR="00686123" w:rsidRP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  <w:lang w:eastAsia="ru-RU"/>
        </w:rPr>
        <w:t>порядок обеспечения секретности при ведении секретного делопроизводства;</w:t>
      </w:r>
    </w:p>
    <w:p w:rsidR="00686123" w:rsidRP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  <w:lang w:eastAsia="ru-RU"/>
        </w:rPr>
        <w:t>порядок выполнения должностными лицами своих должностных обязанностей по сохранению государственных и служебных тайн, по соблюдению режима секретности;</w:t>
      </w:r>
    </w:p>
    <w:p w:rsidR="00686123" w:rsidRPr="008A6F31" w:rsidRDefault="008A6F31" w:rsidP="008A6F3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86123" w:rsidRPr="008A6F31">
        <w:rPr>
          <w:sz w:val="28"/>
          <w:szCs w:val="28"/>
        </w:rPr>
        <w:t>порядок обеспечения секретности при использовании технических средств, передаче, обработке и хранении информации закрытого характера.</w:t>
      </w: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8A6F31">
        <w:rPr>
          <w:b/>
          <w:sz w:val="28"/>
          <w:szCs w:val="28"/>
        </w:rPr>
        <w:lastRenderedPageBreak/>
        <w:t>4 ОРГАНИЗАЦИОННЫЕ СРЕДСТВА ЗАЩИТЫ ИНФОРМАЦИИ</w:t>
      </w:r>
    </w:p>
    <w:p w:rsidR="00686123" w:rsidRPr="008A6F31" w:rsidRDefault="00686123" w:rsidP="008A6F31">
      <w:pPr>
        <w:pStyle w:val="a3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:rsidR="00686123" w:rsidRPr="008A6F31" w:rsidRDefault="00686123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>В решении задач организационного обеспечения информационной безопасности предприятия важную роль играют организационные средства защиты информации. Под организационными средствами защиты информации понимается комплекс мероприятий, планируемых и осуществляемых в целях организации внутриобъектового режима. Они являются, по сути, связующим звеном между персоналом предприятия и различными техническими и иными средствами, используемыми в целях организации и обеспечения режима секретности. Наиболее эффективны следующие меры по защите информации, относящиеся к организационным средствам защиты информации:</w:t>
      </w:r>
    </w:p>
    <w:p w:rsidR="00686123" w:rsidRPr="008A6F31" w:rsidRDefault="00686123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 xml:space="preserve"> </w:t>
      </w:r>
      <w:r w:rsidRPr="008A6F31">
        <w:rPr>
          <w:rFonts w:ascii="Times New Roman" w:hAnsi="Times New Roman" w:cs="Times New Roman"/>
          <w:sz w:val="28"/>
          <w:szCs w:val="28"/>
        </w:rPr>
        <w:sym w:font="Symbol" w:char="F0B7"/>
      </w:r>
      <w:r w:rsidRPr="008A6F31">
        <w:rPr>
          <w:rFonts w:ascii="Times New Roman" w:hAnsi="Times New Roman" w:cs="Times New Roman"/>
          <w:sz w:val="28"/>
          <w:szCs w:val="28"/>
        </w:rPr>
        <w:t xml:space="preserve"> организация разработки, внедрения и использования различных средств и систем защиты информации;</w:t>
      </w:r>
    </w:p>
    <w:p w:rsidR="00686123" w:rsidRPr="008A6F31" w:rsidRDefault="00686123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 xml:space="preserve"> </w:t>
      </w:r>
      <w:r w:rsidRPr="008A6F31">
        <w:rPr>
          <w:rFonts w:ascii="Times New Roman" w:hAnsi="Times New Roman" w:cs="Times New Roman"/>
          <w:sz w:val="28"/>
          <w:szCs w:val="28"/>
        </w:rPr>
        <w:sym w:font="Symbol" w:char="F0B7"/>
      </w:r>
      <w:r w:rsidRPr="008A6F31">
        <w:rPr>
          <w:rFonts w:ascii="Times New Roman" w:hAnsi="Times New Roman" w:cs="Times New Roman"/>
          <w:sz w:val="28"/>
          <w:szCs w:val="28"/>
        </w:rPr>
        <w:t xml:space="preserve"> организация разработки, размножения, учета и уничтожения носителей конфиденциальной информации с использованием технических средств; </w:t>
      </w:r>
    </w:p>
    <w:p w:rsidR="00686123" w:rsidRPr="008A6F31" w:rsidRDefault="00686123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sym w:font="Symbol" w:char="F0B7"/>
      </w:r>
      <w:r w:rsidRPr="008A6F31">
        <w:rPr>
          <w:rFonts w:ascii="Times New Roman" w:hAnsi="Times New Roman" w:cs="Times New Roman"/>
          <w:sz w:val="28"/>
          <w:szCs w:val="28"/>
        </w:rPr>
        <w:t xml:space="preserve"> контроль за соблюдением персоналом предприятия установленных требований при использовании объектов информатизации;</w:t>
      </w:r>
    </w:p>
    <w:p w:rsidR="00686123" w:rsidRPr="008A6F31" w:rsidRDefault="00686123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 xml:space="preserve"> </w:t>
      </w:r>
      <w:r w:rsidRPr="008A6F31">
        <w:rPr>
          <w:rFonts w:ascii="Times New Roman" w:hAnsi="Times New Roman" w:cs="Times New Roman"/>
          <w:sz w:val="28"/>
          <w:szCs w:val="28"/>
        </w:rPr>
        <w:sym w:font="Symbol" w:char="F0B7"/>
      </w:r>
      <w:r w:rsidRPr="008A6F31">
        <w:rPr>
          <w:rFonts w:ascii="Times New Roman" w:hAnsi="Times New Roman" w:cs="Times New Roman"/>
          <w:sz w:val="28"/>
          <w:szCs w:val="28"/>
        </w:rPr>
        <w:t xml:space="preserve"> анализ эффективности функционирования технических систем и средств защиты информации;</w:t>
      </w:r>
    </w:p>
    <w:p w:rsidR="00686123" w:rsidRPr="008A6F31" w:rsidRDefault="00686123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 xml:space="preserve"> </w:t>
      </w:r>
      <w:r w:rsidRPr="008A6F31">
        <w:rPr>
          <w:rFonts w:ascii="Times New Roman" w:hAnsi="Times New Roman" w:cs="Times New Roman"/>
          <w:sz w:val="28"/>
          <w:szCs w:val="28"/>
        </w:rPr>
        <w:sym w:font="Symbol" w:char="F0B7"/>
      </w:r>
      <w:r w:rsidRPr="008A6F31">
        <w:rPr>
          <w:rFonts w:ascii="Times New Roman" w:hAnsi="Times New Roman" w:cs="Times New Roman"/>
          <w:sz w:val="28"/>
          <w:szCs w:val="28"/>
        </w:rPr>
        <w:t xml:space="preserve"> разработка и внедрение в практику инструкций и иных документов, регламентирующих порядок и правила обращения с конфиденциальной информацией. </w:t>
      </w:r>
    </w:p>
    <w:p w:rsidR="00686123" w:rsidRDefault="00686123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>Порядок организации внутриобъектового режима, задачи, решаемые должностными Лицами и структурными подразделениями предприятия, отражаются в разрабатываемых на предприятии внутренних организационно-</w:t>
      </w:r>
      <w:r w:rsidRPr="008A6F31">
        <w:rPr>
          <w:rFonts w:ascii="Times New Roman" w:hAnsi="Times New Roman" w:cs="Times New Roman"/>
          <w:sz w:val="28"/>
          <w:szCs w:val="28"/>
        </w:rPr>
        <w:lastRenderedPageBreak/>
        <w:t>распорядительных документах, утверждаемых руководителем предприятия. Сотрудники, в установленном порядке допущенные к информации с ограниченным доступом и осуществляющие непосредственную работу с этой информацией, несут ответственность за соблюдение требований нормативных актов по порядку обращения с носителями конфиденциальной информации и за сохранность этих носителей.</w:t>
      </w: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31" w:rsidRPr="008A6F31" w:rsidRDefault="008A6F31" w:rsidP="008A6F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6123" w:rsidRPr="008A6F31" w:rsidRDefault="00686123" w:rsidP="008A6F3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F31">
        <w:rPr>
          <w:rFonts w:ascii="Times New Roman" w:hAnsi="Times New Roman" w:cs="Times New Roman"/>
          <w:b/>
          <w:sz w:val="28"/>
          <w:szCs w:val="28"/>
        </w:rPr>
        <w:lastRenderedPageBreak/>
        <w:t>5 КОНФИДЕНЦИАЛЬНОСТЬ</w:t>
      </w:r>
    </w:p>
    <w:p w:rsidR="00686123" w:rsidRPr="008A6F31" w:rsidRDefault="00686123" w:rsidP="008A6F3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6123" w:rsidRPr="008A6F31" w:rsidRDefault="00686123" w:rsidP="00B44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F3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Конфиденциальность информации —</w:t>
      </w:r>
      <w:r w:rsidRPr="008A6F31">
        <w:rPr>
          <w:rFonts w:ascii="Times New Roman" w:hAnsi="Times New Roman" w:cs="Times New Roman"/>
          <w:sz w:val="28"/>
          <w:szCs w:val="28"/>
          <w:shd w:val="clear" w:color="auto" w:fill="FFFFFF"/>
        </w:rPr>
        <w:t> 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обладателя. [ст. 2 Федерального закона «Об информации, информационных технологиях и о защите информации»]</w:t>
      </w:r>
    </w:p>
    <w:p w:rsidR="00686123" w:rsidRPr="008A6F31" w:rsidRDefault="00686123" w:rsidP="00B44E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F31">
        <w:rPr>
          <w:rFonts w:ascii="Times New Roman" w:hAnsi="Times New Roman" w:cs="Times New Roman"/>
          <w:sz w:val="28"/>
          <w:szCs w:val="28"/>
          <w:shd w:val="clear" w:color="auto" w:fill="FFFFFF"/>
        </w:rPr>
        <w:t>Виды конфиденциальной информации</w:t>
      </w:r>
      <w:r w:rsidR="00B44E9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686123" w:rsidRPr="008A6F31" w:rsidRDefault="00686123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>Конфиденциальная информация, как и государственная тайна, относится к информации ограниченного доступа. Согласно указу Президента РФ от 6 марта 1997 г. № 188 «Об утверждении перечня сведений конфиденциального характера», к видам информации конфиденциального характера относятся: персональные данные, коммерческая тайна, служебная тайна, профессиональная тайна.</w:t>
      </w: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>Термины видов конфиденциальной информации</w:t>
      </w:r>
      <w:r w:rsidR="00B44E9E">
        <w:rPr>
          <w:rFonts w:ascii="Times New Roman" w:hAnsi="Times New Roman" w:cs="Times New Roman"/>
          <w:sz w:val="28"/>
          <w:szCs w:val="28"/>
        </w:rPr>
        <w:t>:</w:t>
      </w:r>
    </w:p>
    <w:p w:rsidR="00686123" w:rsidRPr="008A6F31" w:rsidRDefault="00686123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F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Персональные данные — это любая информация, относящаяся к прямо или косвенно </w:t>
      </w:r>
      <w:r w:rsidR="00B44E9E" w:rsidRPr="008A6F31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определенному,</w:t>
      </w:r>
      <w:r w:rsidRPr="008A6F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определяемому физическому лицу (субъекту персональных данных). ФЗ-152 «О персональных данных» Настоящий закон регулирует деятельность по обработке (использованию) персональных данных.</w:t>
      </w: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F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44E9E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8A6F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Коммерческая тайна — это режим конфиденциальности информации, позволяющий ее обладателю увеличить доходы, избежать неоправданных расходов, занять лидирующее положение на рынке или получить коммерческую выгоду. </w:t>
      </w:r>
    </w:p>
    <w:p w:rsidR="00B44E9E" w:rsidRDefault="00686123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F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Служебная тайна — это защищаемая по закону конфиденциальная информация, ставшая известной в государственных органах и органах местного самоуправления только на законных основаниях и в силу исполнения их представителями служебных обязанностей, а также служебная </w:t>
      </w:r>
      <w:r w:rsidRPr="008A6F3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информация о деятельности государственных органов, доступ к которой ограничен федеральным законом или </w:t>
      </w:r>
      <w:r w:rsidR="00B44E9E">
        <w:rPr>
          <w:rFonts w:ascii="Times New Roman" w:hAnsi="Times New Roman" w:cs="Times New Roman"/>
          <w:sz w:val="28"/>
          <w:szCs w:val="28"/>
          <w:shd w:val="clear" w:color="auto" w:fill="FFFFFF"/>
        </w:rPr>
        <w:t>в силу служебной необходимости.</w:t>
      </w:r>
    </w:p>
    <w:p w:rsidR="00686123" w:rsidRPr="008A6F31" w:rsidRDefault="00686123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F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Служебная тайна является видом конфиденциальной информации, и право на служебную тайну выступает самостоятельным объектом права. Проект ФЗ «О служебной тайне» (N 124871-4) Настоящий закон регулирует отношения, связанные с установлением, изменением и прекращением режима коммерческой тайны в отношении информации, которая имеет действительную или потенциальную коммерческую ценность в силу неизвестности ее третьим лицам. ФЗ «Об информации, информатизации и защите информации» </w:t>
      </w:r>
    </w:p>
    <w:p w:rsidR="00686123" w:rsidRPr="008A6F31" w:rsidRDefault="00686123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6F31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Профессиональная тайна — это защищаемая по закону информация, доверенная или ставшая известной лицу (держателю) исключительно в силу исполнения им своих профессиональных обязанностей, не связанных с государственной или муниципальной службой, распространение которой может нанести ущерб правам и законным интересам другого лица (доверителя), доверившего эти сведения, и не являющаяся государственной или коммерческой тайной.</w:t>
      </w: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86123" w:rsidRPr="008A6F31" w:rsidRDefault="00686123" w:rsidP="00B44E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F31">
        <w:rPr>
          <w:rFonts w:ascii="Times New Roman" w:hAnsi="Times New Roman" w:cs="Times New Roman"/>
          <w:b/>
          <w:sz w:val="28"/>
          <w:szCs w:val="28"/>
        </w:rPr>
        <w:lastRenderedPageBreak/>
        <w:t>6 МЕРЫ ПО ОБЕСПЕЧЕНИЮ РЕЖИМА КОНФИДЕНЦИАЛЬНОСТИ</w:t>
      </w:r>
    </w:p>
    <w:p w:rsidR="00686123" w:rsidRPr="008A6F31" w:rsidRDefault="00686123" w:rsidP="00B44E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6123" w:rsidRPr="008A6F31" w:rsidRDefault="00686123" w:rsidP="00B44E9E">
      <w:pPr>
        <w:pStyle w:val="a3"/>
        <w:shd w:val="clear" w:color="auto" w:fill="FFFFFF"/>
        <w:spacing w:before="0" w:beforeAutospacing="0" w:after="0" w:afterAutospacing="0" w:line="360" w:lineRule="auto"/>
        <w:ind w:firstLine="902"/>
        <w:jc w:val="both"/>
        <w:rPr>
          <w:sz w:val="28"/>
          <w:szCs w:val="28"/>
        </w:rPr>
      </w:pPr>
      <w:r w:rsidRPr="008A6F31">
        <w:rPr>
          <w:sz w:val="28"/>
          <w:szCs w:val="28"/>
        </w:rPr>
        <w:t>Средства защиты секретной информации — это совокупность инженерно-технических, электрических, электронных, оптических и других устройств и приспособлений, приборов и технических систем, а также иных вещных элементов, используемых для решения различных задач по защите информации, в том числе предупреждения утечки и обеспечения безопасности защищаемой информации.</w:t>
      </w:r>
    </w:p>
    <w:p w:rsidR="00686123" w:rsidRPr="008A6F31" w:rsidRDefault="00686123" w:rsidP="008A6F31">
      <w:pPr>
        <w:pStyle w:val="a3"/>
        <w:shd w:val="clear" w:color="auto" w:fill="FFFFFF"/>
        <w:spacing w:before="0" w:beforeAutospacing="0" w:line="360" w:lineRule="auto"/>
        <w:ind w:firstLine="902"/>
        <w:jc w:val="both"/>
        <w:rPr>
          <w:sz w:val="28"/>
          <w:szCs w:val="28"/>
        </w:rPr>
      </w:pPr>
      <w:r w:rsidRPr="008A6F31">
        <w:rPr>
          <w:sz w:val="28"/>
          <w:szCs w:val="28"/>
        </w:rPr>
        <w:t>В целом средства обеспечения защиты информации в части предотвращения преднамеренных действий в зависимости от способа реализации можно разделить на группы:</w:t>
      </w:r>
    </w:p>
    <w:p w:rsidR="00686123" w:rsidRPr="008A6F31" w:rsidRDefault="00686123" w:rsidP="00B44E9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A6F31">
        <w:rPr>
          <w:sz w:val="28"/>
          <w:szCs w:val="28"/>
        </w:rPr>
        <w:t xml:space="preserve">Технические (аппаратные) </w:t>
      </w:r>
      <w:r w:rsidR="00B44E9E">
        <w:rPr>
          <w:sz w:val="28"/>
          <w:szCs w:val="28"/>
        </w:rPr>
        <w:t xml:space="preserve">средства. Это различные по типу </w:t>
      </w:r>
      <w:r w:rsidRPr="008A6F31">
        <w:rPr>
          <w:sz w:val="28"/>
          <w:szCs w:val="28"/>
        </w:rPr>
        <w:t>устройства (механические, электромеханические, электронные и др.), которые аппаратными средствами решают задачи защиты информации. Они препятствуют доступу к информации, в том числе с помощью её маскировки. К аппаратным средствам относятся: генераторы шума, сетевые фильтры, сканирующие радиоприемники и множество других устройств, «перекрывающих» потенциальные каналы утечки информации или позволяющих их обнаружить. Преимущества технических средств связаны с их надежностью, независимостью от субъективных факторов, высокой устойчивостью к модификации. Слабые стороны — недостаточная гибкость, относительно большие объём и масса, высокая стоимость.</w:t>
      </w:r>
    </w:p>
    <w:p w:rsidR="00686123" w:rsidRPr="008A6F31" w:rsidRDefault="00686123" w:rsidP="00B44E9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A6F31">
        <w:rPr>
          <w:sz w:val="28"/>
          <w:szCs w:val="28"/>
        </w:rPr>
        <w:t xml:space="preserve">Программные средства включают программы для идентификации пользователей, контроля доступа, шифрования информации, удаления остаточной (рабочей) информации типа временных файлов, тестового контроля системы защиты и др. Преимущества программных средств — универсальность, гибкость, надежность, простота установки, способность к модификации и развитию. Недостатки — ограниченная функциональность сети, использование части ресурсовфайл-сервера и рабочих станций, высокая </w:t>
      </w:r>
      <w:r w:rsidRPr="008A6F31">
        <w:rPr>
          <w:sz w:val="28"/>
          <w:szCs w:val="28"/>
        </w:rPr>
        <w:lastRenderedPageBreak/>
        <w:t>чувствительность к случайным или преднамеренным изменениям, возможная зависимость от типов компьютеров (их аппаратных средств).</w:t>
      </w:r>
    </w:p>
    <w:p w:rsidR="00686123" w:rsidRPr="008A6F31" w:rsidRDefault="00686123" w:rsidP="00B44E9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A6F31">
        <w:rPr>
          <w:sz w:val="28"/>
          <w:szCs w:val="28"/>
        </w:rPr>
        <w:t>Смешанные аппаратно-программные средства реализуют те же функции, что аппаратные и программные средства в отдельности, и имеют промежуточные свойства.</w:t>
      </w:r>
    </w:p>
    <w:p w:rsidR="00686123" w:rsidRPr="008A6F31" w:rsidRDefault="00686123" w:rsidP="00B44E9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A6F31">
        <w:rPr>
          <w:sz w:val="28"/>
          <w:szCs w:val="28"/>
        </w:rPr>
        <w:t>Организационные средства складываются из организационно-технических (подготовка помещений с компьютерами, прокладка кабельной системы с учетом требований ограничения доступа к ней и др.) и организационно-правовых (национальные законодательства и правила работы, устанавливаемые руководством конкретного предприятия). Преимущества организационных средств состоят в том, что они позволяют решать множество разнородных проблем, просты в реализации, быстро реагируют на нежелательные действия в сети, имеют неограниченные возможности модификации и развития. Недостатки — высокая зависимость от субъективных факторов, в том числе от общей организации работы в конкретном подразделении.</w:t>
      </w:r>
    </w:p>
    <w:p w:rsidR="00686123" w:rsidRPr="008A6F31" w:rsidRDefault="00686123" w:rsidP="00B44E9E">
      <w:pPr>
        <w:pStyle w:val="a3"/>
        <w:shd w:val="clear" w:color="auto" w:fill="FFFFFF"/>
        <w:spacing w:before="0" w:beforeAutospacing="0" w:after="0" w:afterAutospacing="0" w:line="360" w:lineRule="auto"/>
        <w:ind w:firstLine="902"/>
        <w:jc w:val="both"/>
        <w:rPr>
          <w:sz w:val="28"/>
          <w:szCs w:val="28"/>
        </w:rPr>
      </w:pPr>
      <w:r w:rsidRPr="008A6F31">
        <w:rPr>
          <w:sz w:val="28"/>
          <w:szCs w:val="28"/>
        </w:rPr>
        <w:t>По степени распространения и доступности выделяются программные средства, другие средства применяются в тех случаях, когда требуется обеспечить дополнительный уровень защиты информации.</w:t>
      </w:r>
    </w:p>
    <w:p w:rsidR="00686123" w:rsidRPr="008A6F31" w:rsidRDefault="00686123" w:rsidP="00B44E9E">
      <w:pPr>
        <w:pStyle w:val="a3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8A6F31">
        <w:rPr>
          <w:sz w:val="28"/>
          <w:szCs w:val="28"/>
        </w:rPr>
        <w:t>Программные средства защиты секретной информации:</w:t>
      </w:r>
    </w:p>
    <w:p w:rsidR="00686123" w:rsidRPr="008A6F31" w:rsidRDefault="00686123" w:rsidP="008A6F31">
      <w:pPr>
        <w:pStyle w:val="a3"/>
        <w:numPr>
          <w:ilvl w:val="0"/>
          <w:numId w:val="20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8A6F31">
        <w:rPr>
          <w:sz w:val="28"/>
          <w:szCs w:val="28"/>
        </w:rPr>
        <w:t>Встроенные средства защиты информации</w:t>
      </w:r>
      <w:r w:rsidR="00B44E9E">
        <w:rPr>
          <w:sz w:val="28"/>
          <w:szCs w:val="28"/>
        </w:rPr>
        <w:t>;</w:t>
      </w:r>
    </w:p>
    <w:p w:rsidR="00686123" w:rsidRPr="008A6F31" w:rsidRDefault="00686123" w:rsidP="008A6F31">
      <w:pPr>
        <w:pStyle w:val="a3"/>
        <w:numPr>
          <w:ilvl w:val="0"/>
          <w:numId w:val="20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8A6F31">
        <w:rPr>
          <w:sz w:val="28"/>
          <w:szCs w:val="28"/>
        </w:rPr>
        <w:t>Антивирусная программа (антивирус) — программа для обнаружения компьютерных вирусов и лечения инфицированных файлов, а также для профилактики — предотвращения заражения файлов или операци</w:t>
      </w:r>
      <w:r w:rsidR="00B44E9E">
        <w:rPr>
          <w:sz w:val="28"/>
          <w:szCs w:val="28"/>
        </w:rPr>
        <w:t>онной системы вредоносным кодом;</w:t>
      </w:r>
    </w:p>
    <w:p w:rsidR="00686123" w:rsidRPr="008A6F31" w:rsidRDefault="00686123" w:rsidP="008A6F31">
      <w:pPr>
        <w:pStyle w:val="a3"/>
        <w:numPr>
          <w:ilvl w:val="0"/>
          <w:numId w:val="20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8A6F31">
        <w:rPr>
          <w:sz w:val="28"/>
          <w:szCs w:val="28"/>
        </w:rPr>
        <w:t xml:space="preserve">Специализированные программные средства защиты информации от несанкционированного доступа обладают в целом лучшими возможностями и характеристиками, чем встроенные средства. Кроме </w:t>
      </w:r>
      <w:r w:rsidR="00B44E9E">
        <w:rPr>
          <w:sz w:val="28"/>
          <w:szCs w:val="28"/>
        </w:rPr>
        <w:lastRenderedPageBreak/>
        <w:t xml:space="preserve">программ шифрования </w:t>
      </w:r>
      <w:r w:rsidRPr="008A6F31">
        <w:rPr>
          <w:sz w:val="28"/>
          <w:szCs w:val="28"/>
        </w:rPr>
        <w:t>криптографических систем, существует много других доступных вн</w:t>
      </w:r>
      <w:r w:rsidR="00B44E9E">
        <w:rPr>
          <w:sz w:val="28"/>
          <w:szCs w:val="28"/>
        </w:rPr>
        <w:t>ешних средств защиты информации;</w:t>
      </w:r>
    </w:p>
    <w:p w:rsidR="00686123" w:rsidRPr="008A6F31" w:rsidRDefault="00686123" w:rsidP="008A6F31">
      <w:pPr>
        <w:pStyle w:val="a3"/>
        <w:numPr>
          <w:ilvl w:val="0"/>
          <w:numId w:val="20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8A6F31">
        <w:rPr>
          <w:sz w:val="28"/>
          <w:szCs w:val="28"/>
        </w:rPr>
        <w:t xml:space="preserve">Межсетевые экраны (также называемые брандмауэрами </w:t>
      </w:r>
      <w:r w:rsidR="00B44E9E">
        <w:rPr>
          <w:sz w:val="28"/>
          <w:szCs w:val="28"/>
        </w:rPr>
        <w:t>или файрволами</w:t>
      </w:r>
      <w:r w:rsidRPr="008A6F31">
        <w:rPr>
          <w:sz w:val="28"/>
          <w:szCs w:val="28"/>
        </w:rPr>
        <w:t>. Между локальной и глобальной сетями создаются специальные промежуточные серверы, которые инспектируют и фильтруют весь проходящий через них трафик сетевого/транспортного уровней. Это позволяет резко снизить угрозу несанкционированного доступа извне в корпоративные сети, но не устраняет эту опасность полностью. Более защищенная разновидность метода — это способ маскарада (masquerading), когда весь исходящий из локальной сети трафик посылается от имени firewall-сервера, делая локальную сеть практически невидимо</w:t>
      </w:r>
      <w:r w:rsidR="00B44E9E">
        <w:rPr>
          <w:sz w:val="28"/>
          <w:szCs w:val="28"/>
        </w:rPr>
        <w:t>й;</w:t>
      </w:r>
    </w:p>
    <w:p w:rsidR="00686123" w:rsidRPr="008A6F31" w:rsidRDefault="00686123" w:rsidP="008A6F31">
      <w:pPr>
        <w:pStyle w:val="a3"/>
        <w:numPr>
          <w:ilvl w:val="0"/>
          <w:numId w:val="21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8A6F31">
        <w:rPr>
          <w:sz w:val="28"/>
          <w:szCs w:val="28"/>
        </w:rPr>
        <w:t xml:space="preserve">Proxy-servers (proxy — доверенность, доверенное лицо). Весь трафик сетевого/транспортного уровней между локальной и глобальной сетями запрещается полностью —маршрутизация как таковая отсутствует, а обращения из локальной сети в глобальную происходят через специальные серверы-посредники. Очевидно, что при этом обращения из глобальной сети в локальную становятся невозможными в принципе. Этот метод не дает достаточной защиты против атак на более высоких уровнях — например, на уровне приложения (вирусы, код </w:t>
      </w:r>
      <w:r w:rsidR="00B44E9E">
        <w:rPr>
          <w:sz w:val="28"/>
          <w:szCs w:val="28"/>
        </w:rPr>
        <w:t>JavaScript);</w:t>
      </w:r>
    </w:p>
    <w:p w:rsidR="00686123" w:rsidRPr="008A6F31" w:rsidRDefault="00686123" w:rsidP="008A6F31">
      <w:pPr>
        <w:pStyle w:val="a3"/>
        <w:numPr>
          <w:ilvl w:val="0"/>
          <w:numId w:val="21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8A6F31">
        <w:rPr>
          <w:sz w:val="28"/>
          <w:szCs w:val="28"/>
        </w:rPr>
        <w:t>VPN (виртуальная частная сеть) позволяет передавать секретную информацию через сети, в которых возможно прослушивание трафика посторонними людьми. Используемые технологии: PPTPPPPoEIPSec.</w:t>
      </w: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6123" w:rsidRPr="008A6F31" w:rsidRDefault="00686123" w:rsidP="00B44E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F31">
        <w:rPr>
          <w:rFonts w:ascii="Times New Roman" w:hAnsi="Times New Roman" w:cs="Times New Roman"/>
          <w:b/>
          <w:sz w:val="28"/>
          <w:szCs w:val="28"/>
        </w:rPr>
        <w:lastRenderedPageBreak/>
        <w:t>7 УРОВНИ ЗАЩИТЫ ИНФОРМАЦИИ</w:t>
      </w:r>
    </w:p>
    <w:p w:rsidR="00686123" w:rsidRPr="008A6F31" w:rsidRDefault="00686123" w:rsidP="00B44E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6123" w:rsidRPr="008A6F31" w:rsidRDefault="00686123" w:rsidP="00B44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>Ранее контроль доступа к конфиденциальной информации и защита её от влияний извне был задачей технических администраторов.</w:t>
      </w:r>
    </w:p>
    <w:p w:rsidR="00686123" w:rsidRPr="008A6F31" w:rsidRDefault="00686123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 xml:space="preserve">Сегодня же защита информации становится обязанностью каждого пользователя системы, что требует не только навыков обращения с системой безопасности, но и знаний о способах неправомерного доступа для предотвращения такового. Надежный контроль над информацией обеспечивает безопасность бизнеса, а </w:t>
      </w:r>
      <w:r w:rsidR="00B44E9E" w:rsidRPr="008A6F31">
        <w:rPr>
          <w:rFonts w:ascii="Times New Roman" w:hAnsi="Times New Roman" w:cs="Times New Roman"/>
          <w:sz w:val="28"/>
          <w:szCs w:val="28"/>
        </w:rPr>
        <w:t>также</w:t>
      </w:r>
      <w:r w:rsidRPr="008A6F31">
        <w:rPr>
          <w:rFonts w:ascii="Times New Roman" w:hAnsi="Times New Roman" w:cs="Times New Roman"/>
          <w:sz w:val="28"/>
          <w:szCs w:val="28"/>
        </w:rPr>
        <w:t xml:space="preserve"> позволяет качественно и своевременно устранять ошибки, возникающие в течение производственных процессов, облегчая работу персонала.</w:t>
      </w: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>Основные уровни защиты информации на предприятии</w:t>
      </w:r>
      <w:r w:rsidR="00B44E9E">
        <w:rPr>
          <w:rFonts w:ascii="Times New Roman" w:hAnsi="Times New Roman" w:cs="Times New Roman"/>
          <w:sz w:val="28"/>
          <w:szCs w:val="28"/>
        </w:rPr>
        <w:t xml:space="preserve">. </w:t>
      </w:r>
      <w:r w:rsidRPr="008A6F31">
        <w:rPr>
          <w:rFonts w:ascii="Times New Roman" w:hAnsi="Times New Roman" w:cs="Times New Roman"/>
          <w:sz w:val="28"/>
          <w:szCs w:val="28"/>
        </w:rPr>
        <w:t xml:space="preserve">Можно выделить три основных уровня защиты информации: </w:t>
      </w:r>
    </w:p>
    <w:p w:rsidR="00686123" w:rsidRPr="008A6F31" w:rsidRDefault="00B44E9E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</w:rPr>
        <w:t xml:space="preserve">защита информации на уровне рабочего места пользователя; </w:t>
      </w:r>
    </w:p>
    <w:p w:rsidR="00686123" w:rsidRPr="008A6F31" w:rsidRDefault="00B44E9E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</w:rPr>
        <w:t xml:space="preserve">защита информации на уровне подразделения предприятия; </w:t>
      </w:r>
    </w:p>
    <w:p w:rsidR="00686123" w:rsidRPr="008A6F31" w:rsidRDefault="00B44E9E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</w:rPr>
        <w:t>защита информации на уровне предприятия.</w:t>
      </w:r>
    </w:p>
    <w:p w:rsidR="00686123" w:rsidRPr="008A6F31" w:rsidRDefault="00686123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>Информация первоначально создается на конкретном рабочем месте рядового пользователя системы предприятия. Очень часто именно там информация хранится и первично обрабатывается.</w:t>
      </w:r>
    </w:p>
    <w:p w:rsidR="00686123" w:rsidRPr="008A6F31" w:rsidRDefault="00686123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>Рабочие места чаще всего объединяются в локальную сеть для совместной работы и обмена информацией. В данном случае мы говорим о локальной сети подразделения, пользователи которой находятся друг от друга на достаточно небольших расстояниях.</w:t>
      </w:r>
    </w:p>
    <w:p w:rsidR="00686123" w:rsidRPr="008A6F31" w:rsidRDefault="00686123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>Уровни защиты информации локальной сети подразделения отличаются более сложными механизмами, чем на рабочем месте пользователя. Защита данных на различных уровнях имеет как общие, так и специальные способы защиты.</w:t>
      </w:r>
    </w:p>
    <w:p w:rsidR="00686123" w:rsidRPr="008A6F31" w:rsidRDefault="00686123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lastRenderedPageBreak/>
        <w:t xml:space="preserve">Локальные сети подразделений часто объединены в общую сеть предприятия, которая кроме рабочих мест рядовых пользователей имеет в своем составе также серверное оборудование и специализированные устройства, которые отвечают за функционирование и защиту всей сети предприятия. </w:t>
      </w:r>
      <w:r w:rsidR="00B44E9E" w:rsidRPr="008A6F31">
        <w:rPr>
          <w:rFonts w:ascii="Times New Roman" w:hAnsi="Times New Roman" w:cs="Times New Roman"/>
          <w:sz w:val="28"/>
          <w:szCs w:val="28"/>
        </w:rPr>
        <w:t>Кроме того,</w:t>
      </w:r>
      <w:r w:rsidRPr="008A6F31">
        <w:rPr>
          <w:rFonts w:ascii="Times New Roman" w:hAnsi="Times New Roman" w:cs="Times New Roman"/>
          <w:sz w:val="28"/>
          <w:szCs w:val="28"/>
        </w:rPr>
        <w:t xml:space="preserve"> локальные сети предприятия могут быть географически удалены друг от друга.</w:t>
      </w: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>Организация системы безопасности по уровням</w:t>
      </w:r>
      <w:r w:rsidR="00B44E9E">
        <w:rPr>
          <w:rFonts w:ascii="Times New Roman" w:hAnsi="Times New Roman" w:cs="Times New Roman"/>
          <w:sz w:val="28"/>
          <w:szCs w:val="28"/>
        </w:rPr>
        <w:t xml:space="preserve">. </w:t>
      </w:r>
      <w:r w:rsidRPr="008A6F31">
        <w:rPr>
          <w:rFonts w:ascii="Times New Roman" w:hAnsi="Times New Roman" w:cs="Times New Roman"/>
          <w:sz w:val="28"/>
          <w:szCs w:val="28"/>
        </w:rPr>
        <w:t>В системе безопасности существуют следующие уровни защиты информации:</w:t>
      </w:r>
    </w:p>
    <w:p w:rsidR="00686123" w:rsidRPr="008A6F31" w:rsidRDefault="00B44E9E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</w:rPr>
        <w:t>физическая защита информации;</w:t>
      </w:r>
    </w:p>
    <w:p w:rsidR="00686123" w:rsidRPr="008A6F31" w:rsidRDefault="00B44E9E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</w:rPr>
        <w:t>контроль доступа и персональная идентификация;</w:t>
      </w:r>
    </w:p>
    <w:p w:rsidR="00686123" w:rsidRPr="008A6F31" w:rsidRDefault="00B44E9E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</w:rPr>
        <w:t>применение ключей для шифрования данных;</w:t>
      </w:r>
    </w:p>
    <w:p w:rsidR="00686123" w:rsidRPr="008A6F31" w:rsidRDefault="00B44E9E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</w:rPr>
        <w:t>защита излучения кабеля;</w:t>
      </w:r>
    </w:p>
    <w:p w:rsidR="00686123" w:rsidRPr="008A6F31" w:rsidRDefault="00B44E9E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</w:rPr>
        <w:t>защита «обратный вызов».</w:t>
      </w:r>
    </w:p>
    <w:p w:rsidR="00686123" w:rsidRPr="008A6F31" w:rsidRDefault="00686123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>Для правильного построения защитных механизмов системы безопасности следует изучить не только функционирование информационных потоков внутри предприятия, но и возможности неправомерного доступа к информации извне. В зависимости от типа угрозы, применяются определенные меры по защите информации. Поэтому каждому уровню соответствует тот или иной способ защиты информации.</w:t>
      </w:r>
    </w:p>
    <w:p w:rsidR="00686123" w:rsidRPr="008A6F31" w:rsidRDefault="00686123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>Уровни защиты, в соответствии с механизмами реагирования на угрозы</w:t>
      </w:r>
      <w:r w:rsidR="00B44E9E">
        <w:rPr>
          <w:rFonts w:ascii="Times New Roman" w:hAnsi="Times New Roman" w:cs="Times New Roman"/>
          <w:sz w:val="28"/>
          <w:szCs w:val="28"/>
        </w:rPr>
        <w:t xml:space="preserve">. </w:t>
      </w:r>
      <w:r w:rsidRPr="008A6F31">
        <w:rPr>
          <w:rFonts w:ascii="Times New Roman" w:hAnsi="Times New Roman" w:cs="Times New Roman"/>
          <w:sz w:val="28"/>
          <w:szCs w:val="28"/>
        </w:rPr>
        <w:t>В соответствии с механизмами реагирования на угрозу, определяют следующие уровни защиты информации:</w:t>
      </w:r>
    </w:p>
    <w:p w:rsidR="00686123" w:rsidRPr="008A6F31" w:rsidRDefault="00B44E9E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</w:rPr>
        <w:t>предотвращение – внедрение служб контроля доступа к информации и технологии;</w:t>
      </w:r>
    </w:p>
    <w:p w:rsidR="00686123" w:rsidRPr="008A6F31" w:rsidRDefault="00B44E9E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</w:rPr>
        <w:t>обнаружение - раннее обнаружение угрозы, даже в случае обхода механизмов защиты;</w:t>
      </w:r>
    </w:p>
    <w:p w:rsidR="00686123" w:rsidRPr="008A6F31" w:rsidRDefault="00B44E9E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</w:rPr>
        <w:t>ограничение – уменьшение размера информационных потерь, в случае уже произошедшего преступления;</w:t>
      </w:r>
    </w:p>
    <w:p w:rsidR="00686123" w:rsidRPr="008A6F31" w:rsidRDefault="00B44E9E" w:rsidP="00B44E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86123" w:rsidRPr="008A6F31">
        <w:rPr>
          <w:rFonts w:ascii="Times New Roman" w:hAnsi="Times New Roman" w:cs="Times New Roman"/>
          <w:sz w:val="28"/>
          <w:szCs w:val="28"/>
        </w:rPr>
        <w:t>восстановление - обеспечение эффективного восстановления информации в случае её утраты или уничтожения. Таким образом, существует несколько уровней защиты информации, характеризующиеся применение различных методов и механизмов реагирования.</w:t>
      </w:r>
    </w:p>
    <w:p w:rsidR="004E458A" w:rsidRPr="008A6F31" w:rsidRDefault="004E458A" w:rsidP="008A6F31">
      <w:pPr>
        <w:pStyle w:val="ad"/>
        <w:spacing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ru-RU" w:eastAsia="en-US"/>
        </w:rPr>
      </w:pPr>
      <w:bookmarkStart w:id="3" w:name="_4wnizotqgfa1" w:colFirst="0" w:colLast="0"/>
      <w:bookmarkStart w:id="4" w:name="_89lk1rhufcbo" w:colFirst="0" w:colLast="0"/>
      <w:bookmarkEnd w:id="3"/>
      <w:bookmarkEnd w:id="4"/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1C2E" w:rsidRPr="008A6F31" w:rsidRDefault="00BC1C2E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1C2E" w:rsidRPr="008A6F31" w:rsidRDefault="00BC1C2E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1C2E" w:rsidRPr="008A6F31" w:rsidRDefault="00BC1C2E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1C2E" w:rsidRDefault="00BC1C2E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E9E" w:rsidRDefault="00B44E9E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E9E" w:rsidRDefault="00B44E9E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E9E" w:rsidRDefault="00B44E9E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E9E" w:rsidRDefault="00B44E9E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E9E" w:rsidRDefault="00B44E9E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E9E" w:rsidRDefault="00B44E9E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E9E" w:rsidRDefault="00B44E9E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E9E" w:rsidRDefault="00B44E9E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E9E" w:rsidRDefault="00B44E9E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E9E" w:rsidRPr="008A6F31" w:rsidRDefault="00B44E9E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E9E" w:rsidRDefault="00686123" w:rsidP="00B44E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F31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r w:rsidR="00B44E9E">
        <w:rPr>
          <w:rFonts w:ascii="Times New Roman" w:hAnsi="Times New Roman" w:cs="Times New Roman"/>
          <w:b/>
          <w:sz w:val="28"/>
          <w:szCs w:val="28"/>
        </w:rPr>
        <w:br/>
      </w:r>
    </w:p>
    <w:p w:rsidR="00A00B64" w:rsidRPr="00B44E9E" w:rsidRDefault="00A00B64" w:rsidP="00B44E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6F31">
        <w:rPr>
          <w:rFonts w:ascii="Times New Roman" w:hAnsi="Times New Roman" w:cs="Times New Roman"/>
          <w:sz w:val="28"/>
          <w:szCs w:val="28"/>
        </w:rPr>
        <w:t xml:space="preserve">Подводя итоги, следует упомянуть о том, что известно множество случаев, когда фирмы (не только зарубежные) ведут между собой настоящие «шпионские войны», вербуя сотрудников конкурента с целью получения через них доступа к информации, составляющую коммерческую тайну. Регулирование вопросов, связанных с коммерческой тайной, еще не получило в России достаточного развития. Имеющееся законодательство все же не обеспечивает соответствующего современным реалиям регулирования отдельных вопросов, в том числе и о коммерческой тайне. В то же время надо отдавать себе отчет, что ущерб, причиненный разглашением коммерческой тайны, зачастую имеет весьма значительные размеры (если их вообще можно оценить). Наличие норм об ответственности, в том числе уголовной, может послужить работникам предостережением от нарушений в данной области, поэтому целесообразно подробно проинформировать всех сотрудников о последствиях нарушений. Хотелось бы </w:t>
      </w:r>
      <w:r w:rsidR="00B44E9E" w:rsidRPr="008A6F31">
        <w:rPr>
          <w:rFonts w:ascii="Times New Roman" w:hAnsi="Times New Roman" w:cs="Times New Roman"/>
          <w:sz w:val="28"/>
          <w:szCs w:val="28"/>
        </w:rPr>
        <w:t>надеяться, что</w:t>
      </w:r>
      <w:r w:rsidRPr="008A6F31">
        <w:rPr>
          <w:rFonts w:ascii="Times New Roman" w:hAnsi="Times New Roman" w:cs="Times New Roman"/>
          <w:sz w:val="28"/>
          <w:szCs w:val="28"/>
        </w:rPr>
        <w:t xml:space="preserve"> создающаяся в стране система защиты информации и формирование комплекса мер по ее реализации не приведет к необратимым последствиям на пути зарождающегося в России информационно - интеллектуального объединения со всем миром.</w:t>
      </w:r>
    </w:p>
    <w:p w:rsidR="004E458A" w:rsidRPr="008A6F31" w:rsidRDefault="004E458A" w:rsidP="008A6F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E458A" w:rsidRDefault="004E458A" w:rsidP="008A6F31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h1pyjthseibe" w:colFirst="0" w:colLast="0"/>
      <w:bookmarkEnd w:id="5"/>
    </w:p>
    <w:p w:rsidR="00B44E9E" w:rsidRDefault="00B44E9E" w:rsidP="00B44E9E">
      <w:pPr>
        <w:rPr>
          <w:lang w:eastAsia="ru-RU"/>
        </w:rPr>
      </w:pPr>
    </w:p>
    <w:p w:rsidR="00B44E9E" w:rsidRDefault="00B44E9E" w:rsidP="00B44E9E">
      <w:pPr>
        <w:rPr>
          <w:lang w:eastAsia="ru-RU"/>
        </w:rPr>
      </w:pPr>
    </w:p>
    <w:p w:rsidR="00B44E9E" w:rsidRDefault="00B44E9E" w:rsidP="00B44E9E">
      <w:pPr>
        <w:rPr>
          <w:lang w:eastAsia="ru-RU"/>
        </w:rPr>
      </w:pPr>
    </w:p>
    <w:p w:rsidR="00B44E9E" w:rsidRDefault="00B44E9E" w:rsidP="00B44E9E">
      <w:pPr>
        <w:rPr>
          <w:lang w:eastAsia="ru-RU"/>
        </w:rPr>
      </w:pPr>
    </w:p>
    <w:p w:rsidR="00B44E9E" w:rsidRDefault="00B44E9E" w:rsidP="00B44E9E">
      <w:pPr>
        <w:rPr>
          <w:lang w:eastAsia="ru-RU"/>
        </w:rPr>
      </w:pPr>
    </w:p>
    <w:p w:rsidR="00B44E9E" w:rsidRPr="00B44E9E" w:rsidRDefault="00B44E9E" w:rsidP="00B44E9E">
      <w:pPr>
        <w:rPr>
          <w:lang w:eastAsia="ru-RU"/>
        </w:rPr>
      </w:pP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86123" w:rsidRPr="008A6F31" w:rsidRDefault="00686123" w:rsidP="008A6F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A6F31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СПИСОК ИСТОЧНИКОВ</w:t>
      </w:r>
    </w:p>
    <w:p w:rsidR="004E458A" w:rsidRPr="008A6F31" w:rsidRDefault="00A00B64" w:rsidP="008A6F31">
      <w:pPr>
        <w:spacing w:line="360" w:lineRule="auto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8A6F31">
        <w:rPr>
          <w:rFonts w:ascii="Times New Roman" w:eastAsia="Georgia" w:hAnsi="Times New Roman" w:cs="Times New Roman"/>
          <w:sz w:val="28"/>
          <w:szCs w:val="28"/>
          <w:highlight w:val="white"/>
        </w:rPr>
        <w:t xml:space="preserve">1 </w:t>
      </w:r>
      <w:hyperlink r:id="rId10" w:history="1">
        <w:r w:rsidRPr="008A6F31">
          <w:rPr>
            <w:rStyle w:val="a6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https://www.it-grad.ru/blog/obrabotka-i-zashhita-personalnyx-dannyx-chasto-zadavaemye-voprosy</w:t>
        </w:r>
      </w:hyperlink>
    </w:p>
    <w:p w:rsidR="004E458A" w:rsidRPr="008A6F31" w:rsidRDefault="00A00B64" w:rsidP="008A6F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F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 </w:t>
      </w:r>
      <w:hyperlink r:id="rId11" w:history="1">
        <w:r w:rsidRPr="008A6F31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8A6F31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</w:rPr>
          <w:t>://</w:t>
        </w:r>
        <w:r w:rsidRPr="008A6F31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www</w:t>
        </w:r>
        <w:r w:rsidRPr="008A6F31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r w:rsidRPr="008A6F31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sesiya</w:t>
        </w:r>
        <w:r w:rsidRPr="008A6F31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</w:rPr>
          <w:t>.</w:t>
        </w:r>
        <w:r w:rsidRPr="008A6F31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lang w:val="en-US"/>
          </w:rPr>
          <w:t>ru</w:t>
        </w:r>
      </w:hyperlink>
    </w:p>
    <w:p w:rsidR="00A00B64" w:rsidRPr="008A6F31" w:rsidRDefault="00B44E9E" w:rsidP="008A6F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hyperlink r:id="rId12" w:history="1">
        <w:r w:rsidR="00A00B64" w:rsidRPr="008A6F31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</w:rPr>
          <w:t>https://www.miit.ru/content/Обложка.pdf?id_vf=83791</w:t>
        </w:r>
      </w:hyperlink>
    </w:p>
    <w:p w:rsidR="00A00B64" w:rsidRPr="008A6F31" w:rsidRDefault="00B44E9E" w:rsidP="008A6F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hyperlink r:id="rId13" w:history="1">
        <w:r w:rsidR="00A00B64" w:rsidRPr="008A6F31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</w:rPr>
          <w:t>https://searchinform.ru/resheniya/biznes-zadachi/rabota-s-konfidentsialnoj-informatsiej/organizatsiya-zaschity-konfidentsialnoj-informatsii/</w:t>
        </w:r>
      </w:hyperlink>
    </w:p>
    <w:p w:rsidR="00A00B64" w:rsidRPr="008A6F31" w:rsidRDefault="00A00B64" w:rsidP="008A6F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6F31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hyperlink r:id="rId14" w:history="1">
        <w:r w:rsidRPr="008A6F31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</w:rPr>
          <w:t>https://otherreferats.allbest.ru/law/00286670_0.html</w:t>
        </w:r>
      </w:hyperlink>
    </w:p>
    <w:p w:rsidR="00A00B64" w:rsidRPr="00B44E9E" w:rsidRDefault="00B44E9E" w:rsidP="008A6F31">
      <w:pPr>
        <w:pStyle w:val="1"/>
        <w:shd w:val="clear" w:color="auto" w:fill="FFFFFF"/>
        <w:ind w:left="0" w:firstLine="0"/>
        <w:rPr>
          <w:bCs/>
          <w:szCs w:val="28"/>
        </w:rPr>
      </w:pPr>
      <w:r>
        <w:rPr>
          <w:szCs w:val="28"/>
        </w:rPr>
        <w:t xml:space="preserve">6 </w:t>
      </w:r>
      <w:hyperlink r:id="rId15" w:tgtFrame="_blank" w:history="1">
        <w:r w:rsidR="00A00B64" w:rsidRPr="00B44E9E">
          <w:rPr>
            <w:rStyle w:val="a6"/>
            <w:bCs/>
            <w:color w:val="auto"/>
            <w:szCs w:val="28"/>
            <w:u w:val="none"/>
          </w:rPr>
          <w:t>Е. Баранова, А. Бабаш "Информационная безопасность и защита информации" 3-е изд. (2016)</w:t>
        </w:r>
      </w:hyperlink>
    </w:p>
    <w:p w:rsidR="00547C0E" w:rsidRPr="00B44E9E" w:rsidRDefault="00B44E9E" w:rsidP="008A6F31">
      <w:pPr>
        <w:pStyle w:val="1"/>
        <w:shd w:val="clear" w:color="auto" w:fill="FFFFFF"/>
        <w:ind w:left="0" w:firstLine="0"/>
        <w:rPr>
          <w:szCs w:val="28"/>
        </w:rPr>
      </w:pPr>
      <w:r>
        <w:rPr>
          <w:szCs w:val="28"/>
        </w:rPr>
        <w:t xml:space="preserve">7 </w:t>
      </w:r>
      <w:hyperlink r:id="rId16" w:tgtFrame="_blank" w:history="1">
        <w:r w:rsidR="00547C0E" w:rsidRPr="00B44E9E">
          <w:rPr>
            <w:rStyle w:val="a6"/>
            <w:bCs/>
            <w:color w:val="auto"/>
            <w:szCs w:val="28"/>
            <w:u w:val="none"/>
          </w:rPr>
          <w:t>А. Бабаш, Е. Баранова, Д. Ларин "Информационная безопасность. История защиты информации в России" (2015)</w:t>
        </w:r>
      </w:hyperlink>
    </w:p>
    <w:p w:rsidR="00A00B64" w:rsidRPr="008A6F31" w:rsidRDefault="00A00B64" w:rsidP="008A6F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0B64" w:rsidRPr="008A6F31" w:rsidRDefault="00A00B64" w:rsidP="008A6F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369F4" w:rsidRPr="008A6F31" w:rsidRDefault="002369F4" w:rsidP="008A6F31">
      <w:pPr>
        <w:pStyle w:val="a5"/>
        <w:spacing w:before="0"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sectPr w:rsidR="002369F4" w:rsidRPr="008A6F31" w:rsidSect="001E588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5B3" w:rsidRDefault="00F645B3" w:rsidP="001E5886">
      <w:pPr>
        <w:spacing w:after="0" w:line="240" w:lineRule="auto"/>
      </w:pPr>
      <w:r>
        <w:separator/>
      </w:r>
    </w:p>
  </w:endnote>
  <w:endnote w:type="continuationSeparator" w:id="0">
    <w:p w:rsidR="00F645B3" w:rsidRDefault="00F645B3" w:rsidP="001E5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974193076"/>
      <w:docPartObj>
        <w:docPartGallery w:val="Page Numbers (Bottom of Page)"/>
        <w:docPartUnique/>
      </w:docPartObj>
    </w:sdtPr>
    <w:sdtEndPr>
      <w:rPr>
        <w:rStyle w:val="10"/>
        <w:szCs w:val="20"/>
        <w:lang w:eastAsia="ru-RU"/>
      </w:rPr>
    </w:sdtEndPr>
    <w:sdtContent>
      <w:p w:rsidR="00E7712C" w:rsidRPr="003B44E6" w:rsidRDefault="00E7712C">
        <w:pPr>
          <w:pStyle w:val="a9"/>
          <w:jc w:val="center"/>
          <w:rPr>
            <w:rStyle w:val="10"/>
            <w:rFonts w:eastAsiaTheme="minorHAnsi"/>
          </w:rPr>
        </w:pPr>
        <w:r w:rsidRPr="003B44E6">
          <w:rPr>
            <w:rStyle w:val="10"/>
            <w:rFonts w:eastAsiaTheme="minorHAnsi"/>
          </w:rPr>
          <w:fldChar w:fldCharType="begin"/>
        </w:r>
        <w:r w:rsidRPr="003B44E6">
          <w:rPr>
            <w:rStyle w:val="10"/>
            <w:rFonts w:eastAsiaTheme="minorHAnsi"/>
          </w:rPr>
          <w:instrText>PAGE   \* MERGEFORMAT</w:instrText>
        </w:r>
        <w:r w:rsidRPr="003B44E6">
          <w:rPr>
            <w:rStyle w:val="10"/>
            <w:rFonts w:eastAsiaTheme="minorHAnsi"/>
          </w:rPr>
          <w:fldChar w:fldCharType="separate"/>
        </w:r>
        <w:r w:rsidR="00713684">
          <w:rPr>
            <w:rStyle w:val="10"/>
            <w:rFonts w:eastAsiaTheme="minorHAnsi"/>
            <w:noProof/>
          </w:rPr>
          <w:t>19</w:t>
        </w:r>
        <w:r w:rsidRPr="003B44E6">
          <w:rPr>
            <w:rStyle w:val="10"/>
            <w:rFonts w:eastAsiaTheme="minorHAnsi"/>
          </w:rPr>
          <w:fldChar w:fldCharType="end"/>
        </w:r>
      </w:p>
    </w:sdtContent>
  </w:sdt>
  <w:p w:rsidR="001E5886" w:rsidRPr="00E7712C" w:rsidRDefault="001E5886">
    <w:pPr>
      <w:pStyle w:val="a9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5B3" w:rsidRDefault="00F645B3" w:rsidP="001E5886">
      <w:pPr>
        <w:spacing w:after="0" w:line="240" w:lineRule="auto"/>
      </w:pPr>
      <w:r>
        <w:separator/>
      </w:r>
    </w:p>
  </w:footnote>
  <w:footnote w:type="continuationSeparator" w:id="0">
    <w:p w:rsidR="00F645B3" w:rsidRDefault="00F645B3" w:rsidP="001E5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C84"/>
    <w:multiLevelType w:val="hybridMultilevel"/>
    <w:tmpl w:val="9386F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9B1803"/>
    <w:multiLevelType w:val="hybridMultilevel"/>
    <w:tmpl w:val="609480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45296E"/>
    <w:multiLevelType w:val="multilevel"/>
    <w:tmpl w:val="1170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002F9"/>
    <w:multiLevelType w:val="hybridMultilevel"/>
    <w:tmpl w:val="62EEA958"/>
    <w:lvl w:ilvl="0" w:tplc="DE54BC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570B73"/>
    <w:multiLevelType w:val="hybridMultilevel"/>
    <w:tmpl w:val="DBC23F60"/>
    <w:lvl w:ilvl="0" w:tplc="DE54BC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F33E80"/>
    <w:multiLevelType w:val="hybridMultilevel"/>
    <w:tmpl w:val="E8C46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55FC5"/>
    <w:multiLevelType w:val="hybridMultilevel"/>
    <w:tmpl w:val="97C83CD2"/>
    <w:lvl w:ilvl="0" w:tplc="9D044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7620C"/>
    <w:multiLevelType w:val="multilevel"/>
    <w:tmpl w:val="5DB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D1BF2"/>
    <w:multiLevelType w:val="multilevel"/>
    <w:tmpl w:val="7ADCD9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4069A9"/>
    <w:multiLevelType w:val="multilevel"/>
    <w:tmpl w:val="6EE48A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053FE9"/>
    <w:multiLevelType w:val="multilevel"/>
    <w:tmpl w:val="346C6F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402AD9"/>
    <w:multiLevelType w:val="multilevel"/>
    <w:tmpl w:val="1BE44D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5C2CB4"/>
    <w:multiLevelType w:val="multilevel"/>
    <w:tmpl w:val="40E6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7D7008"/>
    <w:multiLevelType w:val="multilevel"/>
    <w:tmpl w:val="5F247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FE5F24"/>
    <w:multiLevelType w:val="hybridMultilevel"/>
    <w:tmpl w:val="7AB84E42"/>
    <w:lvl w:ilvl="0" w:tplc="DE54BC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311307"/>
    <w:multiLevelType w:val="hybridMultilevel"/>
    <w:tmpl w:val="9C56F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D24A4"/>
    <w:multiLevelType w:val="hybridMultilevel"/>
    <w:tmpl w:val="DCF2B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2F5846"/>
    <w:multiLevelType w:val="multilevel"/>
    <w:tmpl w:val="795EA8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F66206"/>
    <w:multiLevelType w:val="multilevel"/>
    <w:tmpl w:val="9C6C733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E5AE2"/>
    <w:multiLevelType w:val="hybridMultilevel"/>
    <w:tmpl w:val="F9062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06E4E"/>
    <w:multiLevelType w:val="multilevel"/>
    <w:tmpl w:val="D5E0698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12"/>
  </w:num>
  <w:num w:numId="5">
    <w:abstractNumId w:val="3"/>
  </w:num>
  <w:num w:numId="6">
    <w:abstractNumId w:val="14"/>
  </w:num>
  <w:num w:numId="7">
    <w:abstractNumId w:val="4"/>
  </w:num>
  <w:num w:numId="8">
    <w:abstractNumId w:val="13"/>
  </w:num>
  <w:num w:numId="9">
    <w:abstractNumId w:val="8"/>
  </w:num>
  <w:num w:numId="10">
    <w:abstractNumId w:val="9"/>
  </w:num>
  <w:num w:numId="11">
    <w:abstractNumId w:val="11"/>
  </w:num>
  <w:num w:numId="12">
    <w:abstractNumId w:val="20"/>
  </w:num>
  <w:num w:numId="13">
    <w:abstractNumId w:val="17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8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69"/>
    <w:rsid w:val="0000054A"/>
    <w:rsid w:val="00022154"/>
    <w:rsid w:val="00117739"/>
    <w:rsid w:val="00165410"/>
    <w:rsid w:val="00197EFF"/>
    <w:rsid w:val="001B3980"/>
    <w:rsid w:val="001C076D"/>
    <w:rsid w:val="001E5886"/>
    <w:rsid w:val="002369F4"/>
    <w:rsid w:val="00291DB7"/>
    <w:rsid w:val="00293A54"/>
    <w:rsid w:val="00296870"/>
    <w:rsid w:val="003B44E6"/>
    <w:rsid w:val="003C354A"/>
    <w:rsid w:val="004A7660"/>
    <w:rsid w:val="004C1CDC"/>
    <w:rsid w:val="004D4345"/>
    <w:rsid w:val="004E458A"/>
    <w:rsid w:val="00504429"/>
    <w:rsid w:val="005316B0"/>
    <w:rsid w:val="00547C0E"/>
    <w:rsid w:val="005778CF"/>
    <w:rsid w:val="00602F3A"/>
    <w:rsid w:val="00686123"/>
    <w:rsid w:val="006B7F81"/>
    <w:rsid w:val="006C6279"/>
    <w:rsid w:val="006D1305"/>
    <w:rsid w:val="006D4D9B"/>
    <w:rsid w:val="00713684"/>
    <w:rsid w:val="0075566C"/>
    <w:rsid w:val="00772E85"/>
    <w:rsid w:val="00797F64"/>
    <w:rsid w:val="007A6226"/>
    <w:rsid w:val="007B7BBD"/>
    <w:rsid w:val="00806645"/>
    <w:rsid w:val="00812B9A"/>
    <w:rsid w:val="00836A51"/>
    <w:rsid w:val="008A6F31"/>
    <w:rsid w:val="0099267E"/>
    <w:rsid w:val="00A00B64"/>
    <w:rsid w:val="00A140EC"/>
    <w:rsid w:val="00A27AAC"/>
    <w:rsid w:val="00A61C06"/>
    <w:rsid w:val="00A73CD8"/>
    <w:rsid w:val="00AA50A6"/>
    <w:rsid w:val="00AE4E69"/>
    <w:rsid w:val="00AF4A41"/>
    <w:rsid w:val="00B44E9E"/>
    <w:rsid w:val="00BC1C2E"/>
    <w:rsid w:val="00BF27D6"/>
    <w:rsid w:val="00CF6B7A"/>
    <w:rsid w:val="00D544F2"/>
    <w:rsid w:val="00D77325"/>
    <w:rsid w:val="00DF2A04"/>
    <w:rsid w:val="00E23EA1"/>
    <w:rsid w:val="00E2408E"/>
    <w:rsid w:val="00E7712C"/>
    <w:rsid w:val="00EE1EC7"/>
    <w:rsid w:val="00EF4D83"/>
    <w:rsid w:val="00F177DB"/>
    <w:rsid w:val="00F56528"/>
    <w:rsid w:val="00F57883"/>
    <w:rsid w:val="00F645B3"/>
    <w:rsid w:val="00F765E4"/>
    <w:rsid w:val="00F96A99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A88D"/>
  <w15:docId w15:val="{4B5CBC82-C515-4FCE-B50D-7AD617D6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CDC"/>
  </w:style>
  <w:style w:type="paragraph" w:styleId="1">
    <w:name w:val="heading 1"/>
    <w:basedOn w:val="a"/>
    <w:next w:val="a"/>
    <w:link w:val="10"/>
    <w:qFormat/>
    <w:rsid w:val="006D1305"/>
    <w:pPr>
      <w:keepNext/>
      <w:widowControl w:val="0"/>
      <w:spacing w:after="0" w:line="360" w:lineRule="auto"/>
      <w:ind w:left="708" w:firstLine="709"/>
      <w:jc w:val="both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A41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1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4C1CDC"/>
    <w:pPr>
      <w:keepNext/>
      <w:spacing w:after="0" w:line="240" w:lineRule="auto"/>
      <w:ind w:right="-284"/>
      <w:jc w:val="center"/>
      <w:outlineLvl w:val="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unhideWhenUsed/>
    <w:qFormat/>
    <w:rsid w:val="00BF27D6"/>
    <w:pPr>
      <w:keepNext/>
      <w:spacing w:after="0" w:line="360" w:lineRule="auto"/>
      <w:ind w:left="708"/>
      <w:jc w:val="both"/>
      <w:outlineLvl w:val="5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4C1CDC"/>
    <w:pPr>
      <w:keepNext/>
      <w:spacing w:after="0" w:line="240" w:lineRule="auto"/>
      <w:ind w:firstLine="709"/>
      <w:outlineLvl w:val="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130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4C1CD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F27D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4C1C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EE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4A41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a4">
    <w:name w:val="List Paragraph"/>
    <w:basedOn w:val="a"/>
    <w:uiPriority w:val="34"/>
    <w:qFormat/>
    <w:rsid w:val="006C6279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D1305"/>
    <w:pPr>
      <w:keepLines/>
      <w:widowControl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D1305"/>
    <w:pPr>
      <w:spacing w:after="100"/>
    </w:pPr>
  </w:style>
  <w:style w:type="character" w:styleId="a6">
    <w:name w:val="Hyperlink"/>
    <w:basedOn w:val="a0"/>
    <w:uiPriority w:val="99"/>
    <w:unhideWhenUsed/>
    <w:rsid w:val="006D130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1305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1E58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5886"/>
  </w:style>
  <w:style w:type="paragraph" w:styleId="a9">
    <w:name w:val="footer"/>
    <w:basedOn w:val="a"/>
    <w:link w:val="aa"/>
    <w:uiPriority w:val="99"/>
    <w:unhideWhenUsed/>
    <w:rsid w:val="001E58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5886"/>
  </w:style>
  <w:style w:type="character" w:customStyle="1" w:styleId="30">
    <w:name w:val="Заголовок 3 Знак"/>
    <w:basedOn w:val="a0"/>
    <w:link w:val="3"/>
    <w:uiPriority w:val="9"/>
    <w:semiHidden/>
    <w:rsid w:val="00E771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836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36A51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D77325"/>
    <w:pPr>
      <w:spacing w:after="100"/>
      <w:ind w:left="440"/>
    </w:pPr>
  </w:style>
  <w:style w:type="paragraph" w:styleId="ad">
    <w:name w:val="Title"/>
    <w:basedOn w:val="a"/>
    <w:next w:val="a"/>
    <w:link w:val="ae"/>
    <w:rsid w:val="004E458A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e">
    <w:name w:val="Заголовок Знак"/>
    <w:basedOn w:val="a0"/>
    <w:link w:val="ad"/>
    <w:rsid w:val="004E458A"/>
    <w:rPr>
      <w:rFonts w:ascii="Arial" w:eastAsia="Arial" w:hAnsi="Arial" w:cs="Arial"/>
      <w:sz w:val="52"/>
      <w:szCs w:val="5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80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CDA"/>
                                <w:left w:val="none" w:sz="0" w:space="0" w:color="auto"/>
                                <w:bottom w:val="single" w:sz="6" w:space="14" w:color="DDDCDA"/>
                                <w:right w:val="single" w:sz="6" w:space="12" w:color="DDDCDA"/>
                              </w:divBdr>
                              <w:divsChild>
                                <w:div w:id="144129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3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709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66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24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4723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8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0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CDA"/>
                                    <w:left w:val="none" w:sz="0" w:space="0" w:color="auto"/>
                                    <w:bottom w:val="single" w:sz="6" w:space="14" w:color="DDDCDA"/>
                                    <w:right w:val="single" w:sz="6" w:space="12" w:color="DDDCDA"/>
                                  </w:divBdr>
                                  <w:divsChild>
                                    <w:div w:id="20259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48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73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84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7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8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4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3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CDA"/>
                                    <w:left w:val="none" w:sz="0" w:space="0" w:color="auto"/>
                                    <w:bottom w:val="single" w:sz="6" w:space="14" w:color="DDDCDA"/>
                                    <w:right w:val="single" w:sz="6" w:space="12" w:color="DDDCDA"/>
                                  </w:divBdr>
                                  <w:divsChild>
                                    <w:div w:id="68448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8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91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86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5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1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0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9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CDA"/>
                                    <w:left w:val="none" w:sz="0" w:space="0" w:color="auto"/>
                                    <w:bottom w:val="single" w:sz="6" w:space="14" w:color="DDDCDA"/>
                                    <w:right w:val="single" w:sz="6" w:space="12" w:color="DDDCDA"/>
                                  </w:divBdr>
                                  <w:divsChild>
                                    <w:div w:id="45063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0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5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06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03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1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8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0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0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7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CDA"/>
                                    <w:left w:val="none" w:sz="0" w:space="0" w:color="auto"/>
                                    <w:bottom w:val="single" w:sz="6" w:space="14" w:color="DDDCDA"/>
                                    <w:right w:val="single" w:sz="6" w:space="12" w:color="DDDCDA"/>
                                  </w:divBdr>
                                  <w:divsChild>
                                    <w:div w:id="172656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0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79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61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8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6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8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8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3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7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837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4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26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546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76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993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763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03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1003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7961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846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5253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21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649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002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698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3792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303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6056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9098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08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2429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626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214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40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9156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7042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066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936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1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164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4159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595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338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19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1230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3641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223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474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72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99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3743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02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518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2704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201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6070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498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2131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3515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604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1893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35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586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25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7011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8973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2870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006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437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8262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2230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112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1073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684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9022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8183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030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0295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311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33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481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6016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137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055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7798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576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6236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0966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1455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88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8528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31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CDA"/>
                                    <w:left w:val="none" w:sz="0" w:space="0" w:color="auto"/>
                                    <w:bottom w:val="single" w:sz="6" w:space="14" w:color="DDDCDA"/>
                                    <w:right w:val="single" w:sz="6" w:space="12" w:color="DDDCDA"/>
                                  </w:divBdr>
                                  <w:divsChild>
                                    <w:div w:id="3624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5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1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1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4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archinform.ru/resheniya/biznes-zadachi/rabota-s-konfidentsialnoj-informatsiej/organizatsiya-zaschity-konfidentsialnoj-informatsii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it.ru/content/&#1054;&#1073;&#1083;&#1086;&#1078;&#1082;&#1072;.pdf?id_vf=8379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ozon.ru/context/detail/id/2143868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siya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zon.ru/context/detail/id/136470734/" TargetMode="External"/><Relationship Id="rId10" Type="http://schemas.openxmlformats.org/officeDocument/2006/relationships/hyperlink" Target="https://www.it-grad.ru/blog/obrabotka-i-zashhita-personalnyx-dannyx-chasto-zadavaemye-vopros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otherreferats.allbest.ru/law/00286670_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0FFB1-C129-44F3-8225-7ADB0199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19</Pages>
  <Words>3322</Words>
  <Characters>18941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79081407933</cp:lastModifiedBy>
  <cp:revision>31</cp:revision>
  <cp:lastPrinted>2022-11-09T08:49:00Z</cp:lastPrinted>
  <dcterms:created xsi:type="dcterms:W3CDTF">2022-11-06T07:57:00Z</dcterms:created>
  <dcterms:modified xsi:type="dcterms:W3CDTF">2022-11-15T19:42:00Z</dcterms:modified>
</cp:coreProperties>
</file>