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D2763" w:rsidRDefault="00D01286" w14:paraId="1080F2AA" w14:textId="77777777">
      <w:pPr>
        <w:pStyle w:val="Heading1"/>
      </w:pPr>
      <w:r>
        <w:t>Detailed Meeting Summary</w:t>
      </w:r>
    </w:p>
    <w:p w:rsidR="00DD2763" w:rsidRDefault="00D01286" w14:paraId="6507B215" w14:textId="77777777">
      <w:r>
        <w:rPr>
          <w:b/>
          <w:bCs/>
        </w:rPr>
        <w:t>Meeting:</w:t>
      </w:r>
      <w:r>
        <w:t xml:space="preserve"> </w:t>
      </w:r>
      <w:hyperlink w:history="1" r:id="rId5">
        <w:r>
          <w:rPr>
            <w:rStyle w:val="Hyperlink"/>
          </w:rPr>
          <w:t>Meeting with [C.P.A.]#Collaboration(16 pers.) (1).docx</w:t>
        </w:r>
      </w:hyperlink>
      <w:r>
        <w:br/>
      </w:r>
      <w:r>
        <w:rPr>
          <w:b/>
          <w:bCs/>
        </w:rPr>
        <w:t>Date:</w:t>
      </w:r>
      <w:r>
        <w:t xml:space="preserve"> 19 October 2026</w:t>
      </w:r>
    </w:p>
    <w:p w:rsidR="00DD2763" w:rsidRDefault="00DD2763" w14:paraId="672A6659" w14:textId="77777777">
      <w:pPr>
        <w:pBdr>
          <w:top w:val="single" w:color="auto" w:sz="12" w:space="0"/>
        </w:pBdr>
        <w:spacing w:after="0"/>
      </w:pPr>
    </w:p>
    <w:p w:rsidR="00DD2763" w:rsidRDefault="00D01286" w14:paraId="7B1B4EAA" w14:textId="77777777">
      <w:pPr>
        <w:pStyle w:val="Heading1"/>
      </w:pPr>
      <w:r>
        <w:t>Meeting Objective</w:t>
      </w:r>
    </w:p>
    <w:p w:rsidR="00DD2763" w:rsidRDefault="00D01286" w14:paraId="482D6891" w14:textId="77777777">
      <w:r>
        <w:t xml:space="preserve">The meeting was conducted to align stakeholders on the vision, architecture, delivery approach, governance model, staffing plan, and implementation roadmap for the MATRIX AI initiative. The discussion also included demonstrations of recent Databricks AI capabilities and how they could influence the future analytical ecosystem across markets. </w:t>
      </w:r>
      <w:hyperlink w:history="1" r:id="rId6">
        <w:r>
          <w:rPr>
            <w:rStyle w:val="Hyperlink"/>
          </w:rPr>
          <w:t>[Meeting wi...pers.) (1) | Word]</w:t>
        </w:r>
      </w:hyperlink>
    </w:p>
    <w:p w:rsidR="00DD2763" w:rsidRDefault="00DD2763" w14:paraId="0A37501D" w14:textId="77777777">
      <w:pPr>
        <w:pBdr>
          <w:top w:val="single" w:color="auto" w:sz="12" w:space="0"/>
        </w:pBdr>
        <w:spacing w:after="0"/>
      </w:pPr>
    </w:p>
    <w:p w:rsidR="00DD2763" w:rsidRDefault="00D01286" w14:paraId="270B9C06" w14:textId="77777777">
      <w:pPr>
        <w:pStyle w:val="Heading1"/>
      </w:pPr>
      <w:r>
        <w:t>1. AI Vision and Databricks Demonstration</w:t>
      </w:r>
    </w:p>
    <w:p w:rsidR="00DD2763" w:rsidRDefault="00D01286" w14:paraId="01788E7C" w14:textId="77777777">
      <w:r>
        <w:t>The discussion started with a review of work completed during a Databricks pilot conducted earlier in the year.</w:t>
      </w:r>
    </w:p>
    <w:p w:rsidR="00DD2763" w:rsidRDefault="00D01286" w14:paraId="41063C55" w14:textId="77777777">
      <w:r>
        <w:t>The presenters demonstrated how AI capabilities can significantly accelerate analytical solution development. Examples included:</w:t>
      </w:r>
    </w:p>
    <w:p w:rsidR="00DD2763" w:rsidRDefault="00D01286" w14:paraId="30A5AF5F" w14:textId="77777777">
      <w:pPr>
        <w:pStyle w:val="ListParagraph"/>
        <w:numPr>
          <w:ilvl w:val="0"/>
          <w:numId w:val="2"/>
        </w:numPr>
      </w:pPr>
      <w:r>
        <w:t>Recreating dashboards automatically from uploaded screenshots.</w:t>
      </w:r>
    </w:p>
    <w:p w:rsidR="00DD2763" w:rsidRDefault="00D01286" w14:paraId="11A01AEA" w14:textId="77777777">
      <w:pPr>
        <w:pStyle w:val="ListParagraph"/>
        <w:numPr>
          <w:ilvl w:val="0"/>
          <w:numId w:val="2"/>
        </w:numPr>
      </w:pPr>
      <w:r>
        <w:t>Generating visualizations through conversational prompts.</w:t>
      </w:r>
    </w:p>
    <w:p w:rsidR="00DD2763" w:rsidRDefault="00D01286" w14:paraId="5A27F763" w14:textId="77777777">
      <w:pPr>
        <w:pStyle w:val="ListParagraph"/>
        <w:numPr>
          <w:ilvl w:val="0"/>
          <w:numId w:val="2"/>
        </w:numPr>
      </w:pPr>
      <w:r>
        <w:t>Producing recommendations directly from analytical outputs.</w:t>
      </w:r>
    </w:p>
    <w:p w:rsidR="00DD2763" w:rsidRDefault="00D01286" w14:paraId="5181295A" w14:textId="77777777">
      <w:pPr>
        <w:pStyle w:val="ListParagraph"/>
        <w:numPr>
          <w:ilvl w:val="0"/>
          <w:numId w:val="2"/>
        </w:numPr>
      </w:pPr>
      <w:r>
        <w:t>Enabling users to interact with dashboards through natural language.</w:t>
      </w:r>
    </w:p>
    <w:p w:rsidR="00DD2763" w:rsidRDefault="00D01286" w14:paraId="308196D5" w14:textId="77777777">
      <w:pPr>
        <w:pStyle w:val="ListParagraph"/>
        <w:numPr>
          <w:ilvl w:val="0"/>
          <w:numId w:val="2"/>
        </w:numPr>
      </w:pPr>
      <w:r>
        <w:t xml:space="preserve">Leveraging Databricks Genie for conversational analytics. </w:t>
      </w:r>
      <w:hyperlink w:history="1" r:id="rId7">
        <w:r>
          <w:rPr>
            <w:rStyle w:val="Hyperlink"/>
          </w:rPr>
          <w:t>[Meeting wi...pers.) (1) | Word]</w:t>
        </w:r>
      </w:hyperlink>
    </w:p>
    <w:p w:rsidR="00DD2763" w:rsidRDefault="00D01286" w14:paraId="0C081BCF" w14:textId="77777777">
      <w:r>
        <w:t xml:space="preserve">A key point repeatedly emphasized was that analytics development is changing fundamentally. Historically, dashboard creation required significant manual effort from developers and analysts. The demonstrated AI capabilities suggested that many of these activities could be partially automated in the future. </w:t>
      </w:r>
      <w:hyperlink w:history="1" r:id="rId8">
        <w:r>
          <w:rPr>
            <w:rStyle w:val="Hyperlink"/>
          </w:rPr>
          <w:t>[Meeting wi...pers.) (1) | Word]</w:t>
        </w:r>
      </w:hyperlink>
    </w:p>
    <w:p w:rsidR="00DD2763" w:rsidRDefault="00D01286" w14:paraId="077C6168" w14:textId="77777777">
      <w:r>
        <w:t xml:space="preserve">Participants discussed how such capabilities could eventually reduce reliance on traditional BI development practices and create opportunities for self-service business intelligence. </w:t>
      </w:r>
      <w:hyperlink w:history="1" r:id="rId9">
        <w:r>
          <w:rPr>
            <w:rStyle w:val="Hyperlink"/>
          </w:rPr>
          <w:t>[Meeting wi...pers.) (1) | Word]</w:t>
        </w:r>
      </w:hyperlink>
    </w:p>
    <w:p w:rsidR="00DD2763" w:rsidRDefault="00DD2763" w14:paraId="5DAB6C7B" w14:textId="77777777">
      <w:pPr>
        <w:pBdr>
          <w:top w:val="single" w:color="auto" w:sz="12" w:space="0"/>
        </w:pBdr>
        <w:spacing w:after="0"/>
      </w:pPr>
    </w:p>
    <w:p w:rsidR="00DD2763" w:rsidRDefault="00D01286" w14:paraId="6FA18468" w14:textId="77777777">
      <w:pPr>
        <w:pStyle w:val="Heading1"/>
      </w:pPr>
      <w:r>
        <w:t>2. Assessment of the Existing Mexico Solution</w:t>
      </w:r>
    </w:p>
    <w:p w:rsidR="00DD2763" w:rsidRDefault="00D01286" w14:paraId="7FB95767" w14:textId="77777777">
      <w:r>
        <w:t>The group explored whether the current Mexico implementation should be migrated directly into Databricks or redesigned.</w:t>
      </w:r>
    </w:p>
    <w:p w:rsidR="00DD2763" w:rsidRDefault="00D01286" w14:paraId="602BFAE0" w14:textId="77777777">
      <w:r>
        <w:t xml:space="preserve">While participants agreed the current architecture was not originally designed to support AI-driven use cases, it was also recognized that the solution contains substantial business value and already demonstrates a mature KPI structure. </w:t>
      </w:r>
      <w:hyperlink w:history="1" r:id="rId10">
        <w:r>
          <w:rPr>
            <w:rStyle w:val="Hyperlink"/>
          </w:rPr>
          <w:t>[Meeting wi...pers.) (1) | Word]</w:t>
        </w:r>
      </w:hyperlink>
    </w:p>
    <w:p w:rsidR="00DD2763" w:rsidRDefault="00D01286" w14:paraId="3976C7F3" w14:textId="77777777">
      <w:r>
        <w:t>Key observations included:</w:t>
      </w:r>
    </w:p>
    <w:p w:rsidR="00DD2763" w:rsidRDefault="00D01286" w14:paraId="74CD87FF" w14:textId="77777777">
      <w:pPr>
        <w:pStyle w:val="ListParagraph"/>
        <w:numPr>
          <w:ilvl w:val="0"/>
          <w:numId w:val="3"/>
        </w:numPr>
      </w:pPr>
      <w:r>
        <w:t>The Mexico data model enabled successful AI experiments despite not being intentionally built for AI.</w:t>
      </w:r>
    </w:p>
    <w:p w:rsidR="00DD2763" w:rsidRDefault="00D01286" w14:paraId="09A7C566" w14:textId="77777777">
      <w:pPr>
        <w:pStyle w:val="ListParagraph"/>
        <w:numPr>
          <w:ilvl w:val="0"/>
          <w:numId w:val="3"/>
        </w:numPr>
      </w:pPr>
      <w:r>
        <w:t>Existing KPI definitions provide a good starting point for semantic and AI layers.</w:t>
      </w:r>
    </w:p>
    <w:p w:rsidR="00DD2763" w:rsidRDefault="00D01286" w14:paraId="56C8F3EC" w14:textId="77777777">
      <w:pPr>
        <w:pStyle w:val="ListParagraph"/>
        <w:numPr>
          <w:ilvl w:val="0"/>
          <w:numId w:val="3"/>
        </w:numPr>
      </w:pPr>
      <w:r>
        <w:t>The solution should be treated as a foundation rather than copied unchanged.</w:t>
      </w:r>
    </w:p>
    <w:p w:rsidR="00DD2763" w:rsidRDefault="00D01286" w14:paraId="3B2446DA" w14:textId="77777777">
      <w:pPr>
        <w:pStyle w:val="ListParagraph"/>
        <w:numPr>
          <w:ilvl w:val="0"/>
          <w:numId w:val="3"/>
        </w:numPr>
      </w:pPr>
      <w:r>
        <w:t xml:space="preserve">Some business logic remains undocumented and would need formalization. </w:t>
      </w:r>
      <w:hyperlink w:history="1" r:id="rId11">
        <w:r>
          <w:rPr>
            <w:rStyle w:val="Hyperlink"/>
          </w:rPr>
          <w:t>[Meeting wi...pers.) (1) | Word]</w:t>
        </w:r>
      </w:hyperlink>
    </w:p>
    <w:p w:rsidR="00DD2763" w:rsidRDefault="00D01286" w14:paraId="457D6CFA" w14:textId="77777777">
      <w:r>
        <w:t xml:space="preserve">The discussion concluded that the future-state platform should evolve the current design rather than simply replicate it. </w:t>
      </w:r>
      <w:hyperlink w:history="1" r:id="rId12">
        <w:r>
          <w:rPr>
            <w:rStyle w:val="Hyperlink"/>
          </w:rPr>
          <w:t>[Meeting wi...pers.) (1) | Word]</w:t>
        </w:r>
      </w:hyperlink>
    </w:p>
    <w:p w:rsidR="00DD2763" w:rsidRDefault="00DD2763" w14:paraId="02EB378F" w14:textId="77777777">
      <w:pPr>
        <w:pBdr>
          <w:top w:val="single" w:color="auto" w:sz="12" w:space="0"/>
        </w:pBdr>
        <w:spacing w:after="0"/>
      </w:pPr>
    </w:p>
    <w:p w:rsidR="00DD2763" w:rsidRDefault="00D01286" w14:paraId="4227083F" w14:textId="77777777">
      <w:pPr>
        <w:pStyle w:val="Heading1"/>
      </w:pPr>
      <w:r>
        <w:t>3. Future AI Agent Ecosystem</w:t>
      </w:r>
    </w:p>
    <w:p w:rsidR="00DD2763" w:rsidRDefault="00D01286" w14:paraId="71A9606F" w14:textId="77777777">
      <w:r>
        <w:t>A significant portion of the session focused on defining what the future analytical environment should look like beyond traditional dashboards.</w:t>
      </w:r>
    </w:p>
    <w:p w:rsidR="00DD2763" w:rsidRDefault="00D01286" w14:paraId="5063DDFF" w14:textId="77777777">
      <w:r>
        <w:t>Several types of AI agents were proposed:</w:t>
      </w:r>
    </w:p>
    <w:p w:rsidR="00DD2763" w:rsidRDefault="00D01286" w14:paraId="7AD04057" w14:textId="77777777">
      <w:pPr>
        <w:pStyle w:val="Heading3"/>
      </w:pPr>
      <w:r>
        <w:t>KPI Agent</w:t>
      </w:r>
    </w:p>
    <w:p w:rsidR="00DD2763" w:rsidRDefault="00D01286" w14:paraId="29F7B20C" w14:textId="77777777">
      <w:r>
        <w:t xml:space="preserve">Focused on KPI interpretation, explanations, trends, and business performance questions. </w:t>
      </w:r>
      <w:hyperlink w:history="1" r:id="rId13">
        <w:r>
          <w:rPr>
            <w:rStyle w:val="Hyperlink"/>
          </w:rPr>
          <w:t>[Meeting wi...pers.) (1) | Word]</w:t>
        </w:r>
      </w:hyperlink>
    </w:p>
    <w:p w:rsidR="00DD2763" w:rsidRDefault="00D01286" w14:paraId="501A6B14" w14:textId="77777777">
      <w:pPr>
        <w:pStyle w:val="Heading3"/>
      </w:pPr>
      <w:r>
        <w:t>Raw Data Agent</w:t>
      </w:r>
    </w:p>
    <w:p w:rsidR="00DD2763" w:rsidRDefault="00D01286" w14:paraId="786FC463" w14:textId="77777777">
      <w:r>
        <w:t xml:space="preserve">Designed to investigate detailed transaction-level questions such as orders, deliveries, or operational records. </w:t>
      </w:r>
      <w:hyperlink w:history="1" r:id="rId14">
        <w:r>
          <w:rPr>
            <w:rStyle w:val="Hyperlink"/>
          </w:rPr>
          <w:t>[Meeting wi...pers.) (1) | Word]</w:t>
        </w:r>
      </w:hyperlink>
    </w:p>
    <w:p w:rsidR="00DD2763" w:rsidRDefault="00D01286" w14:paraId="73F155F5" w14:textId="77777777">
      <w:pPr>
        <w:pStyle w:val="Heading3"/>
      </w:pPr>
      <w:r>
        <w:t>Knowledge Assistant</w:t>
      </w:r>
    </w:p>
    <w:p w:rsidR="00DD2763" w:rsidRDefault="00D01286" w14:paraId="63AE16AB" w14:textId="77777777">
      <w:r>
        <w:t xml:space="preserve">Responsible for providing business context, documentation, process knowledge, and guidance. </w:t>
      </w:r>
      <w:hyperlink w:history="1" r:id="rId15">
        <w:r>
          <w:rPr>
            <w:rStyle w:val="Hyperlink"/>
          </w:rPr>
          <w:t>[Meeting wi...pers.) (1) | Word]</w:t>
        </w:r>
      </w:hyperlink>
    </w:p>
    <w:p w:rsidR="00DD2763" w:rsidRDefault="00D01286" w14:paraId="7315445E" w14:textId="77777777">
      <w:pPr>
        <w:pStyle w:val="Heading3"/>
      </w:pPr>
      <w:r>
        <w:t>Commercial Agreements Agent</w:t>
      </w:r>
    </w:p>
    <w:p w:rsidR="00DD2763" w:rsidRDefault="00D01286" w14:paraId="74C34B07" w14:textId="77777777">
      <w:r>
        <w:t xml:space="preserve">Intended to support customer agreement analysis, contract terms, compliance checks, and customer-specific commercial conditions. Examples involving Walmart agreements were discussed. </w:t>
      </w:r>
      <w:hyperlink w:history="1" r:id="rId16">
        <w:r>
          <w:rPr>
            <w:rStyle w:val="Hyperlink"/>
          </w:rPr>
          <w:t>[Meeting wi...pers.) (1) | Word]</w:t>
        </w:r>
      </w:hyperlink>
    </w:p>
    <w:p w:rsidR="00DD2763" w:rsidRDefault="00D01286" w14:paraId="3450EF82" w14:textId="77777777">
      <w:pPr>
        <w:pStyle w:val="Heading3"/>
      </w:pPr>
      <w:r>
        <w:t>Enterprise Analytics Agent</w:t>
      </w:r>
    </w:p>
    <w:p w:rsidR="00DD2763" w:rsidRDefault="00D01286" w14:paraId="1150AEA0" w14:textId="77777777">
      <w:r>
        <w:t>Envisioned as an advanced assistant capable of correlating information across:</w:t>
      </w:r>
    </w:p>
    <w:p w:rsidR="00DD2763" w:rsidRDefault="00D01286" w14:paraId="63C4C6D6" w14:textId="77777777">
      <w:pPr>
        <w:pStyle w:val="ListParagraph"/>
        <w:numPr>
          <w:ilvl w:val="0"/>
          <w:numId w:val="4"/>
        </w:numPr>
      </w:pPr>
      <w:r>
        <w:t>Sell-in</w:t>
      </w:r>
    </w:p>
    <w:p w:rsidR="00DD2763" w:rsidRDefault="00D01286" w14:paraId="55FF586F" w14:textId="77777777">
      <w:pPr>
        <w:pStyle w:val="ListParagraph"/>
        <w:numPr>
          <w:ilvl w:val="0"/>
          <w:numId w:val="4"/>
        </w:numPr>
      </w:pPr>
      <w:r>
        <w:t>Sell-out</w:t>
      </w:r>
    </w:p>
    <w:p w:rsidR="00DD2763" w:rsidRDefault="00D01286" w14:paraId="628C6255" w14:textId="77777777">
      <w:pPr>
        <w:pStyle w:val="ListParagraph"/>
        <w:numPr>
          <w:ilvl w:val="0"/>
          <w:numId w:val="4"/>
        </w:numPr>
      </w:pPr>
      <w:r>
        <w:t>Inventory</w:t>
      </w:r>
    </w:p>
    <w:p w:rsidR="00DD2763" w:rsidRDefault="00D01286" w14:paraId="36BDE77B" w14:textId="77777777">
      <w:pPr>
        <w:pStyle w:val="ListParagraph"/>
        <w:numPr>
          <w:ilvl w:val="0"/>
          <w:numId w:val="4"/>
        </w:numPr>
      </w:pPr>
      <w:r>
        <w:t>Promotions</w:t>
      </w:r>
    </w:p>
    <w:p w:rsidR="00DD2763" w:rsidRDefault="00D01286" w14:paraId="427B023E" w14:textId="77777777">
      <w:pPr>
        <w:pStyle w:val="ListParagraph"/>
        <w:numPr>
          <w:ilvl w:val="0"/>
          <w:numId w:val="4"/>
        </w:numPr>
      </w:pPr>
      <w:r>
        <w:t>Market share</w:t>
      </w:r>
    </w:p>
    <w:p w:rsidR="00DD2763" w:rsidRDefault="00D01286" w14:paraId="1286755B" w14:textId="77777777">
      <w:pPr>
        <w:pStyle w:val="ListParagraph"/>
        <w:numPr>
          <w:ilvl w:val="0"/>
          <w:numId w:val="4"/>
        </w:numPr>
      </w:pPr>
      <w:r>
        <w:t>Perfect store metrics</w:t>
      </w:r>
    </w:p>
    <w:p w:rsidR="00DD2763" w:rsidRDefault="00D01286" w14:paraId="3566783A" w14:textId="77777777">
      <w:r>
        <w:t xml:space="preserve">The long-term objective is a connected ecosystem of specialized agents that collaborate to answer business questions. </w:t>
      </w:r>
      <w:hyperlink w:history="1" r:id="rId17">
        <w:r>
          <w:rPr>
            <w:rStyle w:val="Hyperlink"/>
          </w:rPr>
          <w:t>[Meeting wi...pers.) (1) | Word]</w:t>
        </w:r>
      </w:hyperlink>
    </w:p>
    <w:p w:rsidR="00DD2763" w:rsidRDefault="00DD2763" w14:paraId="6A05A809" w14:textId="77777777">
      <w:pPr>
        <w:pBdr>
          <w:top w:val="single" w:color="auto" w:sz="12" w:space="0"/>
        </w:pBdr>
        <w:spacing w:after="0"/>
      </w:pPr>
    </w:p>
    <w:p w:rsidR="00DD2763" w:rsidRDefault="00D01286" w14:paraId="3022BDF3" w14:textId="77777777">
      <w:pPr>
        <w:pStyle w:val="Heading1"/>
      </w:pPr>
      <w:r>
        <w:t>4. KPI Harmonization and KPI Dictionary</w:t>
      </w:r>
    </w:p>
    <w:p w:rsidR="00DD2763" w:rsidRDefault="00D01286" w14:paraId="3EDA3793" w14:textId="77777777">
      <w:r>
        <w:t>This was one of the most extensive discussion topics.</w:t>
      </w:r>
    </w:p>
    <w:p w:rsidR="00DD2763" w:rsidRDefault="00D01286" w14:paraId="49085DC9" w14:textId="77777777">
      <w:r>
        <w:t xml:space="preserve">Participants agreed that KPI definitions currently represent one of the major risks to the program because definitions, formulas, business logic, and technical implementations are not consistently documented across markets. </w:t>
      </w:r>
      <w:hyperlink w:history="1" r:id="rId18">
        <w:r>
          <w:rPr>
            <w:rStyle w:val="Hyperlink"/>
          </w:rPr>
          <w:t>[Meeting wi...pers.) (1) | Word]</w:t>
        </w:r>
      </w:hyperlink>
    </w:p>
    <w:p w:rsidR="00DD2763" w:rsidRDefault="00D01286" w14:paraId="581D0449" w14:textId="77777777">
      <w:r>
        <w:t>The team discussed the need for a formal KPI dictionary containing:</w:t>
      </w:r>
    </w:p>
    <w:p w:rsidR="00DD2763" w:rsidRDefault="00D01286" w14:paraId="0B5413E3" w14:textId="77777777">
      <w:pPr>
        <w:pStyle w:val="ListParagraph"/>
        <w:numPr>
          <w:ilvl w:val="0"/>
          <w:numId w:val="5"/>
        </w:numPr>
      </w:pPr>
      <w:r>
        <w:t>KPI name</w:t>
      </w:r>
    </w:p>
    <w:p w:rsidR="00DD2763" w:rsidRDefault="00D01286" w14:paraId="4DAFE39E" w14:textId="77777777">
      <w:pPr>
        <w:pStyle w:val="ListParagraph"/>
        <w:numPr>
          <w:ilvl w:val="0"/>
          <w:numId w:val="5"/>
        </w:numPr>
      </w:pPr>
      <w:r>
        <w:t>Business definition</w:t>
      </w:r>
    </w:p>
    <w:p w:rsidR="00DD2763" w:rsidRDefault="00D01286" w14:paraId="24C95629" w14:textId="77777777">
      <w:pPr>
        <w:pStyle w:val="ListParagraph"/>
        <w:numPr>
          <w:ilvl w:val="0"/>
          <w:numId w:val="5"/>
        </w:numPr>
      </w:pPr>
      <w:r>
        <w:t>Calculation methodology</w:t>
      </w:r>
    </w:p>
    <w:p w:rsidR="00DD2763" w:rsidRDefault="00D01286" w14:paraId="1BB9D0B1" w14:textId="77777777">
      <w:pPr>
        <w:pStyle w:val="ListParagraph"/>
        <w:numPr>
          <w:ilvl w:val="0"/>
          <w:numId w:val="5"/>
        </w:numPr>
      </w:pPr>
      <w:r>
        <w:t>Technical implementation</w:t>
      </w:r>
    </w:p>
    <w:p w:rsidR="00DD2763" w:rsidRDefault="00D01286" w14:paraId="66660B75" w14:textId="77777777">
      <w:pPr>
        <w:pStyle w:val="ListParagraph"/>
        <w:numPr>
          <w:ilvl w:val="0"/>
          <w:numId w:val="5"/>
        </w:numPr>
      </w:pPr>
      <w:r>
        <w:t>SQL logic</w:t>
      </w:r>
    </w:p>
    <w:p w:rsidR="00DD2763" w:rsidRDefault="00D01286" w14:paraId="7B542111" w14:textId="77777777">
      <w:pPr>
        <w:pStyle w:val="ListParagraph"/>
        <w:numPr>
          <w:ilvl w:val="0"/>
          <w:numId w:val="5"/>
        </w:numPr>
      </w:pPr>
      <w:r>
        <w:t>Business rules and assumptions</w:t>
      </w:r>
    </w:p>
    <w:p w:rsidR="00DD2763" w:rsidRDefault="00D01286" w14:paraId="1779B3F7" w14:textId="77777777">
      <w:pPr>
        <w:pStyle w:val="ListParagraph"/>
        <w:numPr>
          <w:ilvl w:val="0"/>
          <w:numId w:val="5"/>
        </w:numPr>
      </w:pPr>
      <w:r>
        <w:t>Source systems</w:t>
      </w:r>
    </w:p>
    <w:p w:rsidR="00DD2763" w:rsidRDefault="00D01286" w14:paraId="60692394" w14:textId="77777777">
      <w:r>
        <w:t>The KPI dictionary was viewed as serving multiple purposes:</w:t>
      </w:r>
    </w:p>
    <w:p w:rsidR="00DD2763" w:rsidRDefault="00D01286" w14:paraId="640F9342" w14:textId="77777777">
      <w:pPr>
        <w:pStyle w:val="ListParagraph"/>
        <w:numPr>
          <w:ilvl w:val="0"/>
          <w:numId w:val="6"/>
        </w:numPr>
      </w:pPr>
      <w:r>
        <w:t>Business documentation.</w:t>
      </w:r>
    </w:p>
    <w:p w:rsidR="00DD2763" w:rsidRDefault="00D01286" w14:paraId="49681552" w14:textId="77777777">
      <w:pPr>
        <w:pStyle w:val="ListParagraph"/>
        <w:numPr>
          <w:ilvl w:val="0"/>
          <w:numId w:val="6"/>
        </w:numPr>
      </w:pPr>
      <w:r>
        <w:t>Development documentation.</w:t>
      </w:r>
    </w:p>
    <w:p w:rsidR="00DD2763" w:rsidRDefault="00D01286" w14:paraId="58B6309C" w14:textId="77777777">
      <w:pPr>
        <w:pStyle w:val="ListParagraph"/>
        <w:numPr>
          <w:ilvl w:val="0"/>
          <w:numId w:val="6"/>
        </w:numPr>
      </w:pPr>
      <w:r>
        <w:t>Semantic-layer foundation.</w:t>
      </w:r>
    </w:p>
    <w:p w:rsidR="00DD2763" w:rsidRDefault="00D01286" w14:paraId="12AC6D2C" w14:textId="77777777">
      <w:pPr>
        <w:pStyle w:val="ListParagraph"/>
        <w:numPr>
          <w:ilvl w:val="0"/>
          <w:numId w:val="6"/>
        </w:numPr>
      </w:pPr>
      <w:r>
        <w:t>AI knowledge source.</w:t>
      </w:r>
    </w:p>
    <w:p w:rsidR="00DD2763" w:rsidRDefault="00D01286" w14:paraId="185BC7DA" w14:textId="77777777">
      <w:pPr>
        <w:pStyle w:val="ListParagraph"/>
        <w:numPr>
          <w:ilvl w:val="0"/>
          <w:numId w:val="6"/>
        </w:numPr>
      </w:pPr>
      <w:r>
        <w:t xml:space="preserve">Cross-market harmonization mechanism. </w:t>
      </w:r>
      <w:hyperlink w:history="1" r:id="rId19">
        <w:r>
          <w:rPr>
            <w:rStyle w:val="Hyperlink"/>
          </w:rPr>
          <w:t>[Meeting wi...pers.) (1) | Word]</w:t>
        </w:r>
      </w:hyperlink>
    </w:p>
    <w:p w:rsidR="00DD2763" w:rsidRDefault="00D01286" w14:paraId="5361DCEE" w14:textId="77777777">
      <w:r>
        <w:t xml:space="preserve">There was agreement that relying on AI alone to reverse-engineer undocumented KPI logic would introduce unacceptable risks. Formal documentation is therefore required. </w:t>
      </w:r>
      <w:hyperlink w:history="1" r:id="rId20">
        <w:r>
          <w:rPr>
            <w:rStyle w:val="Hyperlink"/>
          </w:rPr>
          <w:t>[Meeting wi...pers.) (1) | Word]</w:t>
        </w:r>
      </w:hyperlink>
    </w:p>
    <w:p w:rsidR="00DD2763" w:rsidRDefault="00DD2763" w14:paraId="5A39BBE3" w14:textId="77777777">
      <w:pPr>
        <w:pBdr>
          <w:top w:val="single" w:color="auto" w:sz="12" w:space="0"/>
        </w:pBdr>
        <w:spacing w:after="0"/>
      </w:pPr>
    </w:p>
    <w:p w:rsidR="00DD2763" w:rsidRDefault="00D01286" w14:paraId="389789F9" w14:textId="77777777">
      <w:pPr>
        <w:pStyle w:val="Heading1"/>
      </w:pPr>
      <w:r>
        <w:t>5. Prototype Strategy</w:t>
      </w:r>
    </w:p>
    <w:p w:rsidR="00DD2763" w:rsidRDefault="00D01286" w14:paraId="198F13E3" w14:textId="77777777">
      <w:r>
        <w:t>The team agreed that Mexico and Wacam should serve as the initial prototype.</w:t>
      </w:r>
    </w:p>
    <w:p w:rsidR="00DD2763" w:rsidRDefault="00D01286" w14:paraId="64603BF4" w14:textId="77777777">
      <w:r>
        <w:t>The prototype was expected to validate:</w:t>
      </w:r>
    </w:p>
    <w:p w:rsidR="00DD2763" w:rsidRDefault="00D01286" w14:paraId="43E0CD82" w14:textId="77777777">
      <w:pPr>
        <w:pStyle w:val="ListParagraph"/>
        <w:numPr>
          <w:ilvl w:val="0"/>
          <w:numId w:val="7"/>
        </w:numPr>
      </w:pPr>
      <w:r>
        <w:t>Architecture decisions.</w:t>
      </w:r>
    </w:p>
    <w:p w:rsidR="00DD2763" w:rsidRDefault="00D01286" w14:paraId="6AB1C257" w14:textId="77777777">
      <w:pPr>
        <w:pStyle w:val="ListParagraph"/>
        <w:numPr>
          <w:ilvl w:val="0"/>
          <w:numId w:val="7"/>
        </w:numPr>
      </w:pPr>
      <w:r>
        <w:t>Configurability.</w:t>
      </w:r>
    </w:p>
    <w:p w:rsidR="00DD2763" w:rsidRDefault="00D01286" w14:paraId="26758960" w14:textId="77777777">
      <w:pPr>
        <w:pStyle w:val="ListParagraph"/>
        <w:numPr>
          <w:ilvl w:val="0"/>
          <w:numId w:val="7"/>
        </w:numPr>
      </w:pPr>
      <w:r>
        <w:t>KPI framework.</w:t>
      </w:r>
    </w:p>
    <w:p w:rsidR="00DD2763" w:rsidRDefault="00D01286" w14:paraId="0FD4EAA9" w14:textId="77777777">
      <w:pPr>
        <w:pStyle w:val="ListParagraph"/>
        <w:numPr>
          <w:ilvl w:val="0"/>
          <w:numId w:val="7"/>
        </w:numPr>
      </w:pPr>
      <w:r>
        <w:t>Databricks implementation patterns.</w:t>
      </w:r>
    </w:p>
    <w:p w:rsidR="00DD2763" w:rsidRDefault="00D01286" w14:paraId="374425F1" w14:textId="77777777">
      <w:pPr>
        <w:pStyle w:val="ListParagraph"/>
        <w:numPr>
          <w:ilvl w:val="0"/>
          <w:numId w:val="7"/>
        </w:numPr>
      </w:pPr>
      <w:r>
        <w:t xml:space="preserve">Reusability across markets. </w:t>
      </w:r>
      <w:hyperlink w:history="1" r:id="rId21">
        <w:r>
          <w:rPr>
            <w:rStyle w:val="Hyperlink"/>
          </w:rPr>
          <w:t>[Meeting wi...pers.) (1) | Word]</w:t>
        </w:r>
      </w:hyperlink>
    </w:p>
    <w:p w:rsidR="00DD2763" w:rsidRDefault="00D01286" w14:paraId="1BB5066A" w14:textId="77777777">
      <w:r>
        <w:t xml:space="preserve">Participants repeatedly stressed that the objective was not to build a one-off solution but to establish a repeatable onboarding framework for future markets. </w:t>
      </w:r>
      <w:hyperlink w:history="1" r:id="rId22">
        <w:r>
          <w:rPr>
            <w:rStyle w:val="Hyperlink"/>
          </w:rPr>
          <w:t>[Meeting wi...pers.) (1) | Word]</w:t>
        </w:r>
      </w:hyperlink>
    </w:p>
    <w:p w:rsidR="00DD2763" w:rsidRDefault="00D01286" w14:paraId="3FEDB09C" w14:textId="77777777">
      <w:r>
        <w:t xml:space="preserve">The prototype was identified as the project's critical path because future regional rollouts would depend on its success. </w:t>
      </w:r>
      <w:hyperlink w:history="1" r:id="rId23">
        <w:r>
          <w:rPr>
            <w:rStyle w:val="Hyperlink"/>
          </w:rPr>
          <w:t>[Meeting wi...pers.) (1) | Word]</w:t>
        </w:r>
      </w:hyperlink>
    </w:p>
    <w:p w:rsidR="00DD2763" w:rsidRDefault="00DD2763" w14:paraId="41C8F396" w14:textId="77777777">
      <w:pPr>
        <w:pBdr>
          <w:top w:val="single" w:color="auto" w:sz="12" w:space="0"/>
        </w:pBdr>
        <w:spacing w:after="0"/>
      </w:pPr>
    </w:p>
    <w:p w:rsidR="00DD2763" w:rsidRDefault="00D01286" w14:paraId="5F238847" w14:textId="77777777">
      <w:pPr>
        <w:pStyle w:val="Heading1"/>
      </w:pPr>
      <w:r>
        <w:t>6. Delivery Philosophy: "Pizza Slice" Approach</w:t>
      </w:r>
    </w:p>
    <w:p w:rsidR="00DD2763" w:rsidRDefault="00D01286" w14:paraId="20B9351C" w14:textId="77777777">
      <w:r>
        <w:t>A delivery model was proposed in which implementation occurs one end-to-end business slice at a time.</w:t>
      </w:r>
    </w:p>
    <w:p w:rsidR="00DD2763" w:rsidRDefault="00D01286" w14:paraId="51DF95F1" w14:textId="77777777">
      <w:r>
        <w:t>Examples of individual slices included:</w:t>
      </w:r>
    </w:p>
    <w:p w:rsidR="00DD2763" w:rsidRDefault="00D01286" w14:paraId="544542F4" w14:textId="77777777">
      <w:pPr>
        <w:pStyle w:val="ListParagraph"/>
        <w:numPr>
          <w:ilvl w:val="0"/>
          <w:numId w:val="8"/>
        </w:numPr>
      </w:pPr>
      <w:r>
        <w:t>Mexico/Wacam business capabilities.</w:t>
      </w:r>
    </w:p>
    <w:p w:rsidR="00DD2763" w:rsidRDefault="00D01286" w14:paraId="3AAE4F2F" w14:textId="77777777">
      <w:pPr>
        <w:pStyle w:val="ListParagraph"/>
        <w:numPr>
          <w:ilvl w:val="0"/>
          <w:numId w:val="8"/>
        </w:numPr>
      </w:pPr>
      <w:r>
        <w:t>Brazil rollout.</w:t>
      </w:r>
    </w:p>
    <w:p w:rsidR="00DD2763" w:rsidRDefault="00D01286" w14:paraId="21F16FF0" w14:textId="77777777">
      <w:pPr>
        <w:pStyle w:val="ListParagraph"/>
        <w:numPr>
          <w:ilvl w:val="0"/>
          <w:numId w:val="8"/>
        </w:numPr>
      </w:pPr>
      <w:r>
        <w:t>Argentina rollout.</w:t>
      </w:r>
    </w:p>
    <w:p w:rsidR="00DD2763" w:rsidRDefault="00D01286" w14:paraId="1ACEB60A" w14:textId="77777777">
      <w:pPr>
        <w:pStyle w:val="ListParagraph"/>
        <w:numPr>
          <w:ilvl w:val="0"/>
          <w:numId w:val="8"/>
        </w:numPr>
      </w:pPr>
      <w:r>
        <w:t>Inventory domain.</w:t>
      </w:r>
    </w:p>
    <w:p w:rsidR="00DD2763" w:rsidRDefault="00D01286" w14:paraId="3F8CE99F" w14:textId="77777777">
      <w:pPr>
        <w:pStyle w:val="ListParagraph"/>
        <w:numPr>
          <w:ilvl w:val="0"/>
          <w:numId w:val="8"/>
        </w:numPr>
      </w:pPr>
      <w:r>
        <w:t xml:space="preserve">Shipment domain. </w:t>
      </w:r>
      <w:hyperlink w:history="1" r:id="rId24">
        <w:r>
          <w:rPr>
            <w:rStyle w:val="Hyperlink"/>
          </w:rPr>
          <w:t>[Meeting wi...pers.) (1) | Word]</w:t>
        </w:r>
      </w:hyperlink>
    </w:p>
    <w:p w:rsidR="00DD2763" w:rsidRDefault="00D01286" w14:paraId="1A78A2FC" w14:textId="77777777">
      <w:r>
        <w:t xml:space="preserve">The rationale was that addressing discrete business domains separately would simplify implementation, improve focus, and reduce risk. </w:t>
      </w:r>
      <w:hyperlink w:history="1" r:id="rId25">
        <w:r>
          <w:rPr>
            <w:rStyle w:val="Hyperlink"/>
          </w:rPr>
          <w:t>[Meeting wi...pers.) (1) | Word]</w:t>
        </w:r>
      </w:hyperlink>
    </w:p>
    <w:p w:rsidR="00DD2763" w:rsidRDefault="00DD2763" w14:paraId="72A3D3EC" w14:textId="77777777">
      <w:pPr>
        <w:pBdr>
          <w:top w:val="single" w:color="auto" w:sz="12" w:space="0"/>
        </w:pBdr>
        <w:spacing w:after="0"/>
      </w:pPr>
    </w:p>
    <w:p w:rsidR="00DD2763" w:rsidRDefault="00D01286" w14:paraId="05A02A1C" w14:textId="77777777">
      <w:pPr>
        <w:pStyle w:val="Heading1"/>
      </w:pPr>
      <w:r>
        <w:t>7. Separation of Analytical and Operational Capabilities</w:t>
      </w:r>
    </w:p>
    <w:p w:rsidR="00DD2763" w:rsidRDefault="00D01286" w14:paraId="40CF260E" w14:textId="77777777">
      <w:r>
        <w:t>An architectural debate occurred around whether operational data access should be embedded into KPI-focused analytical solutions.</w:t>
      </w:r>
    </w:p>
    <w:p w:rsidR="00DD2763" w:rsidRDefault="00D01286" w14:paraId="68A21C00" w14:textId="77777777">
      <w:r>
        <w:t>The consensus was that operational and analytical use cases should remain separate.</w:t>
      </w:r>
    </w:p>
    <w:p w:rsidR="00DD2763" w:rsidRDefault="00D01286" w14:paraId="3942F11E" w14:textId="77777777">
      <w:r>
        <w:t>Examples discussed:</w:t>
      </w:r>
    </w:p>
    <w:p w:rsidR="00DD2763" w:rsidRDefault="00D01286" w14:paraId="46A25B0C" w14:textId="77777777">
      <w:pPr>
        <w:pStyle w:val="Heading3"/>
      </w:pPr>
      <w:r>
        <w:t>Analytical Use Cases</w:t>
      </w:r>
    </w:p>
    <w:p w:rsidR="00DD2763" w:rsidRDefault="00D01286" w14:paraId="2D4BAAE9" w14:textId="77777777">
      <w:pPr>
        <w:pStyle w:val="ListParagraph"/>
        <w:numPr>
          <w:ilvl w:val="0"/>
          <w:numId w:val="9"/>
        </w:numPr>
      </w:pPr>
      <w:r>
        <w:t>KPI analysis.</w:t>
      </w:r>
    </w:p>
    <w:p w:rsidR="00DD2763" w:rsidRDefault="00D01286" w14:paraId="4BA09592" w14:textId="77777777">
      <w:pPr>
        <w:pStyle w:val="ListParagraph"/>
        <w:numPr>
          <w:ilvl w:val="0"/>
          <w:numId w:val="9"/>
        </w:numPr>
      </w:pPr>
      <w:r>
        <w:t>Trend analysis.</w:t>
      </w:r>
    </w:p>
    <w:p w:rsidR="00DD2763" w:rsidRDefault="00D01286" w14:paraId="62D22E0A" w14:textId="77777777">
      <w:pPr>
        <w:pStyle w:val="ListParagraph"/>
        <w:numPr>
          <w:ilvl w:val="0"/>
          <w:numId w:val="9"/>
        </w:numPr>
      </w:pPr>
      <w:r>
        <w:t>Root-cause investigations.</w:t>
      </w:r>
    </w:p>
    <w:p w:rsidR="00DD2763" w:rsidRDefault="00D01286" w14:paraId="584B1F29" w14:textId="77777777">
      <w:pPr>
        <w:pStyle w:val="ListParagraph"/>
        <w:numPr>
          <w:ilvl w:val="0"/>
          <w:numId w:val="9"/>
        </w:numPr>
      </w:pPr>
      <w:r>
        <w:t>Executive reporting.</w:t>
      </w:r>
    </w:p>
    <w:p w:rsidR="00DD2763" w:rsidRDefault="00D01286" w14:paraId="673A6548" w14:textId="77777777">
      <w:pPr>
        <w:pStyle w:val="Heading3"/>
      </w:pPr>
      <w:r>
        <w:t>Operational Use Cases</w:t>
      </w:r>
    </w:p>
    <w:p w:rsidR="00DD2763" w:rsidRDefault="00D01286" w14:paraId="1B6AEC45" w14:textId="77777777">
      <w:pPr>
        <w:pStyle w:val="ListParagraph"/>
        <w:numPr>
          <w:ilvl w:val="0"/>
          <w:numId w:val="10"/>
        </w:numPr>
      </w:pPr>
      <w:r>
        <w:t>Individual order tracking.</w:t>
      </w:r>
    </w:p>
    <w:p w:rsidR="00DD2763" w:rsidRDefault="00D01286" w14:paraId="3BEB7FE1" w14:textId="77777777">
      <w:pPr>
        <w:pStyle w:val="ListParagraph"/>
        <w:numPr>
          <w:ilvl w:val="0"/>
          <w:numId w:val="10"/>
        </w:numPr>
      </w:pPr>
      <w:r>
        <w:t>Specific delivery inquiries.</w:t>
      </w:r>
    </w:p>
    <w:p w:rsidR="00DD2763" w:rsidRDefault="00D01286" w14:paraId="32EBED1F" w14:textId="77777777">
      <w:pPr>
        <w:pStyle w:val="ListParagraph"/>
        <w:numPr>
          <w:ilvl w:val="0"/>
          <w:numId w:val="10"/>
        </w:numPr>
      </w:pPr>
      <w:r>
        <w:t>Record-level research.</w:t>
      </w:r>
    </w:p>
    <w:p w:rsidR="00DD2763" w:rsidRDefault="00D01286" w14:paraId="5C38D233" w14:textId="77777777">
      <w:r>
        <w:t xml:space="preserve">Participants believed separation would improve maintainability, performance, scalability, and user experience. </w:t>
      </w:r>
      <w:hyperlink w:history="1" r:id="rId26">
        <w:r>
          <w:rPr>
            <w:rStyle w:val="Hyperlink"/>
          </w:rPr>
          <w:t>[Meeting wi...pers.) (1) | Word]</w:t>
        </w:r>
      </w:hyperlink>
    </w:p>
    <w:p w:rsidR="00DD2763" w:rsidRDefault="00DD2763" w14:paraId="0D0B940D" w14:textId="77777777">
      <w:pPr>
        <w:pBdr>
          <w:top w:val="single" w:color="auto" w:sz="12" w:space="0"/>
        </w:pBdr>
        <w:spacing w:after="0"/>
      </w:pPr>
    </w:p>
    <w:p w:rsidR="00DD2763" w:rsidRDefault="00D01286" w14:paraId="57CBB5CB" w14:textId="77777777">
      <w:pPr>
        <w:pStyle w:val="Heading1"/>
      </w:pPr>
      <w:r>
        <w:t>8. Market Harmonization Discussion</w:t>
      </w:r>
    </w:p>
    <w:p w:rsidR="00DD2763" w:rsidRDefault="00D01286" w14:paraId="2666EEAB" w14:textId="77777777">
      <w:r>
        <w:t>Several participants discussed the difficulty of achieving global KPI consistency.</w:t>
      </w:r>
    </w:p>
    <w:p w:rsidR="00DD2763" w:rsidRDefault="00D01286" w14:paraId="7E4DBDD0" w14:textId="77777777">
      <w:r>
        <w:t>Different markets currently operate with:</w:t>
      </w:r>
    </w:p>
    <w:p w:rsidR="00DD2763" w:rsidRDefault="00D01286" w14:paraId="4174147B" w14:textId="77777777">
      <w:pPr>
        <w:pStyle w:val="ListParagraph"/>
        <w:numPr>
          <w:ilvl w:val="0"/>
          <w:numId w:val="11"/>
        </w:numPr>
      </w:pPr>
      <w:r>
        <w:t>Different business processes.</w:t>
      </w:r>
    </w:p>
    <w:p w:rsidR="00DD2763" w:rsidRDefault="00D01286" w14:paraId="550D5B5F" w14:textId="77777777">
      <w:pPr>
        <w:pStyle w:val="ListParagraph"/>
        <w:numPr>
          <w:ilvl w:val="0"/>
          <w:numId w:val="11"/>
        </w:numPr>
      </w:pPr>
      <w:r>
        <w:t>Different source systems.</w:t>
      </w:r>
    </w:p>
    <w:p w:rsidR="00DD2763" w:rsidRDefault="00D01286" w14:paraId="4A797443" w14:textId="77777777">
      <w:pPr>
        <w:pStyle w:val="ListParagraph"/>
        <w:numPr>
          <w:ilvl w:val="0"/>
          <w:numId w:val="11"/>
        </w:numPr>
      </w:pPr>
      <w:r>
        <w:t>Different reporting logic.</w:t>
      </w:r>
    </w:p>
    <w:p w:rsidR="00DD2763" w:rsidRDefault="00D01286" w14:paraId="7D0DFC6C" w14:textId="77777777">
      <w:pPr>
        <w:pStyle w:val="ListParagraph"/>
        <w:numPr>
          <w:ilvl w:val="0"/>
          <w:numId w:val="11"/>
        </w:numPr>
      </w:pPr>
      <w:r>
        <w:t xml:space="preserve">Different KPI definitions. </w:t>
      </w:r>
      <w:hyperlink w:history="1" r:id="rId27">
        <w:r>
          <w:rPr>
            <w:rStyle w:val="Hyperlink"/>
          </w:rPr>
          <w:t>[Meeting wi...pers.) (1) | Word]</w:t>
        </w:r>
      </w:hyperlink>
    </w:p>
    <w:p w:rsidR="00DD2763" w:rsidRDefault="00D01286" w14:paraId="79A05CC5" w14:textId="77777777">
      <w:r>
        <w:t>Rather than attempting global harmonization upfront, the agreed sequence was:</w:t>
      </w:r>
    </w:p>
    <w:p w:rsidR="00DD2763" w:rsidRDefault="00D01286" w14:paraId="4F8D0430" w14:textId="77777777">
      <w:pPr>
        <w:pStyle w:val="ListParagraph"/>
        <w:numPr>
          <w:ilvl w:val="0"/>
          <w:numId w:val="12"/>
        </w:numPr>
      </w:pPr>
      <w:r>
        <w:t>Complete Mexico KPI alignment.</w:t>
      </w:r>
    </w:p>
    <w:p w:rsidR="00DD2763" w:rsidRDefault="00D01286" w14:paraId="0F686E5E" w14:textId="77777777">
      <w:pPr>
        <w:pStyle w:val="ListParagraph"/>
        <w:numPr>
          <w:ilvl w:val="0"/>
          <w:numId w:val="12"/>
        </w:numPr>
      </w:pPr>
      <w:r>
        <w:t>Complete Wacam KPI alignment.</w:t>
      </w:r>
    </w:p>
    <w:p w:rsidR="00DD2763" w:rsidRDefault="00D01286" w14:paraId="0ABBEF52" w14:textId="77777777">
      <w:pPr>
        <w:pStyle w:val="ListParagraph"/>
        <w:numPr>
          <w:ilvl w:val="0"/>
          <w:numId w:val="12"/>
        </w:numPr>
      </w:pPr>
      <w:r>
        <w:t>Harmonize Mexico and Wacam.</w:t>
      </w:r>
    </w:p>
    <w:p w:rsidR="00DD2763" w:rsidRDefault="00D01286" w14:paraId="4E46F4D3" w14:textId="77777777">
      <w:pPr>
        <w:pStyle w:val="ListParagraph"/>
        <w:numPr>
          <w:ilvl w:val="0"/>
          <w:numId w:val="12"/>
        </w:numPr>
      </w:pPr>
      <w:r>
        <w:t xml:space="preserve">Expand toward broader global harmonization. </w:t>
      </w:r>
      <w:hyperlink w:history="1" r:id="rId28">
        <w:r>
          <w:rPr>
            <w:rStyle w:val="Hyperlink"/>
          </w:rPr>
          <w:t>[Meeting wi...pers.) (1) | Word]</w:t>
        </w:r>
      </w:hyperlink>
    </w:p>
    <w:p w:rsidR="00DD2763" w:rsidRDefault="00D01286" w14:paraId="2DFE1E8A" w14:textId="77777777">
      <w:r>
        <w:t xml:space="preserve">This approach was considered lower risk and more realistic. </w:t>
      </w:r>
      <w:hyperlink w:history="1" r:id="rId29">
        <w:r>
          <w:rPr>
            <w:rStyle w:val="Hyperlink"/>
          </w:rPr>
          <w:t>[Meeting wi...pers.) (1) | Word]</w:t>
        </w:r>
      </w:hyperlink>
    </w:p>
    <w:p w:rsidR="00DD2763" w:rsidRDefault="00DD2763" w14:paraId="0E27B00A" w14:textId="77777777">
      <w:pPr>
        <w:pBdr>
          <w:top w:val="single" w:color="auto" w:sz="12" w:space="0"/>
        </w:pBdr>
        <w:spacing w:after="0"/>
      </w:pPr>
    </w:p>
    <w:p w:rsidR="00DD2763" w:rsidRDefault="00D01286" w14:paraId="6F65AC68" w14:textId="77777777">
      <w:pPr>
        <w:pStyle w:val="Heading1"/>
      </w:pPr>
      <w:r>
        <w:t>9. Manual Files and Data Inputs</w:t>
      </w:r>
    </w:p>
    <w:p w:rsidR="00DD2763" w:rsidRDefault="00D01286" w14:paraId="241E6B40" w14:textId="77777777">
      <w:r>
        <w:t>The discussion addressed heavy use of manual files in certain processes.</w:t>
      </w:r>
    </w:p>
    <w:p w:rsidR="00DD2763" w:rsidRDefault="00D01286" w14:paraId="4B035BD0" w14:textId="77777777">
      <w:r>
        <w:t>Concerns raised:</w:t>
      </w:r>
    </w:p>
    <w:p w:rsidR="00DD2763" w:rsidRDefault="00D01286" w14:paraId="71548453" w14:textId="77777777">
      <w:pPr>
        <w:pStyle w:val="ListParagraph"/>
        <w:numPr>
          <w:ilvl w:val="0"/>
          <w:numId w:val="13"/>
        </w:numPr>
      </w:pPr>
      <w:r>
        <w:t>Different file structures across markets.</w:t>
      </w:r>
    </w:p>
    <w:p w:rsidR="00DD2763" w:rsidRDefault="00D01286" w14:paraId="798AD449" w14:textId="77777777">
      <w:pPr>
        <w:pStyle w:val="ListParagraph"/>
        <w:numPr>
          <w:ilvl w:val="0"/>
          <w:numId w:val="13"/>
        </w:numPr>
      </w:pPr>
      <w:r>
        <w:t>Local workarounds.</w:t>
      </w:r>
    </w:p>
    <w:p w:rsidR="00DD2763" w:rsidRDefault="00D01286" w14:paraId="51AB8806" w14:textId="77777777">
      <w:pPr>
        <w:pStyle w:val="ListParagraph"/>
        <w:numPr>
          <w:ilvl w:val="0"/>
          <w:numId w:val="13"/>
        </w:numPr>
      </w:pPr>
      <w:r>
        <w:t>Lack of standardization.</w:t>
      </w:r>
    </w:p>
    <w:p w:rsidR="00DD2763" w:rsidRDefault="00D01286" w14:paraId="724E8F07" w14:textId="77777777">
      <w:pPr>
        <w:pStyle w:val="ListParagraph"/>
        <w:numPr>
          <w:ilvl w:val="0"/>
          <w:numId w:val="13"/>
        </w:numPr>
      </w:pPr>
      <w:r>
        <w:t xml:space="preserve">Operational overhead. </w:t>
      </w:r>
      <w:hyperlink w:history="1" r:id="rId30">
        <w:r>
          <w:rPr>
            <w:rStyle w:val="Hyperlink"/>
          </w:rPr>
          <w:t>[Meeting wi...pers.) (1) | Word]</w:t>
        </w:r>
      </w:hyperlink>
    </w:p>
    <w:p w:rsidR="00DD2763" w:rsidRDefault="00D01286" w14:paraId="3A7A67A0" w14:textId="77777777">
      <w:r>
        <w:t xml:space="preserve">The target state is a standardized template structure and common ingestion approach that can be reused globally. </w:t>
      </w:r>
      <w:hyperlink w:history="1" r:id="rId31">
        <w:r>
          <w:rPr>
            <w:rStyle w:val="Hyperlink"/>
          </w:rPr>
          <w:t>[Meeting wi...pers.) (1) | Word]</w:t>
        </w:r>
      </w:hyperlink>
    </w:p>
    <w:p w:rsidR="00DD2763" w:rsidRDefault="00DD2763" w14:paraId="60061E4C" w14:textId="77777777">
      <w:pPr>
        <w:pBdr>
          <w:top w:val="single" w:color="auto" w:sz="12" w:space="0"/>
        </w:pBdr>
        <w:spacing w:after="0"/>
      </w:pPr>
    </w:p>
    <w:p w:rsidR="00DD2763" w:rsidRDefault="00D01286" w14:paraId="74111352" w14:textId="77777777">
      <w:pPr>
        <w:pStyle w:val="Heading1"/>
      </w:pPr>
      <w:r>
        <w:t>10. Brazil Discovery Discussion</w:t>
      </w:r>
    </w:p>
    <w:p w:rsidR="00DD2763" w:rsidRDefault="00D01286" w14:paraId="02F06291" w14:textId="77777777">
      <w:r>
        <w:t>Participants discussed the complexity of Brazil and the need for a dedicated discovery effort.</w:t>
      </w:r>
    </w:p>
    <w:p w:rsidR="00DD2763" w:rsidRDefault="00D01286" w14:paraId="26A5B308" w14:textId="77777777">
      <w:r>
        <w:t>Reasons cited included:</w:t>
      </w:r>
    </w:p>
    <w:p w:rsidR="00DD2763" w:rsidRDefault="00D01286" w14:paraId="2CE6E50D" w14:textId="77777777">
      <w:pPr>
        <w:pStyle w:val="ListParagraph"/>
        <w:numPr>
          <w:ilvl w:val="0"/>
          <w:numId w:val="14"/>
        </w:numPr>
      </w:pPr>
      <w:r>
        <w:t>Existing local solutions.</w:t>
      </w:r>
    </w:p>
    <w:p w:rsidR="00DD2763" w:rsidRDefault="00D01286" w14:paraId="098FA9EF" w14:textId="77777777">
      <w:pPr>
        <w:pStyle w:val="ListParagraph"/>
        <w:numPr>
          <w:ilvl w:val="0"/>
          <w:numId w:val="14"/>
        </w:numPr>
      </w:pPr>
      <w:r>
        <w:t>Market-specific logic.</w:t>
      </w:r>
    </w:p>
    <w:p w:rsidR="00DD2763" w:rsidRDefault="00D01286" w14:paraId="54E31442" w14:textId="77777777">
      <w:pPr>
        <w:pStyle w:val="ListParagraph"/>
        <w:numPr>
          <w:ilvl w:val="0"/>
          <w:numId w:val="14"/>
        </w:numPr>
      </w:pPr>
      <w:r>
        <w:t>SAP complexity.</w:t>
      </w:r>
    </w:p>
    <w:p w:rsidR="00DD2763" w:rsidRDefault="00D01286" w14:paraId="374AE244" w14:textId="77777777">
      <w:pPr>
        <w:pStyle w:val="ListParagraph"/>
        <w:numPr>
          <w:ilvl w:val="0"/>
          <w:numId w:val="14"/>
        </w:numPr>
      </w:pPr>
      <w:r>
        <w:t xml:space="preserve">Significant local variations. </w:t>
      </w:r>
      <w:hyperlink w:history="1" r:id="rId32">
        <w:r>
          <w:rPr>
            <w:rStyle w:val="Hyperlink"/>
          </w:rPr>
          <w:t>[Meeting wi...pers.) (1) | Word]</w:t>
        </w:r>
      </w:hyperlink>
    </w:p>
    <w:p w:rsidR="00DD2763" w:rsidRDefault="00D01286" w14:paraId="2F58FA40" w14:textId="77777777">
      <w:r>
        <w:t>The group agreed that virtual discovery would be insufficient and that in-person workshops would likely be required.</w:t>
      </w:r>
    </w:p>
    <w:p w:rsidR="00DD2763" w:rsidRDefault="00D01286" w14:paraId="40F65FD4" w14:textId="77777777">
      <w:r>
        <w:t xml:space="preserve">An estimated two-week discovery period in Brazil was discussed. </w:t>
      </w:r>
      <w:hyperlink w:history="1" r:id="rId33">
        <w:r>
          <w:rPr>
            <w:rStyle w:val="Hyperlink"/>
          </w:rPr>
          <w:t>[Meeting wi...pers.) (1) | Word]</w:t>
        </w:r>
      </w:hyperlink>
    </w:p>
    <w:p w:rsidR="00DD2763" w:rsidRDefault="00DD2763" w14:paraId="44EAFD9C" w14:textId="77777777">
      <w:pPr>
        <w:pBdr>
          <w:top w:val="single" w:color="auto" w:sz="12" w:space="0"/>
        </w:pBdr>
        <w:spacing w:after="0"/>
      </w:pPr>
    </w:p>
    <w:p w:rsidR="00DD2763" w:rsidRDefault="00D01286" w14:paraId="22DA98C2" w14:textId="77777777">
      <w:pPr>
        <w:pStyle w:val="Heading1"/>
      </w:pPr>
      <w:r>
        <w:t>11. Argentina (SoCo) Discovery Discussion</w:t>
      </w:r>
    </w:p>
    <w:p w:rsidR="00DD2763" w:rsidRDefault="00D01286" w14:paraId="7FA260A2" w14:textId="77777777">
      <w:r>
        <w:t>The team concluded that Argentina should not be grouped with Brazil for discovery purposes.</w:t>
      </w:r>
    </w:p>
    <w:p w:rsidR="00DD2763" w:rsidRDefault="00D01286" w14:paraId="6F2C2C89" w14:textId="77777777">
      <w:r>
        <w:t>The rationale was that:</w:t>
      </w:r>
    </w:p>
    <w:p w:rsidR="00DD2763" w:rsidRDefault="00D01286" w14:paraId="7D23566A" w14:textId="77777777">
      <w:pPr>
        <w:pStyle w:val="ListParagraph"/>
        <w:numPr>
          <w:ilvl w:val="0"/>
          <w:numId w:val="15"/>
        </w:numPr>
      </w:pPr>
      <w:r>
        <w:t>The business context differs.</w:t>
      </w:r>
    </w:p>
    <w:p w:rsidR="00DD2763" w:rsidRDefault="00D01286" w14:paraId="7A190A88" w14:textId="77777777">
      <w:pPr>
        <w:pStyle w:val="ListParagraph"/>
        <w:numPr>
          <w:ilvl w:val="0"/>
          <w:numId w:val="15"/>
        </w:numPr>
      </w:pPr>
      <w:r>
        <w:t>The solutions differ.</w:t>
      </w:r>
    </w:p>
    <w:p w:rsidR="00DD2763" w:rsidRDefault="00D01286" w14:paraId="71DE32C7" w14:textId="77777777">
      <w:pPr>
        <w:pStyle w:val="ListParagraph"/>
        <w:numPr>
          <w:ilvl w:val="0"/>
          <w:numId w:val="15"/>
        </w:numPr>
      </w:pPr>
      <w:r>
        <w:t>The complexity profile differs.</w:t>
      </w:r>
    </w:p>
    <w:p w:rsidR="00DD2763" w:rsidRDefault="00D01286" w14:paraId="5BB4BD84" w14:textId="77777777">
      <w:pPr>
        <w:pStyle w:val="ListParagraph"/>
        <w:numPr>
          <w:ilvl w:val="0"/>
          <w:numId w:val="15"/>
        </w:numPr>
      </w:pPr>
      <w:r>
        <w:t xml:space="preserve">Independent assessment would lead to better outcomes. </w:t>
      </w:r>
      <w:hyperlink w:history="1" r:id="rId34">
        <w:r>
          <w:rPr>
            <w:rStyle w:val="Hyperlink"/>
          </w:rPr>
          <w:t>[Meeting wi...pers.) (1) | Word]</w:t>
        </w:r>
      </w:hyperlink>
    </w:p>
    <w:p w:rsidR="00DD2763" w:rsidRDefault="00DD2763" w14:paraId="4B94D5A5" w14:textId="77777777">
      <w:pPr>
        <w:pBdr>
          <w:top w:val="single" w:color="auto" w:sz="12" w:space="0"/>
        </w:pBdr>
        <w:spacing w:after="0"/>
      </w:pPr>
    </w:p>
    <w:p w:rsidR="00DD2763" w:rsidRDefault="00D01286" w14:paraId="5980157C" w14:textId="77777777">
      <w:pPr>
        <w:pStyle w:val="Heading1"/>
      </w:pPr>
      <w:r>
        <w:t>12. Inventory and Shipment Streams</w:t>
      </w:r>
    </w:p>
    <w:p w:rsidR="00DD2763" w:rsidRDefault="00D01286" w14:paraId="66154504" w14:textId="77777777">
      <w:r>
        <w:t>Participants reviewed organizational structures around Inventory and Shipment domains.</w:t>
      </w:r>
    </w:p>
    <w:p w:rsidR="00DD2763" w:rsidRDefault="00D01286" w14:paraId="3ADA3A9C" w14:textId="77777777">
      <w:r>
        <w:t xml:space="preserve">The prevailing view was that both areas have strong dependencies and should therefore be managed together as a single delivery stream wherever practical. </w:t>
      </w:r>
      <w:hyperlink w:history="1" r:id="rId35">
        <w:r>
          <w:rPr>
            <w:rStyle w:val="Hyperlink"/>
          </w:rPr>
          <w:t>[Meeting wi...pers.) (1) | Word]</w:t>
        </w:r>
      </w:hyperlink>
    </w:p>
    <w:p w:rsidR="00DD2763" w:rsidRDefault="00DD2763" w14:paraId="3DEEC669" w14:textId="77777777">
      <w:pPr>
        <w:pBdr>
          <w:top w:val="single" w:color="auto" w:sz="12" w:space="0"/>
        </w:pBdr>
        <w:spacing w:after="0"/>
      </w:pPr>
    </w:p>
    <w:p w:rsidR="00DD2763" w:rsidRDefault="00D01286" w14:paraId="2D4E76D2" w14:textId="77777777">
      <w:pPr>
        <w:pStyle w:val="Heading1"/>
      </w:pPr>
      <w:r>
        <w:t>13. Governance, Quality and Engineering Standards</w:t>
      </w:r>
    </w:p>
    <w:p w:rsidR="00DD2763" w:rsidRDefault="00D01286" w14:paraId="4FB0BD9B" w14:textId="77777777">
      <w:r>
        <w:t>The discussion touched on governance requirements for large-scale implementation.</w:t>
      </w:r>
    </w:p>
    <w:p w:rsidR="00DD2763" w:rsidRDefault="00D01286" w14:paraId="5CEAE770" w14:textId="77777777">
      <w:r>
        <w:t>Topics raised included:</w:t>
      </w:r>
    </w:p>
    <w:p w:rsidR="00DD2763" w:rsidRDefault="00D01286" w14:paraId="0D3541C2" w14:textId="77777777">
      <w:pPr>
        <w:pStyle w:val="ListParagraph"/>
        <w:numPr>
          <w:ilvl w:val="0"/>
          <w:numId w:val="16"/>
        </w:numPr>
      </w:pPr>
      <w:r>
        <w:t>Metric-view governance.</w:t>
      </w:r>
    </w:p>
    <w:p w:rsidR="00DD2763" w:rsidRDefault="00D01286" w14:paraId="461CBAB9" w14:textId="77777777">
      <w:pPr>
        <w:pStyle w:val="ListParagraph"/>
        <w:numPr>
          <w:ilvl w:val="0"/>
          <w:numId w:val="16"/>
        </w:numPr>
      </w:pPr>
      <w:r>
        <w:t>Dashboard governance.</w:t>
      </w:r>
    </w:p>
    <w:p w:rsidR="00DD2763" w:rsidRDefault="00D01286" w14:paraId="2C9F5559" w14:textId="77777777">
      <w:pPr>
        <w:pStyle w:val="ListParagraph"/>
        <w:numPr>
          <w:ilvl w:val="0"/>
          <w:numId w:val="16"/>
        </w:numPr>
      </w:pPr>
      <w:r>
        <w:t>Data quality controls.</w:t>
      </w:r>
    </w:p>
    <w:p w:rsidR="00DD2763" w:rsidRDefault="00D01286" w14:paraId="19109351" w14:textId="77777777">
      <w:pPr>
        <w:pStyle w:val="ListParagraph"/>
        <w:numPr>
          <w:ilvl w:val="0"/>
          <w:numId w:val="16"/>
        </w:numPr>
      </w:pPr>
      <w:r>
        <w:t>Observability.</w:t>
      </w:r>
    </w:p>
    <w:p w:rsidR="00DD2763" w:rsidRDefault="00D01286" w14:paraId="3F648625" w14:textId="77777777">
      <w:pPr>
        <w:pStyle w:val="ListParagraph"/>
        <w:numPr>
          <w:ilvl w:val="0"/>
          <w:numId w:val="16"/>
        </w:numPr>
      </w:pPr>
      <w:r>
        <w:t>Cost monitoring.</w:t>
      </w:r>
    </w:p>
    <w:p w:rsidR="00DD2763" w:rsidRDefault="00D01286" w14:paraId="332AD5B9" w14:textId="77777777">
      <w:pPr>
        <w:pStyle w:val="ListParagraph"/>
        <w:numPr>
          <w:ilvl w:val="0"/>
          <w:numId w:val="16"/>
        </w:numPr>
      </w:pPr>
      <w:r>
        <w:t>Development standards.</w:t>
      </w:r>
    </w:p>
    <w:p w:rsidR="00DD2763" w:rsidRDefault="00D01286" w14:paraId="540B1462" w14:textId="77777777">
      <w:pPr>
        <w:pStyle w:val="ListParagraph"/>
        <w:numPr>
          <w:ilvl w:val="0"/>
          <w:numId w:val="16"/>
        </w:numPr>
      </w:pPr>
      <w:r>
        <w:t xml:space="preserve">Architecture consistency. </w:t>
      </w:r>
      <w:hyperlink w:history="1" r:id="rId36">
        <w:r>
          <w:rPr>
            <w:rStyle w:val="Hyperlink"/>
          </w:rPr>
          <w:t>[Meeting wi...pers.) (1) | Word]</w:t>
        </w:r>
      </w:hyperlink>
    </w:p>
    <w:p w:rsidR="00DD2763" w:rsidRDefault="00D01286" w14:paraId="43A1B50A" w14:textId="77777777">
      <w:r>
        <w:t xml:space="preserve">Regular engineering reviews and quality controls were identified as necessary throughout implementation. </w:t>
      </w:r>
      <w:hyperlink w:history="1" r:id="rId37">
        <w:r>
          <w:rPr>
            <w:rStyle w:val="Hyperlink"/>
          </w:rPr>
          <w:t>[Meeting wi...pers.) (1) | Word]</w:t>
        </w:r>
      </w:hyperlink>
    </w:p>
    <w:p w:rsidR="00DD2763" w:rsidRDefault="00DD2763" w14:paraId="3656B9AB" w14:textId="77777777">
      <w:pPr>
        <w:pBdr>
          <w:top w:val="single" w:color="auto" w:sz="12" w:space="0"/>
        </w:pBdr>
        <w:spacing w:after="0"/>
      </w:pPr>
    </w:p>
    <w:p w:rsidR="00DD2763" w:rsidRDefault="00D01286" w14:paraId="5B453934" w14:textId="77777777">
      <w:pPr>
        <w:pStyle w:val="Heading1"/>
      </w:pPr>
      <w:r>
        <w:t>14. Resource Planning and Staffing</w:t>
      </w:r>
    </w:p>
    <w:p w:rsidR="00DD2763" w:rsidRDefault="00D01286" w14:paraId="117962C9" w14:textId="77777777">
      <w:r>
        <w:t>A substantial discussion took place regarding staffing.</w:t>
      </w:r>
    </w:p>
    <w:p w:rsidR="00DD2763" w:rsidRDefault="00D01286" w14:paraId="11477002" w14:textId="77777777">
      <w:r>
        <w:t>Concerns included:</w:t>
      </w:r>
    </w:p>
    <w:p w:rsidR="00DD2763" w:rsidRDefault="00D01286" w14:paraId="720909A0" w14:textId="77777777">
      <w:pPr>
        <w:pStyle w:val="ListParagraph"/>
        <w:numPr>
          <w:ilvl w:val="0"/>
          <w:numId w:val="17"/>
        </w:numPr>
      </w:pPr>
      <w:r>
        <w:t>Resource availability.</w:t>
      </w:r>
    </w:p>
    <w:p w:rsidR="00DD2763" w:rsidRDefault="00D01286" w14:paraId="42F8E8A2" w14:textId="77777777">
      <w:pPr>
        <w:pStyle w:val="ListParagraph"/>
        <w:numPr>
          <w:ilvl w:val="0"/>
          <w:numId w:val="17"/>
        </w:numPr>
      </w:pPr>
      <w:r>
        <w:t>Existing project commitments.</w:t>
      </w:r>
    </w:p>
    <w:p w:rsidR="00DD2763" w:rsidRDefault="00D01286" w14:paraId="420FDB3E" w14:textId="77777777">
      <w:pPr>
        <w:pStyle w:val="ListParagraph"/>
        <w:numPr>
          <w:ilvl w:val="0"/>
          <w:numId w:val="17"/>
        </w:numPr>
      </w:pPr>
      <w:r>
        <w:t>Need for experienced personnel.</w:t>
      </w:r>
    </w:p>
    <w:p w:rsidR="00DD2763" w:rsidRDefault="00D01286" w14:paraId="5858B5C9" w14:textId="77777777">
      <w:pPr>
        <w:pStyle w:val="ListParagraph"/>
        <w:numPr>
          <w:ilvl w:val="0"/>
          <w:numId w:val="17"/>
        </w:numPr>
      </w:pPr>
      <w:r>
        <w:t xml:space="preserve">Critical-path dependency on specific individuals. </w:t>
      </w:r>
      <w:hyperlink w:history="1" r:id="rId38">
        <w:r>
          <w:rPr>
            <w:rStyle w:val="Hyperlink"/>
          </w:rPr>
          <w:t>[Meeting wi...pers.) (1) | Word]</w:t>
        </w:r>
      </w:hyperlink>
    </w:p>
    <w:p w:rsidR="00DD2763" w:rsidRDefault="00D01286" w14:paraId="2CA94F79" w14:textId="77777777">
      <w:r>
        <w:t>The leadership team was asked to identify:</w:t>
      </w:r>
    </w:p>
    <w:p w:rsidR="00DD2763" w:rsidRDefault="00D01286" w14:paraId="55788CAB" w14:textId="77777777">
      <w:pPr>
        <w:pStyle w:val="ListParagraph"/>
        <w:numPr>
          <w:ilvl w:val="0"/>
          <w:numId w:val="18"/>
        </w:numPr>
      </w:pPr>
      <w:r>
        <w:t>Prototype team members.</w:t>
      </w:r>
    </w:p>
    <w:p w:rsidR="00DD2763" w:rsidRDefault="00D01286" w14:paraId="24E7B0D1" w14:textId="77777777">
      <w:pPr>
        <w:pStyle w:val="ListParagraph"/>
        <w:numPr>
          <w:ilvl w:val="0"/>
          <w:numId w:val="18"/>
        </w:numPr>
      </w:pPr>
      <w:r>
        <w:t>Key technical architects.</w:t>
      </w:r>
    </w:p>
    <w:p w:rsidR="00DD2763" w:rsidRDefault="00D01286" w14:paraId="3518136D" w14:textId="77777777">
      <w:pPr>
        <w:pStyle w:val="ListParagraph"/>
        <w:numPr>
          <w:ilvl w:val="0"/>
          <w:numId w:val="18"/>
        </w:numPr>
      </w:pPr>
      <w:r>
        <w:t>Primary delivery leads.</w:t>
      </w:r>
    </w:p>
    <w:p w:rsidR="00DD2763" w:rsidRDefault="00D01286" w14:paraId="30164107" w14:textId="77777777">
      <w:pPr>
        <w:pStyle w:val="ListParagraph"/>
        <w:numPr>
          <w:ilvl w:val="0"/>
          <w:numId w:val="18"/>
        </w:numPr>
      </w:pPr>
      <w:r>
        <w:t xml:space="preserve">Regional discovery resources. </w:t>
      </w:r>
      <w:hyperlink w:history="1" r:id="rId39">
        <w:r>
          <w:rPr>
            <w:rStyle w:val="Hyperlink"/>
          </w:rPr>
          <w:t>[Meeting wi...pers.) (1) | Word]</w:t>
        </w:r>
      </w:hyperlink>
    </w:p>
    <w:p w:rsidR="00DD2763" w:rsidRDefault="00D01286" w14:paraId="626415BF" w14:textId="77777777">
      <w:hyperlink w:history="1" r:id="rId40">
        <w:r>
          <w:rPr>
            <w:rStyle w:val="Hyperlink"/>
          </w:rPr>
          <w:t>Mariusz Małkowicz</w:t>
        </w:r>
      </w:hyperlink>
      <w:r>
        <w:t xml:space="preserve">&lt;/Project Person&gt; was repeatedly referenced regarding staffing, prioritization, and resource planning discussions. </w:t>
      </w:r>
      <w:hyperlink w:history="1" r:id="rId41">
        <w:r>
          <w:rPr>
            <w:rStyle w:val="Hyperlink"/>
          </w:rPr>
          <w:t>[Meeting wi...pers.) (1) | Word]</w:t>
        </w:r>
      </w:hyperlink>
    </w:p>
    <w:p w:rsidR="00DD2763" w:rsidRDefault="00DD2763" w14:paraId="45FB0818" w14:textId="77777777">
      <w:pPr>
        <w:pBdr>
          <w:top w:val="single" w:color="auto" w:sz="12" w:space="0"/>
        </w:pBdr>
        <w:spacing w:after="0"/>
      </w:pPr>
    </w:p>
    <w:p w:rsidR="00DD2763" w:rsidRDefault="00D01286" w14:paraId="44D0DA96" w14:textId="77777777">
      <w:pPr>
        <w:pStyle w:val="Heading1"/>
      </w:pPr>
      <w:r>
        <w:t>Delivery Roadmap Discussed</w:t>
      </w:r>
    </w:p>
    <w:tbl>
      <w:tblPr>
        <w:tblStyle w:val="GridTable4-Accent1"/>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24"/>
        <w:gridCol w:w="4608"/>
      </w:tblGrid>
      <w:tr w:rsidR="00DD2763" w:rsidTr="00DD2763" w14:paraId="7C9CD00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DD2763" w:rsidRDefault="00D01286" w14:paraId="3D3079ED" w14:textId="77777777">
            <w:r>
              <w:t>Period</w:t>
            </w:r>
          </w:p>
        </w:tc>
        <w:tc>
          <w:tcPr>
            <w:tcW w:w="0" w:type="auto"/>
            <w:vAlign w:val="center"/>
          </w:tcPr>
          <w:p w:rsidR="00DD2763" w:rsidRDefault="00D01286" w14:paraId="7CF6F28B" w14:textId="77777777">
            <w:pPr>
              <w:cnfStyle w:val="100000000000" w:firstRow="1" w:lastRow="0" w:firstColumn="0" w:lastColumn="0" w:oddVBand="0" w:evenVBand="0" w:oddHBand="0" w:evenHBand="0" w:firstRowFirstColumn="0" w:firstRowLastColumn="0" w:lastRowFirstColumn="0" w:lastRowLastColumn="0"/>
            </w:pPr>
            <w:r>
              <w:t>Target Outcome</w:t>
            </w:r>
          </w:p>
        </w:tc>
      </w:tr>
      <w:tr w:rsidR="00DD2763" w:rsidTr="00DD2763" w14:paraId="1470A86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DD2763" w:rsidRDefault="00D01286" w14:paraId="1EE11318" w14:textId="77777777">
            <w:r>
              <w:t>January</w:t>
            </w:r>
          </w:p>
        </w:tc>
        <w:tc>
          <w:tcPr>
            <w:tcW w:w="0" w:type="auto"/>
            <w:vAlign w:val="center"/>
          </w:tcPr>
          <w:p w:rsidR="00DD2763" w:rsidRDefault="00D01286" w14:paraId="613D4FAB" w14:textId="77777777">
            <w:pPr>
              <w:cnfStyle w:val="000000100000" w:firstRow="0" w:lastRow="0" w:firstColumn="0" w:lastColumn="0" w:oddVBand="0" w:evenVBand="0" w:oddHBand="1" w:evenHBand="0" w:firstRowFirstColumn="0" w:firstRowLastColumn="0" w:lastRowFirstColumn="0" w:lastRowLastColumn="0"/>
            </w:pPr>
            <w:r>
              <w:t>Prototype team and environment readiness</w:t>
            </w:r>
          </w:p>
        </w:tc>
      </w:tr>
      <w:tr w:rsidR="00DD2763" w:rsidTr="00DD2763" w14:paraId="7A1853FB" w14:textId="77777777">
        <w:tc>
          <w:tcPr>
            <w:cnfStyle w:val="001000000000" w:firstRow="0" w:lastRow="0" w:firstColumn="1" w:lastColumn="0" w:oddVBand="0" w:evenVBand="0" w:oddHBand="0" w:evenHBand="0" w:firstRowFirstColumn="0" w:firstRowLastColumn="0" w:lastRowFirstColumn="0" w:lastRowLastColumn="0"/>
            <w:tcW w:w="0" w:type="auto"/>
            <w:vAlign w:val="center"/>
          </w:tcPr>
          <w:p w:rsidR="00DD2763" w:rsidRDefault="00D01286" w14:paraId="28224243" w14:textId="77777777">
            <w:r>
              <w:t>February-March</w:t>
            </w:r>
          </w:p>
        </w:tc>
        <w:tc>
          <w:tcPr>
            <w:tcW w:w="0" w:type="auto"/>
            <w:vAlign w:val="center"/>
          </w:tcPr>
          <w:p w:rsidR="00DD2763" w:rsidRDefault="00D01286" w14:paraId="4035F98F" w14:textId="77777777">
            <w:pPr>
              <w:cnfStyle w:val="000000000000" w:firstRow="0" w:lastRow="0" w:firstColumn="0" w:lastColumn="0" w:oddVBand="0" w:evenVBand="0" w:oddHBand="0" w:evenHBand="0" w:firstRowFirstColumn="0" w:firstRowLastColumn="0" w:lastRowFirstColumn="0" w:lastRowLastColumn="0"/>
            </w:pPr>
            <w:r>
              <w:t>Architecture finalization and implementation</w:t>
            </w:r>
          </w:p>
        </w:tc>
      </w:tr>
      <w:tr w:rsidR="00DD2763" w:rsidTr="00DD2763" w14:paraId="0F0C75F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DD2763" w:rsidRDefault="00D01286" w14:paraId="7D7D0F63" w14:textId="77777777">
            <w:r>
              <w:t>April</w:t>
            </w:r>
          </w:p>
        </w:tc>
        <w:tc>
          <w:tcPr>
            <w:tcW w:w="0" w:type="auto"/>
            <w:vAlign w:val="center"/>
          </w:tcPr>
          <w:p w:rsidR="00DD2763" w:rsidRDefault="00D01286" w14:paraId="290281DE" w14:textId="77777777">
            <w:pPr>
              <w:cnfStyle w:val="000000100000" w:firstRow="0" w:lastRow="0" w:firstColumn="0" w:lastColumn="0" w:oddVBand="0" w:evenVBand="0" w:oddHBand="1" w:evenHBand="0" w:firstRowFirstColumn="0" w:firstRowLastColumn="0" w:lastRowFirstColumn="0" w:lastRowLastColumn="0"/>
            </w:pPr>
            <w:r>
              <w:t>System testing</w:t>
            </w:r>
          </w:p>
        </w:tc>
      </w:tr>
      <w:tr w:rsidR="00DD2763" w:rsidTr="00DD2763" w14:paraId="60EBEDD5" w14:textId="77777777">
        <w:tc>
          <w:tcPr>
            <w:cnfStyle w:val="001000000000" w:firstRow="0" w:lastRow="0" w:firstColumn="1" w:lastColumn="0" w:oddVBand="0" w:evenVBand="0" w:oddHBand="0" w:evenHBand="0" w:firstRowFirstColumn="0" w:firstRowLastColumn="0" w:lastRowFirstColumn="0" w:lastRowLastColumn="0"/>
            <w:tcW w:w="0" w:type="auto"/>
            <w:vAlign w:val="center"/>
          </w:tcPr>
          <w:p w:rsidR="00DD2763" w:rsidRDefault="00D01286" w14:paraId="0C6F12B3" w14:textId="77777777">
            <w:r>
              <w:t>May-June</w:t>
            </w:r>
          </w:p>
        </w:tc>
        <w:tc>
          <w:tcPr>
            <w:tcW w:w="0" w:type="auto"/>
            <w:vAlign w:val="center"/>
          </w:tcPr>
          <w:p w:rsidR="00DD2763" w:rsidRDefault="00D01286" w14:paraId="3CD1B0F5" w14:textId="77777777">
            <w:pPr>
              <w:cnfStyle w:val="000000000000" w:firstRow="0" w:lastRow="0" w:firstColumn="0" w:lastColumn="0" w:oddVBand="0" w:evenVBand="0" w:oddHBand="0" w:evenHBand="0" w:firstRowFirstColumn="0" w:firstRowLastColumn="0" w:lastRowFirstColumn="0" w:lastRowLastColumn="0"/>
            </w:pPr>
            <w:r>
              <w:t>Business testing and validation</w:t>
            </w:r>
          </w:p>
        </w:tc>
      </w:tr>
      <w:tr w:rsidR="00DD2763" w:rsidTr="00DD2763" w14:paraId="4969B5D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DD2763" w:rsidRDefault="00D01286" w14:paraId="0CACD403" w14:textId="77777777">
            <w:r>
              <w:t>July-August</w:t>
            </w:r>
          </w:p>
        </w:tc>
        <w:tc>
          <w:tcPr>
            <w:tcW w:w="0" w:type="auto"/>
            <w:vAlign w:val="center"/>
          </w:tcPr>
          <w:p w:rsidR="00DD2763" w:rsidRDefault="00D01286" w14:paraId="4388166C" w14:textId="77777777">
            <w:pPr>
              <w:cnfStyle w:val="000000100000" w:firstRow="0" w:lastRow="0" w:firstColumn="0" w:lastColumn="0" w:oddVBand="0" w:evenVBand="0" w:oddHBand="1" w:evenHBand="0" w:firstRowFirstColumn="0" w:firstRowLastColumn="0" w:lastRowFirstColumn="0" w:lastRowLastColumn="0"/>
            </w:pPr>
            <w:r>
              <w:t>Integration Testing and UAT</w:t>
            </w:r>
          </w:p>
        </w:tc>
      </w:tr>
      <w:tr w:rsidR="00DD2763" w:rsidTr="00DD2763" w14:paraId="054649B2" w14:textId="77777777">
        <w:tc>
          <w:tcPr>
            <w:cnfStyle w:val="001000000000" w:firstRow="0" w:lastRow="0" w:firstColumn="1" w:lastColumn="0" w:oddVBand="0" w:evenVBand="0" w:oddHBand="0" w:evenHBand="0" w:firstRowFirstColumn="0" w:firstRowLastColumn="0" w:lastRowFirstColumn="0" w:lastRowLastColumn="0"/>
            <w:tcW w:w="0" w:type="auto"/>
            <w:vAlign w:val="center"/>
          </w:tcPr>
          <w:p w:rsidR="00DD2763" w:rsidRDefault="00D01286" w14:paraId="72132C17" w14:textId="77777777">
            <w:r>
              <w:t>September</w:t>
            </w:r>
          </w:p>
        </w:tc>
        <w:tc>
          <w:tcPr>
            <w:tcW w:w="0" w:type="auto"/>
            <w:vAlign w:val="center"/>
          </w:tcPr>
          <w:p w:rsidR="00DD2763" w:rsidRDefault="00D01286" w14:paraId="5028A795" w14:textId="77777777">
            <w:pPr>
              <w:cnfStyle w:val="000000000000" w:firstRow="0" w:lastRow="0" w:firstColumn="0" w:lastColumn="0" w:oddVBand="0" w:evenVBand="0" w:oddHBand="0" w:evenHBand="0" w:firstRowFirstColumn="0" w:firstRowLastColumn="0" w:lastRowFirstColumn="0" w:lastRowLastColumn="0"/>
            </w:pPr>
            <w:r>
              <w:t>Production readiness</w:t>
            </w:r>
          </w:p>
        </w:tc>
      </w:tr>
      <w:tr w:rsidR="00DD2763" w:rsidTr="00DD2763" w14:paraId="6EF93E0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DD2763" w:rsidRDefault="00D01286" w14:paraId="3B291158" w14:textId="77777777">
            <w:r>
              <w:t>October</w:t>
            </w:r>
          </w:p>
        </w:tc>
        <w:tc>
          <w:tcPr>
            <w:tcW w:w="0" w:type="auto"/>
            <w:vAlign w:val="center"/>
          </w:tcPr>
          <w:p w:rsidR="00DD2763" w:rsidRDefault="00D01286" w14:paraId="3B6DB945" w14:textId="77777777">
            <w:pPr>
              <w:cnfStyle w:val="000000100000" w:firstRow="0" w:lastRow="0" w:firstColumn="0" w:lastColumn="0" w:oddVBand="0" w:evenVBand="0" w:oddHBand="1" w:evenHBand="0" w:firstRowFirstColumn="0" w:firstRowLastColumn="0" w:lastRowFirstColumn="0" w:lastRowLastColumn="0"/>
            </w:pPr>
            <w:r>
              <w:t>Go-Live target</w:t>
            </w:r>
          </w:p>
        </w:tc>
      </w:tr>
    </w:tbl>
    <w:p w:rsidR="00DD2763" w:rsidRDefault="00D01286" w14:paraId="36E23BA8" w14:textId="77777777">
      <w:hyperlink w:history="1" r:id="rId42">
        <w:r>
          <w:rPr>
            <w:rStyle w:val="Hyperlink"/>
          </w:rPr>
          <w:t>[Meeting wi...pers.) (1) | Word]</w:t>
        </w:r>
      </w:hyperlink>
    </w:p>
    <w:p w:rsidR="00DD2763" w:rsidRDefault="00DD2763" w14:paraId="049F31CB" w14:textId="77777777">
      <w:pPr>
        <w:pBdr>
          <w:top w:val="single" w:color="auto" w:sz="12" w:space="0"/>
        </w:pBdr>
        <w:spacing w:after="0"/>
      </w:pPr>
    </w:p>
    <w:p w:rsidR="00DD2763" w:rsidRDefault="00D01286" w14:paraId="5A8C8AAC" w14:textId="77777777">
      <w:pPr>
        <w:pStyle w:val="Heading1"/>
      </w:pPr>
      <w:r>
        <w:t>Decisions</w:t>
      </w:r>
    </w:p>
    <w:p w:rsidR="00DD2763" w:rsidRDefault="00D01286" w14:paraId="609CF12E" w14:textId="77777777">
      <w:pPr>
        <w:pStyle w:val="ListParagraph"/>
        <w:numPr>
          <w:ilvl w:val="0"/>
          <w:numId w:val="19"/>
        </w:numPr>
      </w:pPr>
      <w:r>
        <w:t xml:space="preserve">MATRIX AI will be delivered as a new AI-first platform rather than a migration project. </w:t>
      </w:r>
      <w:hyperlink w:history="1" r:id="rId43">
        <w:r>
          <w:rPr>
            <w:rStyle w:val="Hyperlink"/>
          </w:rPr>
          <w:t>[Meeting wi...pers.) (1) | Word]</w:t>
        </w:r>
      </w:hyperlink>
    </w:p>
    <w:p w:rsidR="00DD2763" w:rsidRDefault="00D01286" w14:paraId="7F592611" w14:textId="77777777">
      <w:pPr>
        <w:pStyle w:val="ListParagraph"/>
        <w:numPr>
          <w:ilvl w:val="0"/>
          <w:numId w:val="19"/>
        </w:numPr>
      </w:pPr>
      <w:r>
        <w:t xml:space="preserve">Mexico and Wacam will serve as the prototype foundation. </w:t>
      </w:r>
      <w:hyperlink w:history="1" r:id="rId44">
        <w:r>
          <w:rPr>
            <w:rStyle w:val="Hyperlink"/>
          </w:rPr>
          <w:t>[Meeting wi...pers.) (1) | Word]</w:t>
        </w:r>
      </w:hyperlink>
    </w:p>
    <w:p w:rsidR="00DD2763" w:rsidRDefault="00D01286" w14:paraId="685B8CBE" w14:textId="77777777">
      <w:pPr>
        <w:pStyle w:val="ListParagraph"/>
        <w:numPr>
          <w:ilvl w:val="0"/>
          <w:numId w:val="19"/>
        </w:numPr>
      </w:pPr>
      <w:r>
        <w:t xml:space="preserve">Delivery will follow a pizza-slice implementation model. </w:t>
      </w:r>
      <w:hyperlink w:history="1" r:id="rId45">
        <w:r>
          <w:rPr>
            <w:rStyle w:val="Hyperlink"/>
          </w:rPr>
          <w:t>[Meeting wi...pers.) (1) | Word]</w:t>
        </w:r>
      </w:hyperlink>
    </w:p>
    <w:p w:rsidR="00DD2763" w:rsidRDefault="00D01286" w14:paraId="053EB609" w14:textId="77777777">
      <w:pPr>
        <w:pStyle w:val="ListParagraph"/>
        <w:numPr>
          <w:ilvl w:val="0"/>
          <w:numId w:val="19"/>
        </w:numPr>
      </w:pPr>
      <w:r>
        <w:t xml:space="preserve">Analytical and operational AI capabilities will remain separate. </w:t>
      </w:r>
      <w:hyperlink w:history="1" r:id="rId46">
        <w:r>
          <w:rPr>
            <w:rStyle w:val="Hyperlink"/>
          </w:rPr>
          <w:t>[Meeting wi...pers.) (1) | Word]</w:t>
        </w:r>
      </w:hyperlink>
    </w:p>
    <w:p w:rsidR="00DD2763" w:rsidRDefault="00D01286" w14:paraId="7AA12DA5" w14:textId="77777777">
      <w:pPr>
        <w:pStyle w:val="ListParagraph"/>
        <w:numPr>
          <w:ilvl w:val="0"/>
          <w:numId w:val="19"/>
        </w:numPr>
      </w:pPr>
      <w:r>
        <w:t xml:space="preserve">Mexico and Wacam KPIs must be harmonized before global rollout. </w:t>
      </w:r>
      <w:hyperlink w:history="1" r:id="rId47">
        <w:r>
          <w:rPr>
            <w:rStyle w:val="Hyperlink"/>
          </w:rPr>
          <w:t>[Meeting wi...pers.) (1) | Word]</w:t>
        </w:r>
      </w:hyperlink>
    </w:p>
    <w:p w:rsidR="00DD2763" w:rsidRDefault="00D01286" w14:paraId="5DB12095" w14:textId="77777777">
      <w:pPr>
        <w:pStyle w:val="ListParagraph"/>
        <w:numPr>
          <w:ilvl w:val="0"/>
          <w:numId w:val="19"/>
        </w:numPr>
      </w:pPr>
      <w:r>
        <w:t xml:space="preserve">Manual file structures should be standardized. </w:t>
      </w:r>
      <w:hyperlink w:history="1" r:id="rId48">
        <w:r>
          <w:rPr>
            <w:rStyle w:val="Hyperlink"/>
          </w:rPr>
          <w:t>[Meeting wi...pers.) (1) | Word]</w:t>
        </w:r>
      </w:hyperlink>
    </w:p>
    <w:p w:rsidR="00DD2763" w:rsidRDefault="00D01286" w14:paraId="71F5DC33" w14:textId="77777777">
      <w:pPr>
        <w:pStyle w:val="ListParagraph"/>
        <w:numPr>
          <w:ilvl w:val="0"/>
          <w:numId w:val="19"/>
        </w:numPr>
      </w:pPr>
      <w:r>
        <w:t xml:space="preserve">Brazil requires on-site discovery activities. </w:t>
      </w:r>
      <w:hyperlink w:history="1" r:id="rId49">
        <w:r>
          <w:rPr>
            <w:rStyle w:val="Hyperlink"/>
          </w:rPr>
          <w:t>[Meeting wi...pers.) (1) | Word]</w:t>
        </w:r>
      </w:hyperlink>
    </w:p>
    <w:p w:rsidR="00DD2763" w:rsidRDefault="00D01286" w14:paraId="790A55A9" w14:textId="77777777">
      <w:pPr>
        <w:pStyle w:val="ListParagraph"/>
        <w:numPr>
          <w:ilvl w:val="0"/>
          <w:numId w:val="19"/>
        </w:numPr>
      </w:pPr>
      <w:r>
        <w:t xml:space="preserve">Argentina discovery should be separate from Brazil. </w:t>
      </w:r>
      <w:hyperlink w:history="1" r:id="rId50">
        <w:r>
          <w:rPr>
            <w:rStyle w:val="Hyperlink"/>
          </w:rPr>
          <w:t>[Meeting wi...pers.) (1) | Word]</w:t>
        </w:r>
      </w:hyperlink>
    </w:p>
    <w:p w:rsidR="00DD2763" w:rsidRDefault="00D01286" w14:paraId="7AF0B40E" w14:textId="77777777">
      <w:pPr>
        <w:pStyle w:val="ListParagraph"/>
        <w:numPr>
          <w:ilvl w:val="0"/>
          <w:numId w:val="19"/>
        </w:numPr>
      </w:pPr>
      <w:r>
        <w:t xml:space="preserve">Inventory and Shipment should be treated as a combined stream. </w:t>
      </w:r>
      <w:hyperlink w:history="1" r:id="rId51">
        <w:r>
          <w:rPr>
            <w:rStyle w:val="Hyperlink"/>
          </w:rPr>
          <w:t>[Meeting wi...pers.) (1) | Word]</w:t>
        </w:r>
      </w:hyperlink>
    </w:p>
    <w:p w:rsidR="00DD2763" w:rsidRDefault="00D01286" w14:paraId="0735A2F0" w14:textId="77777777">
      <w:pPr>
        <w:pStyle w:val="ListParagraph"/>
        <w:numPr>
          <w:ilvl w:val="0"/>
          <w:numId w:val="19"/>
        </w:numPr>
      </w:pPr>
      <w:r>
        <w:t xml:space="preserve">AI readiness is a mandatory design principle. </w:t>
      </w:r>
      <w:hyperlink w:history="1" r:id="rId52">
        <w:r>
          <w:rPr>
            <w:rStyle w:val="Hyperlink"/>
          </w:rPr>
          <w:t>[Meeting wi...pers.) (1) | Word]</w:t>
        </w:r>
      </w:hyperlink>
    </w:p>
    <w:p w:rsidR="00DD2763" w:rsidRDefault="00D01286" w14:paraId="0ABA6400" w14:textId="77777777">
      <w:pPr>
        <w:pStyle w:val="Heading1"/>
      </w:pPr>
      <w:r>
        <w:t>Action Items</w:t>
      </w:r>
    </w:p>
    <w:p w:rsidR="00DD2763" w:rsidRDefault="00D01286" w14:paraId="5BFB7956" w14:textId="77777777">
      <w:pPr>
        <w:pStyle w:val="ListParagraph"/>
        <w:numPr>
          <w:ilvl w:val="0"/>
          <w:numId w:val="20"/>
        </w:numPr>
      </w:pPr>
      <w:hyperlink w:history="1" r:id="rId53">
        <w:r>
          <w:rPr>
            <w:rStyle w:val="Hyperlink"/>
          </w:rPr>
          <w:t>Mariusz Małkowicz</w:t>
        </w:r>
      </w:hyperlink>
      <w:r>
        <w:t xml:space="preserve"> and leadership to define the prototype team structure. </w:t>
      </w:r>
      <w:hyperlink w:history="1" r:id="rId54">
        <w:r>
          <w:rPr>
            <w:rStyle w:val="Hyperlink"/>
          </w:rPr>
          <w:t>[Meeting wi...pers.) (1) | Word]</w:t>
        </w:r>
      </w:hyperlink>
    </w:p>
    <w:p w:rsidR="00DD2763" w:rsidRDefault="00D01286" w14:paraId="239DFCC2" w14:textId="77777777">
      <w:pPr>
        <w:pStyle w:val="ListParagraph"/>
        <w:numPr>
          <w:ilvl w:val="0"/>
          <w:numId w:val="20"/>
        </w:numPr>
      </w:pPr>
      <w:r>
        <w:t xml:space="preserve">Identify and secure critical-path resources. </w:t>
      </w:r>
      <w:hyperlink w:history="1" r:id="rId55">
        <w:r>
          <w:rPr>
            <w:rStyle w:val="Hyperlink"/>
          </w:rPr>
          <w:t>[Meeting wi...pers.) (1) | Word]</w:t>
        </w:r>
      </w:hyperlink>
    </w:p>
    <w:p w:rsidR="00DD2763" w:rsidRDefault="00D01286" w14:paraId="48F05308" w14:textId="77777777">
      <w:pPr>
        <w:pStyle w:val="ListParagraph"/>
        <w:numPr>
          <w:ilvl w:val="0"/>
          <w:numId w:val="20"/>
        </w:numPr>
      </w:pPr>
      <w:r>
        <w:t xml:space="preserve">Build a consolidated KPI inventory for Mexico and Wacam. </w:t>
      </w:r>
      <w:hyperlink w:history="1" r:id="rId56">
        <w:r>
          <w:rPr>
            <w:rStyle w:val="Hyperlink"/>
          </w:rPr>
          <w:t>[Meeting wi...pers.) (1) | Word]</w:t>
        </w:r>
      </w:hyperlink>
    </w:p>
    <w:p w:rsidR="00DD2763" w:rsidRDefault="00D01286" w14:paraId="5B535F3F" w14:textId="77777777">
      <w:pPr>
        <w:pStyle w:val="ListParagraph"/>
        <w:numPr>
          <w:ilvl w:val="0"/>
          <w:numId w:val="20"/>
        </w:numPr>
      </w:pPr>
      <w:r>
        <w:t xml:space="preserve">Document KPI definitions, formulas, and technical logic. </w:t>
      </w:r>
      <w:hyperlink w:history="1" r:id="rId57">
        <w:r>
          <w:rPr>
            <w:rStyle w:val="Hyperlink"/>
          </w:rPr>
          <w:t>[Meeting wi...pers.) (1) | Word]</w:t>
        </w:r>
      </w:hyperlink>
    </w:p>
    <w:p w:rsidR="00DD2763" w:rsidRDefault="00D01286" w14:paraId="213BEEAD" w14:textId="77777777">
      <w:pPr>
        <w:pStyle w:val="ListParagraph"/>
        <w:numPr>
          <w:ilvl w:val="0"/>
          <w:numId w:val="20"/>
        </w:numPr>
      </w:pPr>
      <w:r>
        <w:t xml:space="preserve">Harmonize Mexico and Wacam KPI frameworks. </w:t>
      </w:r>
      <w:hyperlink w:history="1" r:id="rId58">
        <w:r>
          <w:rPr>
            <w:rStyle w:val="Hyperlink"/>
          </w:rPr>
          <w:t>[Meeting wi...pers.) (1) | Word]</w:t>
        </w:r>
      </w:hyperlink>
    </w:p>
    <w:p w:rsidR="00DD2763" w:rsidRDefault="00D01286" w14:paraId="6259BF7E" w14:textId="77777777">
      <w:pPr>
        <w:pStyle w:val="ListParagraph"/>
        <w:numPr>
          <w:ilvl w:val="0"/>
          <w:numId w:val="20"/>
        </w:numPr>
      </w:pPr>
      <w:r>
        <w:t xml:space="preserve">Create the KPI dictionary structure. </w:t>
      </w:r>
      <w:hyperlink w:history="1" r:id="rId59">
        <w:r>
          <w:rPr>
            <w:rStyle w:val="Hyperlink"/>
          </w:rPr>
          <w:t>[Meeting wi...pers.) (1) | Word]</w:t>
        </w:r>
      </w:hyperlink>
    </w:p>
    <w:p w:rsidR="00DD2763" w:rsidRDefault="00D01286" w14:paraId="11D7A4F1" w14:textId="77777777">
      <w:pPr>
        <w:pStyle w:val="ListParagraph"/>
        <w:numPr>
          <w:ilvl w:val="0"/>
          <w:numId w:val="20"/>
        </w:numPr>
      </w:pPr>
      <w:r>
        <w:t xml:space="preserve">Develop the configurable architecture framework. </w:t>
      </w:r>
      <w:hyperlink w:history="1" r:id="rId60">
        <w:r>
          <w:rPr>
            <w:rStyle w:val="Hyperlink"/>
          </w:rPr>
          <w:t>[Meeting wi...pers.) (1) | Word]</w:t>
        </w:r>
      </w:hyperlink>
    </w:p>
    <w:p w:rsidR="00DD2763" w:rsidRDefault="00D01286" w14:paraId="32F7BA1C" w14:textId="77777777">
      <w:pPr>
        <w:pStyle w:val="ListParagraph"/>
        <w:numPr>
          <w:ilvl w:val="0"/>
          <w:numId w:val="20"/>
        </w:numPr>
      </w:pPr>
      <w:r>
        <w:t xml:space="preserve">Plan and execute Brazil discovery workshops. </w:t>
      </w:r>
      <w:hyperlink w:history="1" r:id="rId61">
        <w:r>
          <w:rPr>
            <w:rStyle w:val="Hyperlink"/>
          </w:rPr>
          <w:t>[Meeting wi...pers.) (1) | Word]</w:t>
        </w:r>
      </w:hyperlink>
    </w:p>
    <w:p w:rsidR="00DD2763" w:rsidRDefault="00D01286" w14:paraId="5D929856" w14:textId="77777777">
      <w:pPr>
        <w:pStyle w:val="ListParagraph"/>
        <w:numPr>
          <w:ilvl w:val="0"/>
          <w:numId w:val="20"/>
        </w:numPr>
      </w:pPr>
      <w:r>
        <w:t xml:space="preserve">Reverse-engineer Brazil and Argentina solutions. </w:t>
      </w:r>
      <w:hyperlink w:history="1" r:id="rId62">
        <w:r>
          <w:rPr>
            <w:rStyle w:val="Hyperlink"/>
          </w:rPr>
          <w:t>[Meeting wi...pers.) (1) | Word]</w:t>
        </w:r>
      </w:hyperlink>
    </w:p>
    <w:p w:rsidR="00DD2763" w:rsidRDefault="00D01286" w14:paraId="76AC3FEB" w14:textId="77777777">
      <w:pPr>
        <w:pStyle w:val="ListParagraph"/>
        <w:numPr>
          <w:ilvl w:val="0"/>
          <w:numId w:val="20"/>
        </w:numPr>
      </w:pPr>
      <w:r>
        <w:t xml:space="preserve">Define governance for metric views and dashboards. </w:t>
      </w:r>
      <w:hyperlink w:history="1" r:id="rId63">
        <w:r>
          <w:rPr>
            <w:rStyle w:val="Hyperlink"/>
          </w:rPr>
          <w:t>[Meeting wi...pers.) (1) | Word]</w:t>
        </w:r>
      </w:hyperlink>
    </w:p>
    <w:p w:rsidR="00DD2763" w:rsidRDefault="00D01286" w14:paraId="5CA0D679" w14:textId="77777777">
      <w:pPr>
        <w:pStyle w:val="ListParagraph"/>
        <w:numPr>
          <w:ilvl w:val="0"/>
          <w:numId w:val="20"/>
        </w:numPr>
      </w:pPr>
      <w:r>
        <w:t xml:space="preserve">Establish observability, monitoring, and cost-management controls. </w:t>
      </w:r>
      <w:hyperlink w:history="1" r:id="rId64">
        <w:r>
          <w:rPr>
            <w:rStyle w:val="Hyperlink"/>
          </w:rPr>
          <w:t>[Meeting wi...pers.) (1) | Word]</w:t>
        </w:r>
      </w:hyperlink>
    </w:p>
    <w:p w:rsidR="00DD2763" w:rsidRDefault="00D01286" w14:paraId="086417AA" w14:textId="77777777">
      <w:pPr>
        <w:pStyle w:val="ListParagraph"/>
        <w:numPr>
          <w:ilvl w:val="0"/>
          <w:numId w:val="20"/>
        </w:numPr>
      </w:pPr>
      <w:r>
        <w:t xml:space="preserve">Define migration approach from GCP to Databricks. </w:t>
      </w:r>
      <w:hyperlink w:history="1" r:id="rId65">
        <w:r>
          <w:rPr>
            <w:rStyle w:val="Hyperlink"/>
          </w:rPr>
          <w:t>[Meeting wi...pers.) (1) | Word]</w:t>
        </w:r>
      </w:hyperlink>
    </w:p>
    <w:p w:rsidR="00DD2763" w:rsidRDefault="00D01286" w14:paraId="441F7D42" w14:textId="77777777">
      <w:pPr>
        <w:pStyle w:val="Heading1"/>
      </w:pPr>
      <w:r>
        <w:t>Key Risks</w:t>
      </w:r>
    </w:p>
    <w:p w:rsidR="00DD2763" w:rsidRDefault="00D01286" w14:paraId="36D7C602" w14:textId="77777777">
      <w:pPr>
        <w:pStyle w:val="ListParagraph"/>
        <w:numPr>
          <w:ilvl w:val="0"/>
          <w:numId w:val="21"/>
        </w:numPr>
      </w:pPr>
      <w:r>
        <w:t>Incomplete KPI documentation.</w:t>
      </w:r>
    </w:p>
    <w:p w:rsidR="00DD2763" w:rsidRDefault="00D01286" w14:paraId="0A8FF4A9" w14:textId="77777777">
      <w:pPr>
        <w:pStyle w:val="ListParagraph"/>
        <w:numPr>
          <w:ilvl w:val="0"/>
          <w:numId w:val="21"/>
        </w:numPr>
      </w:pPr>
      <w:r>
        <w:t>Resource availability constraints.</w:t>
      </w:r>
    </w:p>
    <w:p w:rsidR="00DD2763" w:rsidRDefault="00D01286" w14:paraId="5B381557" w14:textId="77777777">
      <w:pPr>
        <w:pStyle w:val="ListParagraph"/>
        <w:numPr>
          <w:ilvl w:val="0"/>
          <w:numId w:val="21"/>
        </w:numPr>
      </w:pPr>
      <w:r>
        <w:t>Cross-market KPI harmonization complexity.</w:t>
      </w:r>
    </w:p>
    <w:p w:rsidR="00DD2763" w:rsidRDefault="00D01286" w14:paraId="7E6A702D" w14:textId="77777777">
      <w:pPr>
        <w:pStyle w:val="ListParagraph"/>
        <w:numPr>
          <w:ilvl w:val="0"/>
          <w:numId w:val="21"/>
        </w:numPr>
      </w:pPr>
      <w:r>
        <w:t>Unclear migration ownership.</w:t>
      </w:r>
    </w:p>
    <w:p w:rsidR="00DD2763" w:rsidRDefault="00D01286" w14:paraId="5E21DB88" w14:textId="77777777">
      <w:pPr>
        <w:pStyle w:val="ListParagraph"/>
        <w:numPr>
          <w:ilvl w:val="0"/>
          <w:numId w:val="21"/>
        </w:numPr>
      </w:pPr>
      <w:r>
        <w:t>Dependencies on platform and domain teams.</w:t>
      </w:r>
    </w:p>
    <w:p w:rsidR="00DD2763" w:rsidRDefault="00D01286" w14:paraId="2EE6C967" w14:textId="77777777">
      <w:pPr>
        <w:pStyle w:val="ListParagraph"/>
        <w:numPr>
          <w:ilvl w:val="0"/>
          <w:numId w:val="21"/>
        </w:numPr>
      </w:pPr>
      <w:r>
        <w:t xml:space="preserve">Organizational adoption of AI-driven ways of working. </w:t>
      </w:r>
      <w:hyperlink w:history="1" r:id="rId66">
        <w:r>
          <w:rPr>
            <w:rStyle w:val="Hyperlink"/>
          </w:rPr>
          <w:t>[Meeting wi...pers.) (1) | Word]</w:t>
        </w:r>
      </w:hyperlink>
    </w:p>
    <w:sectPr w:rsidR="00DD2763">
      <w:pgSz w:w="11906" w:h="16838"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38645"/>
    <w:multiLevelType w:val="hybridMultilevel"/>
    <w:tmpl w:val="FFFFFFFF"/>
    <w:lvl w:ilvl="0" w:tplc="0B32B9BA">
      <w:start w:val="1"/>
      <w:numFmt w:val="bullet"/>
      <w:lvlText w:val=""/>
      <w:lvlJc w:val="left"/>
      <w:pPr>
        <w:ind w:left="720" w:hanging="360"/>
      </w:pPr>
      <w:rPr>
        <w:rFonts w:ascii="Symbol" w:hAnsi="Symbol" w:eastAsia="Symbol" w:cs="Symbol"/>
      </w:rPr>
    </w:lvl>
    <w:lvl w:ilvl="1" w:tplc="AD46F5BE">
      <w:start w:val="1"/>
      <w:numFmt w:val="bullet"/>
      <w:lvlText w:val="o"/>
      <w:lvlJc w:val="left"/>
      <w:pPr>
        <w:ind w:left="1440" w:hanging="360"/>
      </w:pPr>
      <w:rPr>
        <w:rFonts w:ascii="Courier New" w:hAnsi="Courier New" w:eastAsia="Courier New" w:cs="Courier New"/>
      </w:rPr>
    </w:lvl>
    <w:lvl w:ilvl="2" w:tplc="466CF052">
      <w:start w:val="1"/>
      <w:numFmt w:val="bullet"/>
      <w:lvlText w:val=""/>
      <w:lvlJc w:val="left"/>
      <w:pPr>
        <w:ind w:left="2160" w:hanging="360"/>
      </w:pPr>
      <w:rPr>
        <w:rFonts w:ascii="Wingdings" w:hAnsi="Wingdings" w:eastAsia="Wingdings" w:cs="Wingdings"/>
      </w:rPr>
    </w:lvl>
    <w:lvl w:ilvl="3" w:tplc="23FA7B9C">
      <w:start w:val="1"/>
      <w:numFmt w:val="bullet"/>
      <w:lvlText w:val=""/>
      <w:lvlJc w:val="left"/>
      <w:pPr>
        <w:ind w:left="2880" w:hanging="360"/>
      </w:pPr>
      <w:rPr>
        <w:rFonts w:ascii="Symbol" w:hAnsi="Symbol" w:eastAsia="Symbol" w:cs="Symbol"/>
      </w:rPr>
    </w:lvl>
    <w:lvl w:ilvl="4" w:tplc="8A160C4C">
      <w:start w:val="1"/>
      <w:numFmt w:val="bullet"/>
      <w:lvlText w:val="o"/>
      <w:lvlJc w:val="left"/>
      <w:pPr>
        <w:ind w:left="3600" w:hanging="360"/>
      </w:pPr>
      <w:rPr>
        <w:rFonts w:ascii="Courier New" w:hAnsi="Courier New" w:eastAsia="Courier New" w:cs="Courier New"/>
      </w:rPr>
    </w:lvl>
    <w:lvl w:ilvl="5" w:tplc="0C022E48">
      <w:start w:val="1"/>
      <w:numFmt w:val="bullet"/>
      <w:lvlText w:val=""/>
      <w:lvlJc w:val="left"/>
      <w:pPr>
        <w:ind w:left="4320" w:hanging="360"/>
      </w:pPr>
      <w:rPr>
        <w:rFonts w:ascii="Wingdings" w:hAnsi="Wingdings" w:eastAsia="Wingdings" w:cs="Wingdings"/>
      </w:rPr>
    </w:lvl>
    <w:lvl w:ilvl="6" w:tplc="ECB6861E">
      <w:start w:val="1"/>
      <w:numFmt w:val="bullet"/>
      <w:lvlText w:val=""/>
      <w:lvlJc w:val="left"/>
      <w:pPr>
        <w:ind w:left="5040" w:hanging="360"/>
      </w:pPr>
      <w:rPr>
        <w:rFonts w:ascii="Symbol" w:hAnsi="Symbol" w:eastAsia="Symbol" w:cs="Symbol"/>
      </w:rPr>
    </w:lvl>
    <w:lvl w:ilvl="7" w:tplc="C694AFBE">
      <w:start w:val="1"/>
      <w:numFmt w:val="bullet"/>
      <w:lvlText w:val="o"/>
      <w:lvlJc w:val="left"/>
      <w:pPr>
        <w:ind w:left="5760" w:hanging="360"/>
      </w:pPr>
      <w:rPr>
        <w:rFonts w:ascii="Courier New" w:hAnsi="Courier New" w:eastAsia="Courier New" w:cs="Courier New"/>
      </w:rPr>
    </w:lvl>
    <w:lvl w:ilvl="8" w:tplc="9F5035FA">
      <w:start w:val="1"/>
      <w:numFmt w:val="bullet"/>
      <w:lvlText w:val=""/>
      <w:lvlJc w:val="left"/>
      <w:pPr>
        <w:ind w:left="6480" w:hanging="360"/>
      </w:pPr>
      <w:rPr>
        <w:rFonts w:ascii="Wingdings" w:hAnsi="Wingdings" w:eastAsia="Wingdings" w:cs="Wingdings"/>
      </w:rPr>
    </w:lvl>
  </w:abstractNum>
  <w:abstractNum w:abstractNumId="1" w15:restartNumberingAfterBreak="0">
    <w:nsid w:val="05B98577"/>
    <w:multiLevelType w:val="hybridMultilevel"/>
    <w:tmpl w:val="FFFFFFFF"/>
    <w:lvl w:ilvl="0" w:tplc="73B6A240">
      <w:start w:val="1"/>
      <w:numFmt w:val="bullet"/>
      <w:lvlText w:val=""/>
      <w:lvlJc w:val="left"/>
      <w:pPr>
        <w:ind w:left="720" w:hanging="360"/>
      </w:pPr>
      <w:rPr>
        <w:rFonts w:ascii="Symbol" w:hAnsi="Symbol" w:eastAsia="Symbol" w:cs="Symbol"/>
      </w:rPr>
    </w:lvl>
    <w:lvl w:ilvl="1" w:tplc="242ABF66">
      <w:start w:val="1"/>
      <w:numFmt w:val="bullet"/>
      <w:lvlText w:val="o"/>
      <w:lvlJc w:val="left"/>
      <w:pPr>
        <w:ind w:left="1440" w:hanging="360"/>
      </w:pPr>
      <w:rPr>
        <w:rFonts w:ascii="Courier New" w:hAnsi="Courier New" w:eastAsia="Courier New" w:cs="Courier New"/>
      </w:rPr>
    </w:lvl>
    <w:lvl w:ilvl="2" w:tplc="585E8734">
      <w:start w:val="1"/>
      <w:numFmt w:val="bullet"/>
      <w:lvlText w:val=""/>
      <w:lvlJc w:val="left"/>
      <w:pPr>
        <w:ind w:left="2160" w:hanging="360"/>
      </w:pPr>
      <w:rPr>
        <w:rFonts w:ascii="Wingdings" w:hAnsi="Wingdings" w:eastAsia="Wingdings" w:cs="Wingdings"/>
      </w:rPr>
    </w:lvl>
    <w:lvl w:ilvl="3" w:tplc="67C8E7DC">
      <w:start w:val="1"/>
      <w:numFmt w:val="bullet"/>
      <w:lvlText w:val=""/>
      <w:lvlJc w:val="left"/>
      <w:pPr>
        <w:ind w:left="2880" w:hanging="360"/>
      </w:pPr>
      <w:rPr>
        <w:rFonts w:ascii="Symbol" w:hAnsi="Symbol" w:eastAsia="Symbol" w:cs="Symbol"/>
      </w:rPr>
    </w:lvl>
    <w:lvl w:ilvl="4" w:tplc="66A67822">
      <w:start w:val="1"/>
      <w:numFmt w:val="bullet"/>
      <w:lvlText w:val="o"/>
      <w:lvlJc w:val="left"/>
      <w:pPr>
        <w:ind w:left="3600" w:hanging="360"/>
      </w:pPr>
      <w:rPr>
        <w:rFonts w:ascii="Courier New" w:hAnsi="Courier New" w:eastAsia="Courier New" w:cs="Courier New"/>
      </w:rPr>
    </w:lvl>
    <w:lvl w:ilvl="5" w:tplc="28D87310">
      <w:start w:val="1"/>
      <w:numFmt w:val="bullet"/>
      <w:lvlText w:val=""/>
      <w:lvlJc w:val="left"/>
      <w:pPr>
        <w:ind w:left="4320" w:hanging="360"/>
      </w:pPr>
      <w:rPr>
        <w:rFonts w:ascii="Wingdings" w:hAnsi="Wingdings" w:eastAsia="Wingdings" w:cs="Wingdings"/>
      </w:rPr>
    </w:lvl>
    <w:lvl w:ilvl="6" w:tplc="C568B556">
      <w:start w:val="1"/>
      <w:numFmt w:val="bullet"/>
      <w:lvlText w:val=""/>
      <w:lvlJc w:val="left"/>
      <w:pPr>
        <w:ind w:left="5040" w:hanging="360"/>
      </w:pPr>
      <w:rPr>
        <w:rFonts w:ascii="Symbol" w:hAnsi="Symbol" w:eastAsia="Symbol" w:cs="Symbol"/>
      </w:rPr>
    </w:lvl>
    <w:lvl w:ilvl="7" w:tplc="1D7A24DA">
      <w:start w:val="1"/>
      <w:numFmt w:val="bullet"/>
      <w:lvlText w:val="o"/>
      <w:lvlJc w:val="left"/>
      <w:pPr>
        <w:ind w:left="5760" w:hanging="360"/>
      </w:pPr>
      <w:rPr>
        <w:rFonts w:ascii="Courier New" w:hAnsi="Courier New" w:eastAsia="Courier New" w:cs="Courier New"/>
      </w:rPr>
    </w:lvl>
    <w:lvl w:ilvl="8" w:tplc="49884DE0">
      <w:start w:val="1"/>
      <w:numFmt w:val="bullet"/>
      <w:lvlText w:val=""/>
      <w:lvlJc w:val="left"/>
      <w:pPr>
        <w:ind w:left="6480" w:hanging="360"/>
      </w:pPr>
      <w:rPr>
        <w:rFonts w:ascii="Wingdings" w:hAnsi="Wingdings" w:eastAsia="Wingdings" w:cs="Wingdings"/>
      </w:rPr>
    </w:lvl>
  </w:abstractNum>
  <w:abstractNum w:abstractNumId="2" w15:restartNumberingAfterBreak="0">
    <w:nsid w:val="08011247"/>
    <w:multiLevelType w:val="hybridMultilevel"/>
    <w:tmpl w:val="FFFFFFFF"/>
    <w:lvl w:ilvl="0" w:tplc="87C8ACD8">
      <w:start w:val="1"/>
      <w:numFmt w:val="bullet"/>
      <w:lvlText w:val=""/>
      <w:lvlJc w:val="left"/>
      <w:pPr>
        <w:ind w:left="720" w:hanging="360"/>
      </w:pPr>
      <w:rPr>
        <w:rFonts w:ascii="Symbol" w:hAnsi="Symbol" w:eastAsia="Symbol" w:cs="Symbol"/>
      </w:rPr>
    </w:lvl>
    <w:lvl w:ilvl="1" w:tplc="67628268">
      <w:start w:val="1"/>
      <w:numFmt w:val="bullet"/>
      <w:lvlText w:val="o"/>
      <w:lvlJc w:val="left"/>
      <w:pPr>
        <w:ind w:left="1440" w:hanging="360"/>
      </w:pPr>
      <w:rPr>
        <w:rFonts w:ascii="Courier New" w:hAnsi="Courier New" w:eastAsia="Courier New" w:cs="Courier New"/>
      </w:rPr>
    </w:lvl>
    <w:lvl w:ilvl="2" w:tplc="516E45E4">
      <w:start w:val="1"/>
      <w:numFmt w:val="bullet"/>
      <w:lvlText w:val=""/>
      <w:lvlJc w:val="left"/>
      <w:pPr>
        <w:ind w:left="2160" w:hanging="360"/>
      </w:pPr>
      <w:rPr>
        <w:rFonts w:ascii="Wingdings" w:hAnsi="Wingdings" w:eastAsia="Wingdings" w:cs="Wingdings"/>
      </w:rPr>
    </w:lvl>
    <w:lvl w:ilvl="3" w:tplc="B442CE8C">
      <w:start w:val="1"/>
      <w:numFmt w:val="bullet"/>
      <w:lvlText w:val=""/>
      <w:lvlJc w:val="left"/>
      <w:pPr>
        <w:ind w:left="2880" w:hanging="360"/>
      </w:pPr>
      <w:rPr>
        <w:rFonts w:ascii="Symbol" w:hAnsi="Symbol" w:eastAsia="Symbol" w:cs="Symbol"/>
      </w:rPr>
    </w:lvl>
    <w:lvl w:ilvl="4" w:tplc="6EB49112">
      <w:start w:val="1"/>
      <w:numFmt w:val="bullet"/>
      <w:lvlText w:val="o"/>
      <w:lvlJc w:val="left"/>
      <w:pPr>
        <w:ind w:left="3600" w:hanging="360"/>
      </w:pPr>
      <w:rPr>
        <w:rFonts w:ascii="Courier New" w:hAnsi="Courier New" w:eastAsia="Courier New" w:cs="Courier New"/>
      </w:rPr>
    </w:lvl>
    <w:lvl w:ilvl="5" w:tplc="CB6A29E6">
      <w:start w:val="1"/>
      <w:numFmt w:val="bullet"/>
      <w:lvlText w:val=""/>
      <w:lvlJc w:val="left"/>
      <w:pPr>
        <w:ind w:left="4320" w:hanging="360"/>
      </w:pPr>
      <w:rPr>
        <w:rFonts w:ascii="Wingdings" w:hAnsi="Wingdings" w:eastAsia="Wingdings" w:cs="Wingdings"/>
      </w:rPr>
    </w:lvl>
    <w:lvl w:ilvl="6" w:tplc="B7EEBABC">
      <w:start w:val="1"/>
      <w:numFmt w:val="bullet"/>
      <w:lvlText w:val=""/>
      <w:lvlJc w:val="left"/>
      <w:pPr>
        <w:ind w:left="5040" w:hanging="360"/>
      </w:pPr>
      <w:rPr>
        <w:rFonts w:ascii="Symbol" w:hAnsi="Symbol" w:eastAsia="Symbol" w:cs="Symbol"/>
      </w:rPr>
    </w:lvl>
    <w:lvl w:ilvl="7" w:tplc="5428DFA8">
      <w:start w:val="1"/>
      <w:numFmt w:val="bullet"/>
      <w:lvlText w:val="o"/>
      <w:lvlJc w:val="left"/>
      <w:pPr>
        <w:ind w:left="5760" w:hanging="360"/>
      </w:pPr>
      <w:rPr>
        <w:rFonts w:ascii="Courier New" w:hAnsi="Courier New" w:eastAsia="Courier New" w:cs="Courier New"/>
      </w:rPr>
    </w:lvl>
    <w:lvl w:ilvl="8" w:tplc="D6286F00">
      <w:start w:val="1"/>
      <w:numFmt w:val="bullet"/>
      <w:lvlText w:val=""/>
      <w:lvlJc w:val="left"/>
      <w:pPr>
        <w:ind w:left="6480" w:hanging="360"/>
      </w:pPr>
      <w:rPr>
        <w:rFonts w:ascii="Wingdings" w:hAnsi="Wingdings" w:eastAsia="Wingdings" w:cs="Wingdings"/>
      </w:rPr>
    </w:lvl>
  </w:abstractNum>
  <w:abstractNum w:abstractNumId="3" w15:restartNumberingAfterBreak="0">
    <w:nsid w:val="09A09A54"/>
    <w:multiLevelType w:val="hybridMultilevel"/>
    <w:tmpl w:val="FFFFFFFF"/>
    <w:lvl w:ilvl="0" w:tplc="1BE0A276">
      <w:start w:val="1"/>
      <w:numFmt w:val="bullet"/>
      <w:lvlText w:val=""/>
      <w:lvlJc w:val="left"/>
      <w:pPr>
        <w:ind w:left="720" w:hanging="360"/>
      </w:pPr>
      <w:rPr>
        <w:rFonts w:ascii="Symbol" w:hAnsi="Symbol" w:eastAsia="Symbol" w:cs="Symbol"/>
      </w:rPr>
    </w:lvl>
    <w:lvl w:ilvl="1" w:tplc="013A831E">
      <w:start w:val="1"/>
      <w:numFmt w:val="bullet"/>
      <w:lvlText w:val="o"/>
      <w:lvlJc w:val="left"/>
      <w:pPr>
        <w:ind w:left="1440" w:hanging="360"/>
      </w:pPr>
      <w:rPr>
        <w:rFonts w:ascii="Courier New" w:hAnsi="Courier New" w:eastAsia="Courier New" w:cs="Courier New"/>
      </w:rPr>
    </w:lvl>
    <w:lvl w:ilvl="2" w:tplc="74B47828">
      <w:start w:val="1"/>
      <w:numFmt w:val="bullet"/>
      <w:lvlText w:val=""/>
      <w:lvlJc w:val="left"/>
      <w:pPr>
        <w:ind w:left="2160" w:hanging="360"/>
      </w:pPr>
      <w:rPr>
        <w:rFonts w:ascii="Wingdings" w:hAnsi="Wingdings" w:eastAsia="Wingdings" w:cs="Wingdings"/>
      </w:rPr>
    </w:lvl>
    <w:lvl w:ilvl="3" w:tplc="FE489E78">
      <w:start w:val="1"/>
      <w:numFmt w:val="bullet"/>
      <w:lvlText w:val=""/>
      <w:lvlJc w:val="left"/>
      <w:pPr>
        <w:ind w:left="2880" w:hanging="360"/>
      </w:pPr>
      <w:rPr>
        <w:rFonts w:ascii="Symbol" w:hAnsi="Symbol" w:eastAsia="Symbol" w:cs="Symbol"/>
      </w:rPr>
    </w:lvl>
    <w:lvl w:ilvl="4" w:tplc="FBAA5D86">
      <w:start w:val="1"/>
      <w:numFmt w:val="bullet"/>
      <w:lvlText w:val="o"/>
      <w:lvlJc w:val="left"/>
      <w:pPr>
        <w:ind w:left="3600" w:hanging="360"/>
      </w:pPr>
      <w:rPr>
        <w:rFonts w:ascii="Courier New" w:hAnsi="Courier New" w:eastAsia="Courier New" w:cs="Courier New"/>
      </w:rPr>
    </w:lvl>
    <w:lvl w:ilvl="5" w:tplc="5AEC9860">
      <w:start w:val="1"/>
      <w:numFmt w:val="bullet"/>
      <w:lvlText w:val=""/>
      <w:lvlJc w:val="left"/>
      <w:pPr>
        <w:ind w:left="4320" w:hanging="360"/>
      </w:pPr>
      <w:rPr>
        <w:rFonts w:ascii="Wingdings" w:hAnsi="Wingdings" w:eastAsia="Wingdings" w:cs="Wingdings"/>
      </w:rPr>
    </w:lvl>
    <w:lvl w:ilvl="6" w:tplc="37FC0A24">
      <w:start w:val="1"/>
      <w:numFmt w:val="bullet"/>
      <w:lvlText w:val=""/>
      <w:lvlJc w:val="left"/>
      <w:pPr>
        <w:ind w:left="5040" w:hanging="360"/>
      </w:pPr>
      <w:rPr>
        <w:rFonts w:ascii="Symbol" w:hAnsi="Symbol" w:eastAsia="Symbol" w:cs="Symbol"/>
      </w:rPr>
    </w:lvl>
    <w:lvl w:ilvl="7" w:tplc="473C4F56">
      <w:start w:val="1"/>
      <w:numFmt w:val="bullet"/>
      <w:lvlText w:val="o"/>
      <w:lvlJc w:val="left"/>
      <w:pPr>
        <w:ind w:left="5760" w:hanging="360"/>
      </w:pPr>
      <w:rPr>
        <w:rFonts w:ascii="Courier New" w:hAnsi="Courier New" w:eastAsia="Courier New" w:cs="Courier New"/>
      </w:rPr>
    </w:lvl>
    <w:lvl w:ilvl="8" w:tplc="EEA85544">
      <w:start w:val="1"/>
      <w:numFmt w:val="bullet"/>
      <w:lvlText w:val=""/>
      <w:lvlJc w:val="left"/>
      <w:pPr>
        <w:ind w:left="6480" w:hanging="360"/>
      </w:pPr>
      <w:rPr>
        <w:rFonts w:ascii="Wingdings" w:hAnsi="Wingdings" w:eastAsia="Wingdings" w:cs="Wingdings"/>
      </w:rPr>
    </w:lvl>
  </w:abstractNum>
  <w:abstractNum w:abstractNumId="4" w15:restartNumberingAfterBreak="0">
    <w:nsid w:val="0A0D6FB1"/>
    <w:multiLevelType w:val="hybridMultilevel"/>
    <w:tmpl w:val="FFFFFFFF"/>
    <w:lvl w:ilvl="0" w:tplc="07885FFC">
      <w:start w:val="1"/>
      <w:numFmt w:val="bullet"/>
      <w:lvlText w:val=""/>
      <w:lvlJc w:val="left"/>
      <w:pPr>
        <w:ind w:left="720" w:hanging="360"/>
      </w:pPr>
      <w:rPr>
        <w:rFonts w:ascii="Symbol" w:hAnsi="Symbol" w:eastAsia="Symbol" w:cs="Symbol"/>
      </w:rPr>
    </w:lvl>
    <w:lvl w:ilvl="1" w:tplc="B90A3926">
      <w:start w:val="1"/>
      <w:numFmt w:val="bullet"/>
      <w:lvlText w:val="o"/>
      <w:lvlJc w:val="left"/>
      <w:pPr>
        <w:ind w:left="1440" w:hanging="360"/>
      </w:pPr>
      <w:rPr>
        <w:rFonts w:ascii="Courier New" w:hAnsi="Courier New" w:eastAsia="Courier New" w:cs="Courier New"/>
      </w:rPr>
    </w:lvl>
    <w:lvl w:ilvl="2" w:tplc="CF28B798">
      <w:start w:val="1"/>
      <w:numFmt w:val="bullet"/>
      <w:lvlText w:val=""/>
      <w:lvlJc w:val="left"/>
      <w:pPr>
        <w:ind w:left="2160" w:hanging="360"/>
      </w:pPr>
      <w:rPr>
        <w:rFonts w:ascii="Wingdings" w:hAnsi="Wingdings" w:eastAsia="Wingdings" w:cs="Wingdings"/>
      </w:rPr>
    </w:lvl>
    <w:lvl w:ilvl="3" w:tplc="FBAA3C8A">
      <w:start w:val="1"/>
      <w:numFmt w:val="bullet"/>
      <w:lvlText w:val=""/>
      <w:lvlJc w:val="left"/>
      <w:pPr>
        <w:ind w:left="2880" w:hanging="360"/>
      </w:pPr>
      <w:rPr>
        <w:rFonts w:ascii="Symbol" w:hAnsi="Symbol" w:eastAsia="Symbol" w:cs="Symbol"/>
      </w:rPr>
    </w:lvl>
    <w:lvl w:ilvl="4" w:tplc="C8F296C8">
      <w:start w:val="1"/>
      <w:numFmt w:val="bullet"/>
      <w:lvlText w:val="o"/>
      <w:lvlJc w:val="left"/>
      <w:pPr>
        <w:ind w:left="3600" w:hanging="360"/>
      </w:pPr>
      <w:rPr>
        <w:rFonts w:ascii="Courier New" w:hAnsi="Courier New" w:eastAsia="Courier New" w:cs="Courier New"/>
      </w:rPr>
    </w:lvl>
    <w:lvl w:ilvl="5" w:tplc="DF9C02B6">
      <w:start w:val="1"/>
      <w:numFmt w:val="bullet"/>
      <w:lvlText w:val=""/>
      <w:lvlJc w:val="left"/>
      <w:pPr>
        <w:ind w:left="4320" w:hanging="360"/>
      </w:pPr>
      <w:rPr>
        <w:rFonts w:ascii="Wingdings" w:hAnsi="Wingdings" w:eastAsia="Wingdings" w:cs="Wingdings"/>
      </w:rPr>
    </w:lvl>
    <w:lvl w:ilvl="6" w:tplc="5C7A153C">
      <w:start w:val="1"/>
      <w:numFmt w:val="bullet"/>
      <w:lvlText w:val=""/>
      <w:lvlJc w:val="left"/>
      <w:pPr>
        <w:ind w:left="5040" w:hanging="360"/>
      </w:pPr>
      <w:rPr>
        <w:rFonts w:ascii="Symbol" w:hAnsi="Symbol" w:eastAsia="Symbol" w:cs="Symbol"/>
      </w:rPr>
    </w:lvl>
    <w:lvl w:ilvl="7" w:tplc="1DD4B8E2">
      <w:start w:val="1"/>
      <w:numFmt w:val="bullet"/>
      <w:lvlText w:val="o"/>
      <w:lvlJc w:val="left"/>
      <w:pPr>
        <w:ind w:left="5760" w:hanging="360"/>
      </w:pPr>
      <w:rPr>
        <w:rFonts w:ascii="Courier New" w:hAnsi="Courier New" w:eastAsia="Courier New" w:cs="Courier New"/>
      </w:rPr>
    </w:lvl>
    <w:lvl w:ilvl="8" w:tplc="2B44400E">
      <w:start w:val="1"/>
      <w:numFmt w:val="bullet"/>
      <w:lvlText w:val=""/>
      <w:lvlJc w:val="left"/>
      <w:pPr>
        <w:ind w:left="6480" w:hanging="360"/>
      </w:pPr>
      <w:rPr>
        <w:rFonts w:ascii="Wingdings" w:hAnsi="Wingdings" w:eastAsia="Wingdings" w:cs="Wingdings"/>
      </w:rPr>
    </w:lvl>
  </w:abstractNum>
  <w:abstractNum w:abstractNumId="5" w15:restartNumberingAfterBreak="0">
    <w:nsid w:val="1038FA15"/>
    <w:multiLevelType w:val="hybridMultilevel"/>
    <w:tmpl w:val="FFFFFFFF"/>
    <w:lvl w:ilvl="0" w:tplc="0A3C0888">
      <w:start w:val="1"/>
      <w:numFmt w:val="bullet"/>
      <w:lvlText w:val=""/>
      <w:lvlJc w:val="left"/>
      <w:pPr>
        <w:ind w:left="720" w:hanging="360"/>
      </w:pPr>
      <w:rPr>
        <w:rFonts w:ascii="Symbol" w:hAnsi="Symbol" w:eastAsia="Symbol" w:cs="Symbol"/>
      </w:rPr>
    </w:lvl>
    <w:lvl w:ilvl="1" w:tplc="A44EB2C6">
      <w:start w:val="1"/>
      <w:numFmt w:val="bullet"/>
      <w:lvlText w:val="o"/>
      <w:lvlJc w:val="left"/>
      <w:pPr>
        <w:ind w:left="1440" w:hanging="360"/>
      </w:pPr>
      <w:rPr>
        <w:rFonts w:ascii="Courier New" w:hAnsi="Courier New" w:eastAsia="Courier New" w:cs="Courier New"/>
      </w:rPr>
    </w:lvl>
    <w:lvl w:ilvl="2" w:tplc="E4D435C4">
      <w:start w:val="1"/>
      <w:numFmt w:val="bullet"/>
      <w:lvlText w:val=""/>
      <w:lvlJc w:val="left"/>
      <w:pPr>
        <w:ind w:left="2160" w:hanging="360"/>
      </w:pPr>
      <w:rPr>
        <w:rFonts w:ascii="Wingdings" w:hAnsi="Wingdings" w:eastAsia="Wingdings" w:cs="Wingdings"/>
      </w:rPr>
    </w:lvl>
    <w:lvl w:ilvl="3" w:tplc="077A1EE4">
      <w:start w:val="1"/>
      <w:numFmt w:val="bullet"/>
      <w:lvlText w:val=""/>
      <w:lvlJc w:val="left"/>
      <w:pPr>
        <w:ind w:left="2880" w:hanging="360"/>
      </w:pPr>
      <w:rPr>
        <w:rFonts w:ascii="Symbol" w:hAnsi="Symbol" w:eastAsia="Symbol" w:cs="Symbol"/>
      </w:rPr>
    </w:lvl>
    <w:lvl w:ilvl="4" w:tplc="57724CA2">
      <w:start w:val="1"/>
      <w:numFmt w:val="bullet"/>
      <w:lvlText w:val="o"/>
      <w:lvlJc w:val="left"/>
      <w:pPr>
        <w:ind w:left="3600" w:hanging="360"/>
      </w:pPr>
      <w:rPr>
        <w:rFonts w:ascii="Courier New" w:hAnsi="Courier New" w:eastAsia="Courier New" w:cs="Courier New"/>
      </w:rPr>
    </w:lvl>
    <w:lvl w:ilvl="5" w:tplc="573616F2">
      <w:start w:val="1"/>
      <w:numFmt w:val="bullet"/>
      <w:lvlText w:val=""/>
      <w:lvlJc w:val="left"/>
      <w:pPr>
        <w:ind w:left="4320" w:hanging="360"/>
      </w:pPr>
      <w:rPr>
        <w:rFonts w:ascii="Wingdings" w:hAnsi="Wingdings" w:eastAsia="Wingdings" w:cs="Wingdings"/>
      </w:rPr>
    </w:lvl>
    <w:lvl w:ilvl="6" w:tplc="80EEC60C">
      <w:start w:val="1"/>
      <w:numFmt w:val="bullet"/>
      <w:lvlText w:val=""/>
      <w:lvlJc w:val="left"/>
      <w:pPr>
        <w:ind w:left="5040" w:hanging="360"/>
      </w:pPr>
      <w:rPr>
        <w:rFonts w:ascii="Symbol" w:hAnsi="Symbol" w:eastAsia="Symbol" w:cs="Symbol"/>
      </w:rPr>
    </w:lvl>
    <w:lvl w:ilvl="7" w:tplc="7458F102">
      <w:start w:val="1"/>
      <w:numFmt w:val="bullet"/>
      <w:lvlText w:val="o"/>
      <w:lvlJc w:val="left"/>
      <w:pPr>
        <w:ind w:left="5760" w:hanging="360"/>
      </w:pPr>
      <w:rPr>
        <w:rFonts w:ascii="Courier New" w:hAnsi="Courier New" w:eastAsia="Courier New" w:cs="Courier New"/>
      </w:rPr>
    </w:lvl>
    <w:lvl w:ilvl="8" w:tplc="71460052">
      <w:start w:val="1"/>
      <w:numFmt w:val="bullet"/>
      <w:lvlText w:val=""/>
      <w:lvlJc w:val="left"/>
      <w:pPr>
        <w:ind w:left="6480" w:hanging="360"/>
      </w:pPr>
      <w:rPr>
        <w:rFonts w:ascii="Wingdings" w:hAnsi="Wingdings" w:eastAsia="Wingdings" w:cs="Wingdings"/>
      </w:rPr>
    </w:lvl>
  </w:abstractNum>
  <w:abstractNum w:abstractNumId="6" w15:restartNumberingAfterBreak="0">
    <w:nsid w:val="11452B91"/>
    <w:multiLevelType w:val="hybridMultilevel"/>
    <w:tmpl w:val="FFFFFFFF"/>
    <w:lvl w:ilvl="0" w:tplc="B93A9390">
      <w:start w:val="1"/>
      <w:numFmt w:val="bullet"/>
      <w:lvlText w:val=""/>
      <w:lvlJc w:val="left"/>
      <w:pPr>
        <w:ind w:left="720" w:hanging="360"/>
      </w:pPr>
      <w:rPr>
        <w:rFonts w:ascii="Symbol" w:hAnsi="Symbol" w:eastAsia="Symbol" w:cs="Symbol"/>
      </w:rPr>
    </w:lvl>
    <w:lvl w:ilvl="1" w:tplc="63AC1F74">
      <w:start w:val="1"/>
      <w:numFmt w:val="bullet"/>
      <w:lvlText w:val="o"/>
      <w:lvlJc w:val="left"/>
      <w:pPr>
        <w:ind w:left="1440" w:hanging="360"/>
      </w:pPr>
      <w:rPr>
        <w:rFonts w:ascii="Courier New" w:hAnsi="Courier New" w:eastAsia="Courier New" w:cs="Courier New"/>
      </w:rPr>
    </w:lvl>
    <w:lvl w:ilvl="2" w:tplc="0EE24F98">
      <w:start w:val="1"/>
      <w:numFmt w:val="bullet"/>
      <w:lvlText w:val=""/>
      <w:lvlJc w:val="left"/>
      <w:pPr>
        <w:ind w:left="2160" w:hanging="360"/>
      </w:pPr>
      <w:rPr>
        <w:rFonts w:ascii="Wingdings" w:hAnsi="Wingdings" w:eastAsia="Wingdings" w:cs="Wingdings"/>
      </w:rPr>
    </w:lvl>
    <w:lvl w:ilvl="3" w:tplc="023AC05E">
      <w:start w:val="1"/>
      <w:numFmt w:val="bullet"/>
      <w:lvlText w:val=""/>
      <w:lvlJc w:val="left"/>
      <w:pPr>
        <w:ind w:left="2880" w:hanging="360"/>
      </w:pPr>
      <w:rPr>
        <w:rFonts w:ascii="Symbol" w:hAnsi="Symbol" w:eastAsia="Symbol" w:cs="Symbol"/>
      </w:rPr>
    </w:lvl>
    <w:lvl w:ilvl="4" w:tplc="7B9222EA">
      <w:start w:val="1"/>
      <w:numFmt w:val="bullet"/>
      <w:lvlText w:val="o"/>
      <w:lvlJc w:val="left"/>
      <w:pPr>
        <w:ind w:left="3600" w:hanging="360"/>
      </w:pPr>
      <w:rPr>
        <w:rFonts w:ascii="Courier New" w:hAnsi="Courier New" w:eastAsia="Courier New" w:cs="Courier New"/>
      </w:rPr>
    </w:lvl>
    <w:lvl w:ilvl="5" w:tplc="C6926140">
      <w:start w:val="1"/>
      <w:numFmt w:val="bullet"/>
      <w:lvlText w:val=""/>
      <w:lvlJc w:val="left"/>
      <w:pPr>
        <w:ind w:left="4320" w:hanging="360"/>
      </w:pPr>
      <w:rPr>
        <w:rFonts w:ascii="Wingdings" w:hAnsi="Wingdings" w:eastAsia="Wingdings" w:cs="Wingdings"/>
      </w:rPr>
    </w:lvl>
    <w:lvl w:ilvl="6" w:tplc="620E11DC">
      <w:start w:val="1"/>
      <w:numFmt w:val="bullet"/>
      <w:lvlText w:val=""/>
      <w:lvlJc w:val="left"/>
      <w:pPr>
        <w:ind w:left="5040" w:hanging="360"/>
      </w:pPr>
      <w:rPr>
        <w:rFonts w:ascii="Symbol" w:hAnsi="Symbol" w:eastAsia="Symbol" w:cs="Symbol"/>
      </w:rPr>
    </w:lvl>
    <w:lvl w:ilvl="7" w:tplc="6868D950">
      <w:start w:val="1"/>
      <w:numFmt w:val="bullet"/>
      <w:lvlText w:val="o"/>
      <w:lvlJc w:val="left"/>
      <w:pPr>
        <w:ind w:left="5760" w:hanging="360"/>
      </w:pPr>
      <w:rPr>
        <w:rFonts w:ascii="Courier New" w:hAnsi="Courier New" w:eastAsia="Courier New" w:cs="Courier New"/>
      </w:rPr>
    </w:lvl>
    <w:lvl w:ilvl="8" w:tplc="885A4F40">
      <w:start w:val="1"/>
      <w:numFmt w:val="bullet"/>
      <w:lvlText w:val=""/>
      <w:lvlJc w:val="left"/>
      <w:pPr>
        <w:ind w:left="6480" w:hanging="360"/>
      </w:pPr>
      <w:rPr>
        <w:rFonts w:ascii="Wingdings" w:hAnsi="Wingdings" w:eastAsia="Wingdings" w:cs="Wingdings"/>
      </w:rPr>
    </w:lvl>
  </w:abstractNum>
  <w:abstractNum w:abstractNumId="7" w15:restartNumberingAfterBreak="0">
    <w:nsid w:val="132ACB78"/>
    <w:multiLevelType w:val="hybridMultilevel"/>
    <w:tmpl w:val="FFFFFFFF"/>
    <w:lvl w:ilvl="0" w:tplc="AA96E02A">
      <w:start w:val="1"/>
      <w:numFmt w:val="bullet"/>
      <w:lvlText w:val=""/>
      <w:lvlJc w:val="left"/>
      <w:pPr>
        <w:ind w:left="720" w:hanging="360"/>
      </w:pPr>
      <w:rPr>
        <w:rFonts w:ascii="Symbol" w:hAnsi="Symbol" w:eastAsia="Symbol" w:cs="Symbol"/>
      </w:rPr>
    </w:lvl>
    <w:lvl w:ilvl="1" w:tplc="57F8206E">
      <w:start w:val="1"/>
      <w:numFmt w:val="bullet"/>
      <w:lvlText w:val="o"/>
      <w:lvlJc w:val="left"/>
      <w:pPr>
        <w:ind w:left="1440" w:hanging="360"/>
      </w:pPr>
      <w:rPr>
        <w:rFonts w:ascii="Courier New" w:hAnsi="Courier New" w:eastAsia="Courier New" w:cs="Courier New"/>
      </w:rPr>
    </w:lvl>
    <w:lvl w:ilvl="2" w:tplc="75B4FAB2">
      <w:start w:val="1"/>
      <w:numFmt w:val="bullet"/>
      <w:lvlText w:val=""/>
      <w:lvlJc w:val="left"/>
      <w:pPr>
        <w:ind w:left="2160" w:hanging="360"/>
      </w:pPr>
      <w:rPr>
        <w:rFonts w:ascii="Wingdings" w:hAnsi="Wingdings" w:eastAsia="Wingdings" w:cs="Wingdings"/>
      </w:rPr>
    </w:lvl>
    <w:lvl w:ilvl="3" w:tplc="40FECF9E">
      <w:start w:val="1"/>
      <w:numFmt w:val="bullet"/>
      <w:lvlText w:val=""/>
      <w:lvlJc w:val="left"/>
      <w:pPr>
        <w:ind w:left="2880" w:hanging="360"/>
      </w:pPr>
      <w:rPr>
        <w:rFonts w:ascii="Symbol" w:hAnsi="Symbol" w:eastAsia="Symbol" w:cs="Symbol"/>
      </w:rPr>
    </w:lvl>
    <w:lvl w:ilvl="4" w:tplc="98FA2F76">
      <w:start w:val="1"/>
      <w:numFmt w:val="bullet"/>
      <w:lvlText w:val="o"/>
      <w:lvlJc w:val="left"/>
      <w:pPr>
        <w:ind w:left="3600" w:hanging="360"/>
      </w:pPr>
      <w:rPr>
        <w:rFonts w:ascii="Courier New" w:hAnsi="Courier New" w:eastAsia="Courier New" w:cs="Courier New"/>
      </w:rPr>
    </w:lvl>
    <w:lvl w:ilvl="5" w:tplc="0854EFF2">
      <w:start w:val="1"/>
      <w:numFmt w:val="bullet"/>
      <w:lvlText w:val=""/>
      <w:lvlJc w:val="left"/>
      <w:pPr>
        <w:ind w:left="4320" w:hanging="360"/>
      </w:pPr>
      <w:rPr>
        <w:rFonts w:ascii="Wingdings" w:hAnsi="Wingdings" w:eastAsia="Wingdings" w:cs="Wingdings"/>
      </w:rPr>
    </w:lvl>
    <w:lvl w:ilvl="6" w:tplc="E03A9B00">
      <w:start w:val="1"/>
      <w:numFmt w:val="bullet"/>
      <w:lvlText w:val=""/>
      <w:lvlJc w:val="left"/>
      <w:pPr>
        <w:ind w:left="5040" w:hanging="360"/>
      </w:pPr>
      <w:rPr>
        <w:rFonts w:ascii="Symbol" w:hAnsi="Symbol" w:eastAsia="Symbol" w:cs="Symbol"/>
      </w:rPr>
    </w:lvl>
    <w:lvl w:ilvl="7" w:tplc="F2403BEA">
      <w:start w:val="1"/>
      <w:numFmt w:val="bullet"/>
      <w:lvlText w:val="o"/>
      <w:lvlJc w:val="left"/>
      <w:pPr>
        <w:ind w:left="5760" w:hanging="360"/>
      </w:pPr>
      <w:rPr>
        <w:rFonts w:ascii="Courier New" w:hAnsi="Courier New" w:eastAsia="Courier New" w:cs="Courier New"/>
      </w:rPr>
    </w:lvl>
    <w:lvl w:ilvl="8" w:tplc="EFA8966E">
      <w:start w:val="1"/>
      <w:numFmt w:val="bullet"/>
      <w:lvlText w:val=""/>
      <w:lvlJc w:val="left"/>
      <w:pPr>
        <w:ind w:left="6480" w:hanging="360"/>
      </w:pPr>
      <w:rPr>
        <w:rFonts w:ascii="Wingdings" w:hAnsi="Wingdings" w:eastAsia="Wingdings" w:cs="Wingdings"/>
      </w:rPr>
    </w:lvl>
  </w:abstractNum>
  <w:abstractNum w:abstractNumId="8" w15:restartNumberingAfterBreak="0">
    <w:nsid w:val="2BD20F18"/>
    <w:multiLevelType w:val="hybridMultilevel"/>
    <w:tmpl w:val="FFFFFFFF"/>
    <w:lvl w:ilvl="0" w:tplc="D8945426">
      <w:start w:val="1"/>
      <w:numFmt w:val="bullet"/>
      <w:lvlText w:val=""/>
      <w:lvlJc w:val="left"/>
      <w:pPr>
        <w:ind w:left="720" w:hanging="360"/>
      </w:pPr>
      <w:rPr>
        <w:rFonts w:ascii="Symbol" w:hAnsi="Symbol" w:eastAsia="Symbol" w:cs="Symbol"/>
      </w:rPr>
    </w:lvl>
    <w:lvl w:ilvl="1" w:tplc="AF943D34">
      <w:start w:val="1"/>
      <w:numFmt w:val="bullet"/>
      <w:lvlText w:val="o"/>
      <w:lvlJc w:val="left"/>
      <w:pPr>
        <w:ind w:left="1440" w:hanging="360"/>
      </w:pPr>
      <w:rPr>
        <w:rFonts w:ascii="Courier New" w:hAnsi="Courier New" w:eastAsia="Courier New" w:cs="Courier New"/>
      </w:rPr>
    </w:lvl>
    <w:lvl w:ilvl="2" w:tplc="86C0E490">
      <w:start w:val="1"/>
      <w:numFmt w:val="bullet"/>
      <w:lvlText w:val=""/>
      <w:lvlJc w:val="left"/>
      <w:pPr>
        <w:ind w:left="2160" w:hanging="360"/>
      </w:pPr>
      <w:rPr>
        <w:rFonts w:ascii="Wingdings" w:hAnsi="Wingdings" w:eastAsia="Wingdings" w:cs="Wingdings"/>
      </w:rPr>
    </w:lvl>
    <w:lvl w:ilvl="3" w:tplc="EEF0F57E">
      <w:start w:val="1"/>
      <w:numFmt w:val="bullet"/>
      <w:lvlText w:val=""/>
      <w:lvlJc w:val="left"/>
      <w:pPr>
        <w:ind w:left="2880" w:hanging="360"/>
      </w:pPr>
      <w:rPr>
        <w:rFonts w:ascii="Symbol" w:hAnsi="Symbol" w:eastAsia="Symbol" w:cs="Symbol"/>
      </w:rPr>
    </w:lvl>
    <w:lvl w:ilvl="4" w:tplc="7368FE92">
      <w:start w:val="1"/>
      <w:numFmt w:val="bullet"/>
      <w:lvlText w:val="o"/>
      <w:lvlJc w:val="left"/>
      <w:pPr>
        <w:ind w:left="3600" w:hanging="360"/>
      </w:pPr>
      <w:rPr>
        <w:rFonts w:ascii="Courier New" w:hAnsi="Courier New" w:eastAsia="Courier New" w:cs="Courier New"/>
      </w:rPr>
    </w:lvl>
    <w:lvl w:ilvl="5" w:tplc="D868B4AE">
      <w:start w:val="1"/>
      <w:numFmt w:val="bullet"/>
      <w:lvlText w:val=""/>
      <w:lvlJc w:val="left"/>
      <w:pPr>
        <w:ind w:left="4320" w:hanging="360"/>
      </w:pPr>
      <w:rPr>
        <w:rFonts w:ascii="Wingdings" w:hAnsi="Wingdings" w:eastAsia="Wingdings" w:cs="Wingdings"/>
      </w:rPr>
    </w:lvl>
    <w:lvl w:ilvl="6" w:tplc="2F7272DE">
      <w:start w:val="1"/>
      <w:numFmt w:val="bullet"/>
      <w:lvlText w:val=""/>
      <w:lvlJc w:val="left"/>
      <w:pPr>
        <w:ind w:left="5040" w:hanging="360"/>
      </w:pPr>
      <w:rPr>
        <w:rFonts w:ascii="Symbol" w:hAnsi="Symbol" w:eastAsia="Symbol" w:cs="Symbol"/>
      </w:rPr>
    </w:lvl>
    <w:lvl w:ilvl="7" w:tplc="44B8BF02">
      <w:start w:val="1"/>
      <w:numFmt w:val="bullet"/>
      <w:lvlText w:val="o"/>
      <w:lvlJc w:val="left"/>
      <w:pPr>
        <w:ind w:left="5760" w:hanging="360"/>
      </w:pPr>
      <w:rPr>
        <w:rFonts w:ascii="Courier New" w:hAnsi="Courier New" w:eastAsia="Courier New" w:cs="Courier New"/>
      </w:rPr>
    </w:lvl>
    <w:lvl w:ilvl="8" w:tplc="1F625C9E">
      <w:start w:val="1"/>
      <w:numFmt w:val="bullet"/>
      <w:lvlText w:val=""/>
      <w:lvlJc w:val="left"/>
      <w:pPr>
        <w:ind w:left="6480" w:hanging="360"/>
      </w:pPr>
      <w:rPr>
        <w:rFonts w:ascii="Wingdings" w:hAnsi="Wingdings" w:eastAsia="Wingdings" w:cs="Wingdings"/>
      </w:rPr>
    </w:lvl>
  </w:abstractNum>
  <w:abstractNum w:abstractNumId="9" w15:restartNumberingAfterBreak="0">
    <w:nsid w:val="2EA3DA8B"/>
    <w:multiLevelType w:val="hybridMultilevel"/>
    <w:tmpl w:val="FFFFFFFF"/>
    <w:lvl w:ilvl="0" w:tplc="9C0039E2">
      <w:start w:val="1"/>
      <w:numFmt w:val="bullet"/>
      <w:lvlText w:val=""/>
      <w:lvlJc w:val="left"/>
      <w:pPr>
        <w:ind w:left="720" w:hanging="360"/>
      </w:pPr>
      <w:rPr>
        <w:rFonts w:ascii="Symbol" w:hAnsi="Symbol" w:eastAsia="Symbol" w:cs="Symbol"/>
      </w:rPr>
    </w:lvl>
    <w:lvl w:ilvl="1" w:tplc="0E82D5EA">
      <w:start w:val="1"/>
      <w:numFmt w:val="bullet"/>
      <w:lvlText w:val="o"/>
      <w:lvlJc w:val="left"/>
      <w:pPr>
        <w:ind w:left="1440" w:hanging="360"/>
      </w:pPr>
      <w:rPr>
        <w:rFonts w:ascii="Courier New" w:hAnsi="Courier New" w:eastAsia="Courier New" w:cs="Courier New"/>
      </w:rPr>
    </w:lvl>
    <w:lvl w:ilvl="2" w:tplc="10141F82">
      <w:start w:val="1"/>
      <w:numFmt w:val="bullet"/>
      <w:lvlText w:val=""/>
      <w:lvlJc w:val="left"/>
      <w:pPr>
        <w:ind w:left="2160" w:hanging="360"/>
      </w:pPr>
      <w:rPr>
        <w:rFonts w:ascii="Wingdings" w:hAnsi="Wingdings" w:eastAsia="Wingdings" w:cs="Wingdings"/>
      </w:rPr>
    </w:lvl>
    <w:lvl w:ilvl="3" w:tplc="22B840C8">
      <w:start w:val="1"/>
      <w:numFmt w:val="bullet"/>
      <w:lvlText w:val=""/>
      <w:lvlJc w:val="left"/>
      <w:pPr>
        <w:ind w:left="2880" w:hanging="360"/>
      </w:pPr>
      <w:rPr>
        <w:rFonts w:ascii="Symbol" w:hAnsi="Symbol" w:eastAsia="Symbol" w:cs="Symbol"/>
      </w:rPr>
    </w:lvl>
    <w:lvl w:ilvl="4" w:tplc="9D48420A">
      <w:start w:val="1"/>
      <w:numFmt w:val="bullet"/>
      <w:lvlText w:val="o"/>
      <w:lvlJc w:val="left"/>
      <w:pPr>
        <w:ind w:left="3600" w:hanging="360"/>
      </w:pPr>
      <w:rPr>
        <w:rFonts w:ascii="Courier New" w:hAnsi="Courier New" w:eastAsia="Courier New" w:cs="Courier New"/>
      </w:rPr>
    </w:lvl>
    <w:lvl w:ilvl="5" w:tplc="CF1011F8">
      <w:start w:val="1"/>
      <w:numFmt w:val="bullet"/>
      <w:lvlText w:val=""/>
      <w:lvlJc w:val="left"/>
      <w:pPr>
        <w:ind w:left="4320" w:hanging="360"/>
      </w:pPr>
      <w:rPr>
        <w:rFonts w:ascii="Wingdings" w:hAnsi="Wingdings" w:eastAsia="Wingdings" w:cs="Wingdings"/>
      </w:rPr>
    </w:lvl>
    <w:lvl w:ilvl="6" w:tplc="D9005332">
      <w:start w:val="1"/>
      <w:numFmt w:val="bullet"/>
      <w:lvlText w:val=""/>
      <w:lvlJc w:val="left"/>
      <w:pPr>
        <w:ind w:left="5040" w:hanging="360"/>
      </w:pPr>
      <w:rPr>
        <w:rFonts w:ascii="Symbol" w:hAnsi="Symbol" w:eastAsia="Symbol" w:cs="Symbol"/>
      </w:rPr>
    </w:lvl>
    <w:lvl w:ilvl="7" w:tplc="04323832">
      <w:start w:val="1"/>
      <w:numFmt w:val="bullet"/>
      <w:lvlText w:val="o"/>
      <w:lvlJc w:val="left"/>
      <w:pPr>
        <w:ind w:left="5760" w:hanging="360"/>
      </w:pPr>
      <w:rPr>
        <w:rFonts w:ascii="Courier New" w:hAnsi="Courier New" w:eastAsia="Courier New" w:cs="Courier New"/>
      </w:rPr>
    </w:lvl>
    <w:lvl w:ilvl="8" w:tplc="2098E832">
      <w:start w:val="1"/>
      <w:numFmt w:val="bullet"/>
      <w:lvlText w:val=""/>
      <w:lvlJc w:val="left"/>
      <w:pPr>
        <w:ind w:left="6480" w:hanging="360"/>
      </w:pPr>
      <w:rPr>
        <w:rFonts w:ascii="Wingdings" w:hAnsi="Wingdings" w:eastAsia="Wingdings" w:cs="Wingdings"/>
      </w:rPr>
    </w:lvl>
  </w:abstractNum>
  <w:abstractNum w:abstractNumId="10" w15:restartNumberingAfterBreak="0">
    <w:nsid w:val="33FBA744"/>
    <w:multiLevelType w:val="hybridMultilevel"/>
    <w:tmpl w:val="FFFFFFFF"/>
    <w:lvl w:ilvl="0" w:tplc="31F2A164">
      <w:start w:val="1"/>
      <w:numFmt w:val="decimal"/>
      <w:lvlText w:val="%1."/>
      <w:lvlJc w:val="left"/>
      <w:pPr>
        <w:ind w:left="720" w:hanging="360"/>
      </w:pPr>
    </w:lvl>
    <w:lvl w:ilvl="1" w:tplc="0124384E">
      <w:start w:val="1"/>
      <w:numFmt w:val="lowerLetter"/>
      <w:lvlText w:val="%2."/>
      <w:lvlJc w:val="left"/>
      <w:pPr>
        <w:ind w:left="1440" w:hanging="360"/>
      </w:pPr>
    </w:lvl>
    <w:lvl w:ilvl="2" w:tplc="63AAEE44">
      <w:start w:val="1"/>
      <w:numFmt w:val="lowerRoman"/>
      <w:lvlText w:val="%3."/>
      <w:lvlJc w:val="right"/>
      <w:pPr>
        <w:ind w:left="2160" w:hanging="180"/>
      </w:pPr>
    </w:lvl>
    <w:lvl w:ilvl="3" w:tplc="2470402E">
      <w:start w:val="1"/>
      <w:numFmt w:val="decimal"/>
      <w:lvlText w:val="%4."/>
      <w:lvlJc w:val="left"/>
      <w:pPr>
        <w:ind w:left="2880" w:hanging="360"/>
      </w:pPr>
    </w:lvl>
    <w:lvl w:ilvl="4" w:tplc="A7CCEDD0">
      <w:start w:val="1"/>
      <w:numFmt w:val="lowerLetter"/>
      <w:lvlText w:val="%5."/>
      <w:lvlJc w:val="left"/>
      <w:pPr>
        <w:ind w:left="3600" w:hanging="360"/>
      </w:pPr>
    </w:lvl>
    <w:lvl w:ilvl="5" w:tplc="DC3EAF9C">
      <w:start w:val="1"/>
      <w:numFmt w:val="lowerRoman"/>
      <w:lvlText w:val="%6."/>
      <w:lvlJc w:val="right"/>
      <w:pPr>
        <w:ind w:left="4320" w:hanging="180"/>
      </w:pPr>
    </w:lvl>
    <w:lvl w:ilvl="6" w:tplc="A0AEC98A">
      <w:start w:val="1"/>
      <w:numFmt w:val="decimal"/>
      <w:lvlText w:val="%7."/>
      <w:lvlJc w:val="left"/>
      <w:pPr>
        <w:ind w:left="5040" w:hanging="360"/>
      </w:pPr>
    </w:lvl>
    <w:lvl w:ilvl="7" w:tplc="4CEC4F5E">
      <w:start w:val="1"/>
      <w:numFmt w:val="lowerLetter"/>
      <w:lvlText w:val="%8."/>
      <w:lvlJc w:val="left"/>
      <w:pPr>
        <w:ind w:left="5760" w:hanging="360"/>
      </w:pPr>
    </w:lvl>
    <w:lvl w:ilvl="8" w:tplc="2206A36C">
      <w:start w:val="1"/>
      <w:numFmt w:val="lowerRoman"/>
      <w:lvlText w:val="%9."/>
      <w:lvlJc w:val="right"/>
      <w:pPr>
        <w:ind w:left="6480" w:hanging="180"/>
      </w:pPr>
    </w:lvl>
  </w:abstractNum>
  <w:abstractNum w:abstractNumId="11" w15:restartNumberingAfterBreak="0">
    <w:nsid w:val="49806C6A"/>
    <w:multiLevelType w:val="hybridMultilevel"/>
    <w:tmpl w:val="FFFFFFFF"/>
    <w:lvl w:ilvl="0" w:tplc="4D04E0C6">
      <w:start w:val="1"/>
      <w:numFmt w:val="bullet"/>
      <w:lvlText w:val=""/>
      <w:lvlJc w:val="left"/>
      <w:pPr>
        <w:ind w:left="720" w:hanging="360"/>
      </w:pPr>
      <w:rPr>
        <w:rFonts w:ascii="Symbol" w:hAnsi="Symbol" w:eastAsia="Symbol" w:cs="Symbol"/>
      </w:rPr>
    </w:lvl>
    <w:lvl w:ilvl="1" w:tplc="AD66D3D2">
      <w:start w:val="1"/>
      <w:numFmt w:val="bullet"/>
      <w:lvlText w:val="o"/>
      <w:lvlJc w:val="left"/>
      <w:pPr>
        <w:ind w:left="1440" w:hanging="360"/>
      </w:pPr>
      <w:rPr>
        <w:rFonts w:ascii="Courier New" w:hAnsi="Courier New" w:eastAsia="Courier New" w:cs="Courier New"/>
      </w:rPr>
    </w:lvl>
    <w:lvl w:ilvl="2" w:tplc="A9FE1910">
      <w:start w:val="1"/>
      <w:numFmt w:val="bullet"/>
      <w:lvlText w:val=""/>
      <w:lvlJc w:val="left"/>
      <w:pPr>
        <w:ind w:left="2160" w:hanging="360"/>
      </w:pPr>
      <w:rPr>
        <w:rFonts w:ascii="Wingdings" w:hAnsi="Wingdings" w:eastAsia="Wingdings" w:cs="Wingdings"/>
      </w:rPr>
    </w:lvl>
    <w:lvl w:ilvl="3" w:tplc="D4BE062E">
      <w:start w:val="1"/>
      <w:numFmt w:val="bullet"/>
      <w:lvlText w:val=""/>
      <w:lvlJc w:val="left"/>
      <w:pPr>
        <w:ind w:left="2880" w:hanging="360"/>
      </w:pPr>
      <w:rPr>
        <w:rFonts w:ascii="Symbol" w:hAnsi="Symbol" w:eastAsia="Symbol" w:cs="Symbol"/>
      </w:rPr>
    </w:lvl>
    <w:lvl w:ilvl="4" w:tplc="5888EBCA">
      <w:start w:val="1"/>
      <w:numFmt w:val="bullet"/>
      <w:lvlText w:val="o"/>
      <w:lvlJc w:val="left"/>
      <w:pPr>
        <w:ind w:left="3600" w:hanging="360"/>
      </w:pPr>
      <w:rPr>
        <w:rFonts w:ascii="Courier New" w:hAnsi="Courier New" w:eastAsia="Courier New" w:cs="Courier New"/>
      </w:rPr>
    </w:lvl>
    <w:lvl w:ilvl="5" w:tplc="4A70056E">
      <w:start w:val="1"/>
      <w:numFmt w:val="bullet"/>
      <w:lvlText w:val=""/>
      <w:lvlJc w:val="left"/>
      <w:pPr>
        <w:ind w:left="4320" w:hanging="360"/>
      </w:pPr>
      <w:rPr>
        <w:rFonts w:ascii="Wingdings" w:hAnsi="Wingdings" w:eastAsia="Wingdings" w:cs="Wingdings"/>
      </w:rPr>
    </w:lvl>
    <w:lvl w:ilvl="6" w:tplc="983CA304">
      <w:start w:val="1"/>
      <w:numFmt w:val="bullet"/>
      <w:lvlText w:val=""/>
      <w:lvlJc w:val="left"/>
      <w:pPr>
        <w:ind w:left="5040" w:hanging="360"/>
      </w:pPr>
      <w:rPr>
        <w:rFonts w:ascii="Symbol" w:hAnsi="Symbol" w:eastAsia="Symbol" w:cs="Symbol"/>
      </w:rPr>
    </w:lvl>
    <w:lvl w:ilvl="7" w:tplc="5726E23C">
      <w:start w:val="1"/>
      <w:numFmt w:val="bullet"/>
      <w:lvlText w:val="o"/>
      <w:lvlJc w:val="left"/>
      <w:pPr>
        <w:ind w:left="5760" w:hanging="360"/>
      </w:pPr>
      <w:rPr>
        <w:rFonts w:ascii="Courier New" w:hAnsi="Courier New" w:eastAsia="Courier New" w:cs="Courier New"/>
      </w:rPr>
    </w:lvl>
    <w:lvl w:ilvl="8" w:tplc="C8B0A7F6">
      <w:start w:val="1"/>
      <w:numFmt w:val="bullet"/>
      <w:lvlText w:val=""/>
      <w:lvlJc w:val="left"/>
      <w:pPr>
        <w:ind w:left="6480" w:hanging="360"/>
      </w:pPr>
      <w:rPr>
        <w:rFonts w:ascii="Wingdings" w:hAnsi="Wingdings" w:eastAsia="Wingdings" w:cs="Wingdings"/>
      </w:rPr>
    </w:lvl>
  </w:abstractNum>
  <w:abstractNum w:abstractNumId="12" w15:restartNumberingAfterBreak="0">
    <w:nsid w:val="4C9E671F"/>
    <w:multiLevelType w:val="hybridMultilevel"/>
    <w:tmpl w:val="FFFFFFFF"/>
    <w:lvl w:ilvl="0" w:tplc="F7A63746">
      <w:start w:val="1"/>
      <w:numFmt w:val="bullet"/>
      <w:lvlText w:val=""/>
      <w:lvlJc w:val="left"/>
      <w:pPr>
        <w:ind w:left="720" w:hanging="360"/>
      </w:pPr>
      <w:rPr>
        <w:rFonts w:ascii="Symbol" w:hAnsi="Symbol" w:eastAsia="Symbol" w:cs="Symbol"/>
      </w:rPr>
    </w:lvl>
    <w:lvl w:ilvl="1" w:tplc="CC8A6E54">
      <w:start w:val="1"/>
      <w:numFmt w:val="bullet"/>
      <w:lvlText w:val="o"/>
      <w:lvlJc w:val="left"/>
      <w:pPr>
        <w:ind w:left="1440" w:hanging="360"/>
      </w:pPr>
      <w:rPr>
        <w:rFonts w:ascii="Courier New" w:hAnsi="Courier New" w:eastAsia="Courier New" w:cs="Courier New"/>
      </w:rPr>
    </w:lvl>
    <w:lvl w:ilvl="2" w:tplc="02EC6606">
      <w:start w:val="1"/>
      <w:numFmt w:val="bullet"/>
      <w:lvlText w:val=""/>
      <w:lvlJc w:val="left"/>
      <w:pPr>
        <w:ind w:left="2160" w:hanging="360"/>
      </w:pPr>
      <w:rPr>
        <w:rFonts w:ascii="Wingdings" w:hAnsi="Wingdings" w:eastAsia="Wingdings" w:cs="Wingdings"/>
      </w:rPr>
    </w:lvl>
    <w:lvl w:ilvl="3" w:tplc="49106330">
      <w:start w:val="1"/>
      <w:numFmt w:val="bullet"/>
      <w:lvlText w:val=""/>
      <w:lvlJc w:val="left"/>
      <w:pPr>
        <w:ind w:left="2880" w:hanging="360"/>
      </w:pPr>
      <w:rPr>
        <w:rFonts w:ascii="Symbol" w:hAnsi="Symbol" w:eastAsia="Symbol" w:cs="Symbol"/>
      </w:rPr>
    </w:lvl>
    <w:lvl w:ilvl="4" w:tplc="848A17B2">
      <w:start w:val="1"/>
      <w:numFmt w:val="bullet"/>
      <w:lvlText w:val="o"/>
      <w:lvlJc w:val="left"/>
      <w:pPr>
        <w:ind w:left="3600" w:hanging="360"/>
      </w:pPr>
      <w:rPr>
        <w:rFonts w:ascii="Courier New" w:hAnsi="Courier New" w:eastAsia="Courier New" w:cs="Courier New"/>
      </w:rPr>
    </w:lvl>
    <w:lvl w:ilvl="5" w:tplc="64A0A424">
      <w:start w:val="1"/>
      <w:numFmt w:val="bullet"/>
      <w:lvlText w:val=""/>
      <w:lvlJc w:val="left"/>
      <w:pPr>
        <w:ind w:left="4320" w:hanging="360"/>
      </w:pPr>
      <w:rPr>
        <w:rFonts w:ascii="Wingdings" w:hAnsi="Wingdings" w:eastAsia="Wingdings" w:cs="Wingdings"/>
      </w:rPr>
    </w:lvl>
    <w:lvl w:ilvl="6" w:tplc="88DE4E7C">
      <w:start w:val="1"/>
      <w:numFmt w:val="bullet"/>
      <w:lvlText w:val=""/>
      <w:lvlJc w:val="left"/>
      <w:pPr>
        <w:ind w:left="5040" w:hanging="360"/>
      </w:pPr>
      <w:rPr>
        <w:rFonts w:ascii="Symbol" w:hAnsi="Symbol" w:eastAsia="Symbol" w:cs="Symbol"/>
      </w:rPr>
    </w:lvl>
    <w:lvl w:ilvl="7" w:tplc="6546A61C">
      <w:start w:val="1"/>
      <w:numFmt w:val="bullet"/>
      <w:lvlText w:val="o"/>
      <w:lvlJc w:val="left"/>
      <w:pPr>
        <w:ind w:left="5760" w:hanging="360"/>
      </w:pPr>
      <w:rPr>
        <w:rFonts w:ascii="Courier New" w:hAnsi="Courier New" w:eastAsia="Courier New" w:cs="Courier New"/>
      </w:rPr>
    </w:lvl>
    <w:lvl w:ilvl="8" w:tplc="1C925AB0">
      <w:start w:val="1"/>
      <w:numFmt w:val="bullet"/>
      <w:lvlText w:val=""/>
      <w:lvlJc w:val="left"/>
      <w:pPr>
        <w:ind w:left="6480" w:hanging="360"/>
      </w:pPr>
      <w:rPr>
        <w:rFonts w:ascii="Wingdings" w:hAnsi="Wingdings" w:eastAsia="Wingdings" w:cs="Wingdings"/>
      </w:rPr>
    </w:lvl>
  </w:abstractNum>
  <w:abstractNum w:abstractNumId="13" w15:restartNumberingAfterBreak="0">
    <w:nsid w:val="4F8F62E7"/>
    <w:multiLevelType w:val="hybridMultilevel"/>
    <w:tmpl w:val="FFFFFFFF"/>
    <w:lvl w:ilvl="0" w:tplc="C4C66A62">
      <w:start w:val="1"/>
      <w:numFmt w:val="bullet"/>
      <w:lvlText w:val=""/>
      <w:lvlJc w:val="left"/>
      <w:pPr>
        <w:ind w:left="720" w:hanging="360"/>
      </w:pPr>
      <w:rPr>
        <w:rFonts w:ascii="Symbol" w:hAnsi="Symbol" w:eastAsia="Symbol" w:cs="Symbol"/>
      </w:rPr>
    </w:lvl>
    <w:lvl w:ilvl="1" w:tplc="A46AEA06">
      <w:start w:val="1"/>
      <w:numFmt w:val="bullet"/>
      <w:lvlText w:val="o"/>
      <w:lvlJc w:val="left"/>
      <w:pPr>
        <w:ind w:left="1440" w:hanging="360"/>
      </w:pPr>
      <w:rPr>
        <w:rFonts w:ascii="Courier New" w:hAnsi="Courier New" w:eastAsia="Courier New" w:cs="Courier New"/>
      </w:rPr>
    </w:lvl>
    <w:lvl w:ilvl="2" w:tplc="A6301F82">
      <w:start w:val="1"/>
      <w:numFmt w:val="bullet"/>
      <w:lvlText w:val=""/>
      <w:lvlJc w:val="left"/>
      <w:pPr>
        <w:ind w:left="2160" w:hanging="360"/>
      </w:pPr>
      <w:rPr>
        <w:rFonts w:ascii="Wingdings" w:hAnsi="Wingdings" w:eastAsia="Wingdings" w:cs="Wingdings"/>
      </w:rPr>
    </w:lvl>
    <w:lvl w:ilvl="3" w:tplc="32D68954">
      <w:start w:val="1"/>
      <w:numFmt w:val="bullet"/>
      <w:lvlText w:val=""/>
      <w:lvlJc w:val="left"/>
      <w:pPr>
        <w:ind w:left="2880" w:hanging="360"/>
      </w:pPr>
      <w:rPr>
        <w:rFonts w:ascii="Symbol" w:hAnsi="Symbol" w:eastAsia="Symbol" w:cs="Symbol"/>
      </w:rPr>
    </w:lvl>
    <w:lvl w:ilvl="4" w:tplc="064C0C76">
      <w:start w:val="1"/>
      <w:numFmt w:val="bullet"/>
      <w:lvlText w:val="o"/>
      <w:lvlJc w:val="left"/>
      <w:pPr>
        <w:ind w:left="3600" w:hanging="360"/>
      </w:pPr>
      <w:rPr>
        <w:rFonts w:ascii="Courier New" w:hAnsi="Courier New" w:eastAsia="Courier New" w:cs="Courier New"/>
      </w:rPr>
    </w:lvl>
    <w:lvl w:ilvl="5" w:tplc="506802C2">
      <w:start w:val="1"/>
      <w:numFmt w:val="bullet"/>
      <w:lvlText w:val=""/>
      <w:lvlJc w:val="left"/>
      <w:pPr>
        <w:ind w:left="4320" w:hanging="360"/>
      </w:pPr>
      <w:rPr>
        <w:rFonts w:ascii="Wingdings" w:hAnsi="Wingdings" w:eastAsia="Wingdings" w:cs="Wingdings"/>
      </w:rPr>
    </w:lvl>
    <w:lvl w:ilvl="6" w:tplc="4694FBC2">
      <w:start w:val="1"/>
      <w:numFmt w:val="bullet"/>
      <w:lvlText w:val=""/>
      <w:lvlJc w:val="left"/>
      <w:pPr>
        <w:ind w:left="5040" w:hanging="360"/>
      </w:pPr>
      <w:rPr>
        <w:rFonts w:ascii="Symbol" w:hAnsi="Symbol" w:eastAsia="Symbol" w:cs="Symbol"/>
      </w:rPr>
    </w:lvl>
    <w:lvl w:ilvl="7" w:tplc="C7B87DDA">
      <w:start w:val="1"/>
      <w:numFmt w:val="bullet"/>
      <w:lvlText w:val="o"/>
      <w:lvlJc w:val="left"/>
      <w:pPr>
        <w:ind w:left="5760" w:hanging="360"/>
      </w:pPr>
      <w:rPr>
        <w:rFonts w:ascii="Courier New" w:hAnsi="Courier New" w:eastAsia="Courier New" w:cs="Courier New"/>
      </w:rPr>
    </w:lvl>
    <w:lvl w:ilvl="8" w:tplc="94C49A22">
      <w:start w:val="1"/>
      <w:numFmt w:val="bullet"/>
      <w:lvlText w:val=""/>
      <w:lvlJc w:val="left"/>
      <w:pPr>
        <w:ind w:left="6480" w:hanging="360"/>
      </w:pPr>
      <w:rPr>
        <w:rFonts w:ascii="Wingdings" w:hAnsi="Wingdings" w:eastAsia="Wingdings" w:cs="Wingdings"/>
      </w:rPr>
    </w:lvl>
  </w:abstractNum>
  <w:abstractNum w:abstractNumId="14" w15:restartNumberingAfterBreak="0">
    <w:nsid w:val="53634C3D"/>
    <w:multiLevelType w:val="hybridMultilevel"/>
    <w:tmpl w:val="FFFFFFFF"/>
    <w:lvl w:ilvl="0" w:tplc="E03602F4">
      <w:start w:val="1"/>
      <w:numFmt w:val="bullet"/>
      <w:lvlText w:val=""/>
      <w:lvlJc w:val="left"/>
      <w:pPr>
        <w:ind w:left="720" w:hanging="360"/>
      </w:pPr>
      <w:rPr>
        <w:rFonts w:ascii="Symbol" w:hAnsi="Symbol" w:eastAsia="Symbol" w:cs="Symbol"/>
      </w:rPr>
    </w:lvl>
    <w:lvl w:ilvl="1" w:tplc="B4BE5CC0">
      <w:start w:val="1"/>
      <w:numFmt w:val="bullet"/>
      <w:lvlText w:val="o"/>
      <w:lvlJc w:val="left"/>
      <w:pPr>
        <w:ind w:left="1440" w:hanging="360"/>
      </w:pPr>
      <w:rPr>
        <w:rFonts w:ascii="Courier New" w:hAnsi="Courier New" w:eastAsia="Courier New" w:cs="Courier New"/>
      </w:rPr>
    </w:lvl>
    <w:lvl w:ilvl="2" w:tplc="9FFC1BC6">
      <w:start w:val="1"/>
      <w:numFmt w:val="bullet"/>
      <w:lvlText w:val=""/>
      <w:lvlJc w:val="left"/>
      <w:pPr>
        <w:ind w:left="2160" w:hanging="360"/>
      </w:pPr>
      <w:rPr>
        <w:rFonts w:ascii="Wingdings" w:hAnsi="Wingdings" w:eastAsia="Wingdings" w:cs="Wingdings"/>
      </w:rPr>
    </w:lvl>
    <w:lvl w:ilvl="3" w:tplc="F00EDD3E">
      <w:start w:val="1"/>
      <w:numFmt w:val="bullet"/>
      <w:lvlText w:val=""/>
      <w:lvlJc w:val="left"/>
      <w:pPr>
        <w:ind w:left="2880" w:hanging="360"/>
      </w:pPr>
      <w:rPr>
        <w:rFonts w:ascii="Symbol" w:hAnsi="Symbol" w:eastAsia="Symbol" w:cs="Symbol"/>
      </w:rPr>
    </w:lvl>
    <w:lvl w:ilvl="4" w:tplc="2AE2896C">
      <w:start w:val="1"/>
      <w:numFmt w:val="bullet"/>
      <w:lvlText w:val="o"/>
      <w:lvlJc w:val="left"/>
      <w:pPr>
        <w:ind w:left="3600" w:hanging="360"/>
      </w:pPr>
      <w:rPr>
        <w:rFonts w:ascii="Courier New" w:hAnsi="Courier New" w:eastAsia="Courier New" w:cs="Courier New"/>
      </w:rPr>
    </w:lvl>
    <w:lvl w:ilvl="5" w:tplc="542A2F4A">
      <w:start w:val="1"/>
      <w:numFmt w:val="bullet"/>
      <w:lvlText w:val=""/>
      <w:lvlJc w:val="left"/>
      <w:pPr>
        <w:ind w:left="4320" w:hanging="360"/>
      </w:pPr>
      <w:rPr>
        <w:rFonts w:ascii="Wingdings" w:hAnsi="Wingdings" w:eastAsia="Wingdings" w:cs="Wingdings"/>
      </w:rPr>
    </w:lvl>
    <w:lvl w:ilvl="6" w:tplc="9E8E3358">
      <w:start w:val="1"/>
      <w:numFmt w:val="bullet"/>
      <w:lvlText w:val=""/>
      <w:lvlJc w:val="left"/>
      <w:pPr>
        <w:ind w:left="5040" w:hanging="360"/>
      </w:pPr>
      <w:rPr>
        <w:rFonts w:ascii="Symbol" w:hAnsi="Symbol" w:eastAsia="Symbol" w:cs="Symbol"/>
      </w:rPr>
    </w:lvl>
    <w:lvl w:ilvl="7" w:tplc="49161DB2">
      <w:start w:val="1"/>
      <w:numFmt w:val="bullet"/>
      <w:lvlText w:val="o"/>
      <w:lvlJc w:val="left"/>
      <w:pPr>
        <w:ind w:left="5760" w:hanging="360"/>
      </w:pPr>
      <w:rPr>
        <w:rFonts w:ascii="Courier New" w:hAnsi="Courier New" w:eastAsia="Courier New" w:cs="Courier New"/>
      </w:rPr>
    </w:lvl>
    <w:lvl w:ilvl="8" w:tplc="B524C82C">
      <w:start w:val="1"/>
      <w:numFmt w:val="bullet"/>
      <w:lvlText w:val=""/>
      <w:lvlJc w:val="left"/>
      <w:pPr>
        <w:ind w:left="6480" w:hanging="360"/>
      </w:pPr>
      <w:rPr>
        <w:rFonts w:ascii="Wingdings" w:hAnsi="Wingdings" w:eastAsia="Wingdings" w:cs="Wingdings"/>
      </w:rPr>
    </w:lvl>
  </w:abstractNum>
  <w:abstractNum w:abstractNumId="15" w15:restartNumberingAfterBreak="0">
    <w:nsid w:val="5E640FAC"/>
    <w:multiLevelType w:val="hybridMultilevel"/>
    <w:tmpl w:val="FFFFFFFF"/>
    <w:lvl w:ilvl="0" w:tplc="8618EE88">
      <w:start w:val="1"/>
      <w:numFmt w:val="bullet"/>
      <w:lvlText w:val=""/>
      <w:lvlJc w:val="left"/>
      <w:pPr>
        <w:ind w:left="720" w:hanging="360"/>
      </w:pPr>
      <w:rPr>
        <w:rFonts w:ascii="Symbol" w:hAnsi="Symbol" w:eastAsia="Symbol" w:cs="Symbol"/>
      </w:rPr>
    </w:lvl>
    <w:lvl w:ilvl="1" w:tplc="8B1E7166">
      <w:start w:val="1"/>
      <w:numFmt w:val="bullet"/>
      <w:lvlText w:val="o"/>
      <w:lvlJc w:val="left"/>
      <w:pPr>
        <w:ind w:left="1440" w:hanging="360"/>
      </w:pPr>
      <w:rPr>
        <w:rFonts w:ascii="Courier New" w:hAnsi="Courier New" w:eastAsia="Courier New" w:cs="Courier New"/>
      </w:rPr>
    </w:lvl>
    <w:lvl w:ilvl="2" w:tplc="C0424126">
      <w:start w:val="1"/>
      <w:numFmt w:val="bullet"/>
      <w:lvlText w:val=""/>
      <w:lvlJc w:val="left"/>
      <w:pPr>
        <w:ind w:left="2160" w:hanging="360"/>
      </w:pPr>
      <w:rPr>
        <w:rFonts w:ascii="Wingdings" w:hAnsi="Wingdings" w:eastAsia="Wingdings" w:cs="Wingdings"/>
      </w:rPr>
    </w:lvl>
    <w:lvl w:ilvl="3" w:tplc="BEEE59BC">
      <w:start w:val="1"/>
      <w:numFmt w:val="bullet"/>
      <w:lvlText w:val=""/>
      <w:lvlJc w:val="left"/>
      <w:pPr>
        <w:ind w:left="2880" w:hanging="360"/>
      </w:pPr>
      <w:rPr>
        <w:rFonts w:ascii="Symbol" w:hAnsi="Symbol" w:eastAsia="Symbol" w:cs="Symbol"/>
      </w:rPr>
    </w:lvl>
    <w:lvl w:ilvl="4" w:tplc="FEB8793A">
      <w:start w:val="1"/>
      <w:numFmt w:val="bullet"/>
      <w:lvlText w:val="o"/>
      <w:lvlJc w:val="left"/>
      <w:pPr>
        <w:ind w:left="3600" w:hanging="360"/>
      </w:pPr>
      <w:rPr>
        <w:rFonts w:ascii="Courier New" w:hAnsi="Courier New" w:eastAsia="Courier New" w:cs="Courier New"/>
      </w:rPr>
    </w:lvl>
    <w:lvl w:ilvl="5" w:tplc="3AF8AED2">
      <w:start w:val="1"/>
      <w:numFmt w:val="bullet"/>
      <w:lvlText w:val=""/>
      <w:lvlJc w:val="left"/>
      <w:pPr>
        <w:ind w:left="4320" w:hanging="360"/>
      </w:pPr>
      <w:rPr>
        <w:rFonts w:ascii="Wingdings" w:hAnsi="Wingdings" w:eastAsia="Wingdings" w:cs="Wingdings"/>
      </w:rPr>
    </w:lvl>
    <w:lvl w:ilvl="6" w:tplc="45F65024">
      <w:start w:val="1"/>
      <w:numFmt w:val="bullet"/>
      <w:lvlText w:val=""/>
      <w:lvlJc w:val="left"/>
      <w:pPr>
        <w:ind w:left="5040" w:hanging="360"/>
      </w:pPr>
      <w:rPr>
        <w:rFonts w:ascii="Symbol" w:hAnsi="Symbol" w:eastAsia="Symbol" w:cs="Symbol"/>
      </w:rPr>
    </w:lvl>
    <w:lvl w:ilvl="7" w:tplc="DEF2A6FE">
      <w:start w:val="1"/>
      <w:numFmt w:val="bullet"/>
      <w:lvlText w:val="o"/>
      <w:lvlJc w:val="left"/>
      <w:pPr>
        <w:ind w:left="5760" w:hanging="360"/>
      </w:pPr>
      <w:rPr>
        <w:rFonts w:ascii="Courier New" w:hAnsi="Courier New" w:eastAsia="Courier New" w:cs="Courier New"/>
      </w:rPr>
    </w:lvl>
    <w:lvl w:ilvl="8" w:tplc="D7FED046">
      <w:start w:val="1"/>
      <w:numFmt w:val="bullet"/>
      <w:lvlText w:val=""/>
      <w:lvlJc w:val="left"/>
      <w:pPr>
        <w:ind w:left="6480" w:hanging="360"/>
      </w:pPr>
      <w:rPr>
        <w:rFonts w:ascii="Wingdings" w:hAnsi="Wingdings" w:eastAsia="Wingdings" w:cs="Wingdings"/>
      </w:rPr>
    </w:lvl>
  </w:abstractNum>
  <w:abstractNum w:abstractNumId="16" w15:restartNumberingAfterBreak="0">
    <w:nsid w:val="6464BD7C"/>
    <w:multiLevelType w:val="hybridMultilevel"/>
    <w:tmpl w:val="FFFFFFFF"/>
    <w:lvl w:ilvl="0" w:tplc="FF1EEAC4">
      <w:start w:val="1"/>
      <w:numFmt w:val="decimal"/>
      <w:lvlText w:val="%1."/>
      <w:lvlJc w:val="left"/>
      <w:pPr>
        <w:ind w:left="720" w:hanging="360"/>
      </w:pPr>
    </w:lvl>
    <w:lvl w:ilvl="1" w:tplc="299830E6">
      <w:start w:val="1"/>
      <w:numFmt w:val="lowerLetter"/>
      <w:lvlText w:val="%2."/>
      <w:lvlJc w:val="left"/>
      <w:pPr>
        <w:ind w:left="1440" w:hanging="360"/>
      </w:pPr>
    </w:lvl>
    <w:lvl w:ilvl="2" w:tplc="3738A6D8">
      <w:start w:val="1"/>
      <w:numFmt w:val="lowerRoman"/>
      <w:lvlText w:val="%3."/>
      <w:lvlJc w:val="right"/>
      <w:pPr>
        <w:ind w:left="2160" w:hanging="180"/>
      </w:pPr>
    </w:lvl>
    <w:lvl w:ilvl="3" w:tplc="605C2B98">
      <w:start w:val="1"/>
      <w:numFmt w:val="decimal"/>
      <w:lvlText w:val="%4."/>
      <w:lvlJc w:val="left"/>
      <w:pPr>
        <w:ind w:left="2880" w:hanging="360"/>
      </w:pPr>
    </w:lvl>
    <w:lvl w:ilvl="4" w:tplc="B17EA7A0">
      <w:start w:val="1"/>
      <w:numFmt w:val="lowerLetter"/>
      <w:lvlText w:val="%5."/>
      <w:lvlJc w:val="left"/>
      <w:pPr>
        <w:ind w:left="3600" w:hanging="360"/>
      </w:pPr>
    </w:lvl>
    <w:lvl w:ilvl="5" w:tplc="2AEE4278">
      <w:start w:val="1"/>
      <w:numFmt w:val="lowerRoman"/>
      <w:lvlText w:val="%6."/>
      <w:lvlJc w:val="right"/>
      <w:pPr>
        <w:ind w:left="4320" w:hanging="180"/>
      </w:pPr>
    </w:lvl>
    <w:lvl w:ilvl="6" w:tplc="4B9896DE">
      <w:start w:val="1"/>
      <w:numFmt w:val="decimal"/>
      <w:lvlText w:val="%7."/>
      <w:lvlJc w:val="left"/>
      <w:pPr>
        <w:ind w:left="5040" w:hanging="360"/>
      </w:pPr>
    </w:lvl>
    <w:lvl w:ilvl="7" w:tplc="55BA5574">
      <w:start w:val="1"/>
      <w:numFmt w:val="lowerLetter"/>
      <w:lvlText w:val="%8."/>
      <w:lvlJc w:val="left"/>
      <w:pPr>
        <w:ind w:left="5760" w:hanging="360"/>
      </w:pPr>
    </w:lvl>
    <w:lvl w:ilvl="8" w:tplc="C8ACE204">
      <w:start w:val="1"/>
      <w:numFmt w:val="lowerRoman"/>
      <w:lvlText w:val="%9."/>
      <w:lvlJc w:val="right"/>
      <w:pPr>
        <w:ind w:left="6480" w:hanging="180"/>
      </w:pPr>
    </w:lvl>
  </w:abstractNum>
  <w:abstractNum w:abstractNumId="17" w15:restartNumberingAfterBreak="0">
    <w:nsid w:val="65635E31"/>
    <w:multiLevelType w:val="hybridMultilevel"/>
    <w:tmpl w:val="FFFFFFFF"/>
    <w:lvl w:ilvl="0" w:tplc="6B16BE18">
      <w:start w:val="1"/>
      <w:numFmt w:val="bullet"/>
      <w:lvlText w:val=""/>
      <w:lvlJc w:val="left"/>
      <w:pPr>
        <w:ind w:left="720" w:hanging="360"/>
      </w:pPr>
      <w:rPr>
        <w:rFonts w:ascii="Symbol" w:hAnsi="Symbol" w:eastAsia="Symbol" w:cs="Symbol"/>
      </w:rPr>
    </w:lvl>
    <w:lvl w:ilvl="1" w:tplc="42B81A94">
      <w:start w:val="1"/>
      <w:numFmt w:val="bullet"/>
      <w:lvlText w:val="o"/>
      <w:lvlJc w:val="left"/>
      <w:pPr>
        <w:ind w:left="1440" w:hanging="360"/>
      </w:pPr>
      <w:rPr>
        <w:rFonts w:ascii="Courier New" w:hAnsi="Courier New" w:eastAsia="Courier New" w:cs="Courier New"/>
      </w:rPr>
    </w:lvl>
    <w:lvl w:ilvl="2" w:tplc="1E028F38">
      <w:start w:val="1"/>
      <w:numFmt w:val="bullet"/>
      <w:lvlText w:val=""/>
      <w:lvlJc w:val="left"/>
      <w:pPr>
        <w:ind w:left="2160" w:hanging="360"/>
      </w:pPr>
      <w:rPr>
        <w:rFonts w:ascii="Wingdings" w:hAnsi="Wingdings" w:eastAsia="Wingdings" w:cs="Wingdings"/>
      </w:rPr>
    </w:lvl>
    <w:lvl w:ilvl="3" w:tplc="0316A68C">
      <w:start w:val="1"/>
      <w:numFmt w:val="bullet"/>
      <w:lvlText w:val=""/>
      <w:lvlJc w:val="left"/>
      <w:pPr>
        <w:ind w:left="2880" w:hanging="360"/>
      </w:pPr>
      <w:rPr>
        <w:rFonts w:ascii="Symbol" w:hAnsi="Symbol" w:eastAsia="Symbol" w:cs="Symbol"/>
      </w:rPr>
    </w:lvl>
    <w:lvl w:ilvl="4" w:tplc="FD5C3D54">
      <w:start w:val="1"/>
      <w:numFmt w:val="bullet"/>
      <w:lvlText w:val="o"/>
      <w:lvlJc w:val="left"/>
      <w:pPr>
        <w:ind w:left="3600" w:hanging="360"/>
      </w:pPr>
      <w:rPr>
        <w:rFonts w:ascii="Courier New" w:hAnsi="Courier New" w:eastAsia="Courier New" w:cs="Courier New"/>
      </w:rPr>
    </w:lvl>
    <w:lvl w:ilvl="5" w:tplc="42144964">
      <w:start w:val="1"/>
      <w:numFmt w:val="bullet"/>
      <w:lvlText w:val=""/>
      <w:lvlJc w:val="left"/>
      <w:pPr>
        <w:ind w:left="4320" w:hanging="360"/>
      </w:pPr>
      <w:rPr>
        <w:rFonts w:ascii="Wingdings" w:hAnsi="Wingdings" w:eastAsia="Wingdings" w:cs="Wingdings"/>
      </w:rPr>
    </w:lvl>
    <w:lvl w:ilvl="6" w:tplc="EDFC969C">
      <w:start w:val="1"/>
      <w:numFmt w:val="bullet"/>
      <w:lvlText w:val=""/>
      <w:lvlJc w:val="left"/>
      <w:pPr>
        <w:ind w:left="5040" w:hanging="360"/>
      </w:pPr>
      <w:rPr>
        <w:rFonts w:ascii="Symbol" w:hAnsi="Symbol" w:eastAsia="Symbol" w:cs="Symbol"/>
      </w:rPr>
    </w:lvl>
    <w:lvl w:ilvl="7" w:tplc="4FC48B58">
      <w:start w:val="1"/>
      <w:numFmt w:val="bullet"/>
      <w:lvlText w:val="o"/>
      <w:lvlJc w:val="left"/>
      <w:pPr>
        <w:ind w:left="5760" w:hanging="360"/>
      </w:pPr>
      <w:rPr>
        <w:rFonts w:ascii="Courier New" w:hAnsi="Courier New" w:eastAsia="Courier New" w:cs="Courier New"/>
      </w:rPr>
    </w:lvl>
    <w:lvl w:ilvl="8" w:tplc="142EA4CA">
      <w:start w:val="1"/>
      <w:numFmt w:val="bullet"/>
      <w:lvlText w:val=""/>
      <w:lvlJc w:val="left"/>
      <w:pPr>
        <w:ind w:left="6480" w:hanging="360"/>
      </w:pPr>
      <w:rPr>
        <w:rFonts w:ascii="Wingdings" w:hAnsi="Wingdings" w:eastAsia="Wingdings" w:cs="Wingdings"/>
      </w:rPr>
    </w:lvl>
  </w:abstractNum>
  <w:abstractNum w:abstractNumId="18" w15:restartNumberingAfterBreak="0">
    <w:nsid w:val="670BFAB5"/>
    <w:multiLevelType w:val="hybridMultilevel"/>
    <w:tmpl w:val="FFFFFFFF"/>
    <w:lvl w:ilvl="0" w:tplc="60B455B0">
      <w:start w:val="1"/>
      <w:numFmt w:val="bullet"/>
      <w:lvlText w:val=""/>
      <w:lvlJc w:val="left"/>
      <w:pPr>
        <w:ind w:left="720" w:hanging="360"/>
      </w:pPr>
      <w:rPr>
        <w:rFonts w:ascii="Symbol" w:hAnsi="Symbol" w:eastAsia="Symbol" w:cs="Symbol"/>
      </w:rPr>
    </w:lvl>
    <w:lvl w:ilvl="1" w:tplc="DCB48594">
      <w:start w:val="1"/>
      <w:numFmt w:val="bullet"/>
      <w:lvlText w:val="o"/>
      <w:lvlJc w:val="left"/>
      <w:pPr>
        <w:ind w:left="1440" w:hanging="360"/>
      </w:pPr>
      <w:rPr>
        <w:rFonts w:ascii="Courier New" w:hAnsi="Courier New" w:eastAsia="Courier New" w:cs="Courier New"/>
      </w:rPr>
    </w:lvl>
    <w:lvl w:ilvl="2" w:tplc="09345D06">
      <w:start w:val="1"/>
      <w:numFmt w:val="bullet"/>
      <w:lvlText w:val=""/>
      <w:lvlJc w:val="left"/>
      <w:pPr>
        <w:ind w:left="2160" w:hanging="360"/>
      </w:pPr>
      <w:rPr>
        <w:rFonts w:ascii="Wingdings" w:hAnsi="Wingdings" w:eastAsia="Wingdings" w:cs="Wingdings"/>
      </w:rPr>
    </w:lvl>
    <w:lvl w:ilvl="3" w:tplc="301AA422">
      <w:start w:val="1"/>
      <w:numFmt w:val="bullet"/>
      <w:lvlText w:val=""/>
      <w:lvlJc w:val="left"/>
      <w:pPr>
        <w:ind w:left="2880" w:hanging="360"/>
      </w:pPr>
      <w:rPr>
        <w:rFonts w:ascii="Symbol" w:hAnsi="Symbol" w:eastAsia="Symbol" w:cs="Symbol"/>
      </w:rPr>
    </w:lvl>
    <w:lvl w:ilvl="4" w:tplc="2B886758">
      <w:start w:val="1"/>
      <w:numFmt w:val="bullet"/>
      <w:lvlText w:val="o"/>
      <w:lvlJc w:val="left"/>
      <w:pPr>
        <w:ind w:left="3600" w:hanging="360"/>
      </w:pPr>
      <w:rPr>
        <w:rFonts w:ascii="Courier New" w:hAnsi="Courier New" w:eastAsia="Courier New" w:cs="Courier New"/>
      </w:rPr>
    </w:lvl>
    <w:lvl w:ilvl="5" w:tplc="21EE14F6">
      <w:start w:val="1"/>
      <w:numFmt w:val="bullet"/>
      <w:lvlText w:val=""/>
      <w:lvlJc w:val="left"/>
      <w:pPr>
        <w:ind w:left="4320" w:hanging="360"/>
      </w:pPr>
      <w:rPr>
        <w:rFonts w:ascii="Wingdings" w:hAnsi="Wingdings" w:eastAsia="Wingdings" w:cs="Wingdings"/>
      </w:rPr>
    </w:lvl>
    <w:lvl w:ilvl="6" w:tplc="82D00D34">
      <w:start w:val="1"/>
      <w:numFmt w:val="bullet"/>
      <w:lvlText w:val=""/>
      <w:lvlJc w:val="left"/>
      <w:pPr>
        <w:ind w:left="5040" w:hanging="360"/>
      </w:pPr>
      <w:rPr>
        <w:rFonts w:ascii="Symbol" w:hAnsi="Symbol" w:eastAsia="Symbol" w:cs="Symbol"/>
      </w:rPr>
    </w:lvl>
    <w:lvl w:ilvl="7" w:tplc="CC264BFA">
      <w:start w:val="1"/>
      <w:numFmt w:val="bullet"/>
      <w:lvlText w:val="o"/>
      <w:lvlJc w:val="left"/>
      <w:pPr>
        <w:ind w:left="5760" w:hanging="360"/>
      </w:pPr>
      <w:rPr>
        <w:rFonts w:ascii="Courier New" w:hAnsi="Courier New" w:eastAsia="Courier New" w:cs="Courier New"/>
      </w:rPr>
    </w:lvl>
    <w:lvl w:ilvl="8" w:tplc="147663F8">
      <w:start w:val="1"/>
      <w:numFmt w:val="bullet"/>
      <w:lvlText w:val=""/>
      <w:lvlJc w:val="left"/>
      <w:pPr>
        <w:ind w:left="6480" w:hanging="360"/>
      </w:pPr>
      <w:rPr>
        <w:rFonts w:ascii="Wingdings" w:hAnsi="Wingdings" w:eastAsia="Wingdings" w:cs="Wingdings"/>
      </w:rPr>
    </w:lvl>
  </w:abstractNum>
  <w:abstractNum w:abstractNumId="19" w15:restartNumberingAfterBreak="0">
    <w:nsid w:val="6B2A9665"/>
    <w:multiLevelType w:val="hybridMultilevel"/>
    <w:tmpl w:val="FFFFFFFF"/>
    <w:lvl w:ilvl="0" w:tplc="559CAF74">
      <w:start w:val="1"/>
      <w:numFmt w:val="decimal"/>
      <w:lvlText w:val="%1."/>
      <w:lvlJc w:val="left"/>
      <w:pPr>
        <w:ind w:left="720" w:hanging="360"/>
      </w:pPr>
    </w:lvl>
    <w:lvl w:ilvl="1" w:tplc="AC408FB4">
      <w:start w:val="1"/>
      <w:numFmt w:val="lowerLetter"/>
      <w:lvlText w:val="%2."/>
      <w:lvlJc w:val="left"/>
      <w:pPr>
        <w:ind w:left="1440" w:hanging="360"/>
      </w:pPr>
    </w:lvl>
    <w:lvl w:ilvl="2" w:tplc="7C36B088">
      <w:start w:val="1"/>
      <w:numFmt w:val="lowerRoman"/>
      <w:lvlText w:val="%3."/>
      <w:lvlJc w:val="right"/>
      <w:pPr>
        <w:ind w:left="2160" w:hanging="180"/>
      </w:pPr>
    </w:lvl>
    <w:lvl w:ilvl="3" w:tplc="00B20942">
      <w:start w:val="1"/>
      <w:numFmt w:val="decimal"/>
      <w:lvlText w:val="%4."/>
      <w:lvlJc w:val="left"/>
      <w:pPr>
        <w:ind w:left="2880" w:hanging="360"/>
      </w:pPr>
    </w:lvl>
    <w:lvl w:ilvl="4" w:tplc="675489F4">
      <w:start w:val="1"/>
      <w:numFmt w:val="lowerLetter"/>
      <w:lvlText w:val="%5."/>
      <w:lvlJc w:val="left"/>
      <w:pPr>
        <w:ind w:left="3600" w:hanging="360"/>
      </w:pPr>
    </w:lvl>
    <w:lvl w:ilvl="5" w:tplc="D1FC61B2">
      <w:start w:val="1"/>
      <w:numFmt w:val="lowerRoman"/>
      <w:lvlText w:val="%6."/>
      <w:lvlJc w:val="right"/>
      <w:pPr>
        <w:ind w:left="4320" w:hanging="180"/>
      </w:pPr>
    </w:lvl>
    <w:lvl w:ilvl="6" w:tplc="4E6E4282">
      <w:start w:val="1"/>
      <w:numFmt w:val="decimal"/>
      <w:lvlText w:val="%7."/>
      <w:lvlJc w:val="left"/>
      <w:pPr>
        <w:ind w:left="5040" w:hanging="360"/>
      </w:pPr>
    </w:lvl>
    <w:lvl w:ilvl="7" w:tplc="DF569AAE">
      <w:start w:val="1"/>
      <w:numFmt w:val="lowerLetter"/>
      <w:lvlText w:val="%8."/>
      <w:lvlJc w:val="left"/>
      <w:pPr>
        <w:ind w:left="5760" w:hanging="360"/>
      </w:pPr>
    </w:lvl>
    <w:lvl w:ilvl="8" w:tplc="A092A1CA">
      <w:start w:val="1"/>
      <w:numFmt w:val="lowerRoman"/>
      <w:lvlText w:val="%9."/>
      <w:lvlJc w:val="right"/>
      <w:pPr>
        <w:ind w:left="6480" w:hanging="180"/>
      </w:pPr>
    </w:lvl>
  </w:abstractNum>
  <w:abstractNum w:abstractNumId="20" w15:restartNumberingAfterBreak="0">
    <w:nsid w:val="6E8DDD55"/>
    <w:multiLevelType w:val="hybridMultilevel"/>
    <w:tmpl w:val="FFFFFFFF"/>
    <w:lvl w:ilvl="0" w:tplc="D214C3CC">
      <w:start w:val="1"/>
      <w:numFmt w:val="bullet"/>
      <w:lvlText w:val="●"/>
      <w:lvlJc w:val="left"/>
      <w:pPr>
        <w:ind w:left="720" w:hanging="360"/>
      </w:pPr>
    </w:lvl>
    <w:lvl w:ilvl="1" w:tplc="00DA2822">
      <w:start w:val="1"/>
      <w:numFmt w:val="bullet"/>
      <w:lvlText w:val="○"/>
      <w:lvlJc w:val="left"/>
      <w:pPr>
        <w:ind w:left="1440" w:hanging="360"/>
      </w:pPr>
    </w:lvl>
    <w:lvl w:ilvl="2" w:tplc="08B2D4F8">
      <w:start w:val="1"/>
      <w:numFmt w:val="bullet"/>
      <w:lvlText w:val="■"/>
      <w:lvlJc w:val="left"/>
      <w:pPr>
        <w:ind w:left="2160" w:hanging="360"/>
      </w:pPr>
    </w:lvl>
    <w:lvl w:ilvl="3" w:tplc="D1B0E7B6">
      <w:start w:val="1"/>
      <w:numFmt w:val="bullet"/>
      <w:lvlText w:val="●"/>
      <w:lvlJc w:val="left"/>
      <w:pPr>
        <w:ind w:left="2880" w:hanging="360"/>
      </w:pPr>
    </w:lvl>
    <w:lvl w:ilvl="4" w:tplc="C420A6AA">
      <w:start w:val="1"/>
      <w:numFmt w:val="bullet"/>
      <w:lvlText w:val="○"/>
      <w:lvlJc w:val="left"/>
      <w:pPr>
        <w:ind w:left="3600" w:hanging="360"/>
      </w:pPr>
    </w:lvl>
    <w:lvl w:ilvl="5" w:tplc="3A2C2E2A">
      <w:start w:val="1"/>
      <w:numFmt w:val="bullet"/>
      <w:lvlText w:val="■"/>
      <w:lvlJc w:val="left"/>
      <w:pPr>
        <w:ind w:left="4320" w:hanging="360"/>
      </w:pPr>
    </w:lvl>
    <w:lvl w:ilvl="6" w:tplc="615EB506">
      <w:start w:val="1"/>
      <w:numFmt w:val="bullet"/>
      <w:lvlText w:val="●"/>
      <w:lvlJc w:val="left"/>
      <w:pPr>
        <w:ind w:left="5040" w:hanging="360"/>
      </w:pPr>
    </w:lvl>
    <w:lvl w:ilvl="7" w:tplc="2FDA07C0">
      <w:start w:val="1"/>
      <w:numFmt w:val="bullet"/>
      <w:lvlText w:val="●"/>
      <w:lvlJc w:val="left"/>
      <w:pPr>
        <w:ind w:left="5760" w:hanging="360"/>
      </w:pPr>
    </w:lvl>
    <w:lvl w:ilvl="8" w:tplc="D400923E">
      <w:start w:val="1"/>
      <w:numFmt w:val="bullet"/>
      <w:lvlText w:val="●"/>
      <w:lvlJc w:val="left"/>
      <w:pPr>
        <w:ind w:left="6480" w:hanging="360"/>
      </w:pPr>
    </w:lvl>
  </w:abstractNum>
  <w:num w:numId="1" w16cid:durableId="1622104271">
    <w:abstractNumId w:val="20"/>
    <w:lvlOverride w:ilvl="0">
      <w:startOverride w:val="1"/>
    </w:lvlOverride>
  </w:num>
  <w:num w:numId="2" w16cid:durableId="401293440">
    <w:abstractNumId w:val="2"/>
  </w:num>
  <w:num w:numId="3" w16cid:durableId="1000349433">
    <w:abstractNumId w:val="9"/>
  </w:num>
  <w:num w:numId="4" w16cid:durableId="1632635555">
    <w:abstractNumId w:val="12"/>
  </w:num>
  <w:num w:numId="5" w16cid:durableId="1168251442">
    <w:abstractNumId w:val="17"/>
  </w:num>
  <w:num w:numId="6" w16cid:durableId="249775016">
    <w:abstractNumId w:val="19"/>
  </w:num>
  <w:num w:numId="7" w16cid:durableId="1165511607">
    <w:abstractNumId w:val="14"/>
  </w:num>
  <w:num w:numId="8" w16cid:durableId="521169351">
    <w:abstractNumId w:val="11"/>
  </w:num>
  <w:num w:numId="9" w16cid:durableId="681398109">
    <w:abstractNumId w:val="8"/>
  </w:num>
  <w:num w:numId="10" w16cid:durableId="154107583">
    <w:abstractNumId w:val="4"/>
  </w:num>
  <w:num w:numId="11" w16cid:durableId="139541857">
    <w:abstractNumId w:val="5"/>
  </w:num>
  <w:num w:numId="12" w16cid:durableId="698046543">
    <w:abstractNumId w:val="16"/>
  </w:num>
  <w:num w:numId="13" w16cid:durableId="1187788357">
    <w:abstractNumId w:val="6"/>
  </w:num>
  <w:num w:numId="14" w16cid:durableId="697127260">
    <w:abstractNumId w:val="3"/>
  </w:num>
  <w:num w:numId="15" w16cid:durableId="480582989">
    <w:abstractNumId w:val="15"/>
  </w:num>
  <w:num w:numId="16" w16cid:durableId="789279740">
    <w:abstractNumId w:val="0"/>
  </w:num>
  <w:num w:numId="17" w16cid:durableId="1050419243">
    <w:abstractNumId w:val="18"/>
  </w:num>
  <w:num w:numId="18" w16cid:durableId="778180608">
    <w:abstractNumId w:val="7"/>
  </w:num>
  <w:num w:numId="19" w16cid:durableId="979722825">
    <w:abstractNumId w:val="10"/>
  </w:num>
  <w:num w:numId="20" w16cid:durableId="1651131519">
    <w:abstractNumId w:val="13"/>
  </w:num>
  <w:num w:numId="21" w16cid:durableId="7365915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688429"/>
    <w:rsid w:val="00D01286"/>
    <w:rsid w:val="00DD2763"/>
    <w:rsid w:val="00E60760"/>
    <w:rsid w:val="07316CAD"/>
    <w:rsid w:val="1D68842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C592436"/>
  <w15:docId w15:val="{6881246E-1168-46D0-AB8F-2499E6EAF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sz w:val="32"/>
      <w:szCs w:val="32"/>
    </w:rPr>
  </w:style>
  <w:style w:type="character" w:styleId="Heading3Char" w:customStyle="1">
    <w:name w:val="Heading 3 Char"/>
    <w:basedOn w:val="DefaultParagraphFont"/>
    <w:link w:val="Heading3"/>
    <w:uiPriority w:val="9"/>
    <w:rPr>
      <w:rFonts w:eastAsiaTheme="majorEastAsia" w:cstheme="majorBidi"/>
      <w:color w:val="0F4761"/>
      <w:sz w:val="28"/>
      <w:szCs w:val="28"/>
    </w:rPr>
  </w:style>
  <w:style w:type="character" w:styleId="Heading4Char" w:customStyle="1">
    <w:name w:val="Heading 4 Char"/>
    <w:basedOn w:val="DefaultParagraphFont"/>
    <w:link w:val="Heading4"/>
    <w:uiPriority w:val="9"/>
    <w:rPr>
      <w:rFonts w:eastAsiaTheme="majorEastAsia" w:cstheme="majorBidi"/>
      <w:i/>
      <w:iCs/>
      <w:color w:val="0F4761"/>
    </w:rPr>
  </w:style>
  <w:style w:type="character" w:styleId="Heading5Char" w:customStyle="1">
    <w:name w:val="Heading 5 Char"/>
    <w:basedOn w:val="DefaultParagraphFont"/>
    <w:link w:val="Heading5"/>
    <w:uiPriority w:val="9"/>
    <w:rPr>
      <w:rFonts w:eastAsiaTheme="majorEastAsia" w:cstheme="majorBidi"/>
      <w:color w:val="0F4761"/>
    </w:rPr>
  </w:style>
  <w:style w:type="character" w:styleId="Heading6Char" w:customStyle="1">
    <w:name w:val="Heading 6 Char"/>
    <w:basedOn w:val="DefaultParagraphFont"/>
    <w:link w:val="Heading6"/>
    <w:uiPriority w:val="9"/>
    <w:rPr>
      <w:rFonts w:eastAsiaTheme="majorEastAsia" w:cstheme="majorBidi"/>
      <w:i/>
      <w:iCs/>
      <w:color w:val="595959"/>
    </w:rPr>
  </w:style>
  <w:style w:type="character" w:styleId="Heading7Char" w:customStyle="1">
    <w:name w:val="Heading 7 Char"/>
    <w:basedOn w:val="DefaultParagraphFont"/>
    <w:link w:val="Heading7"/>
    <w:uiPriority w:val="9"/>
    <w:rPr>
      <w:rFonts w:eastAsiaTheme="majorEastAsia" w:cstheme="majorBidi"/>
      <w:color w:val="595959"/>
    </w:rPr>
  </w:style>
  <w:style w:type="character" w:styleId="Heading8Char" w:customStyle="1">
    <w:name w:val="Heading 8 Char"/>
    <w:basedOn w:val="DefaultParagraphFont"/>
    <w:link w:val="Heading8"/>
    <w:uiPriority w:val="9"/>
    <w:rPr>
      <w:rFonts w:eastAsiaTheme="majorEastAsia" w:cstheme="majorBidi"/>
      <w:i/>
      <w:iCs/>
      <w:color w:val="272727"/>
    </w:rPr>
  </w:style>
  <w:style w:type="character" w:styleId="Heading9Char" w:customStyle="1">
    <w:name w:val="Heading 9 Char"/>
    <w:basedOn w:val="DefaultParagraphFont"/>
    <w:link w:val="Heading9"/>
    <w:uiPriority w:val="9"/>
    <w:rPr>
      <w:rFonts w:eastAsiaTheme="majorEastAsia" w:cstheme="majorBidi"/>
      <w:color w:val="272727"/>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styleId="QuoteChar" w:customStyle="1">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styleId="IntenseQuoteChar" w:customStyle="1">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color="0F4761" w:sz="4" w:space="10"/>
        <w:bottom w:val="single" w:color="0F4761" w:sz="4" w:space="10"/>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4472C4" w:themeFill="accent1"/>
      </w:tcPr>
    </w:tblStylePr>
    <w:tblStylePr w:type="lastRow">
      <w:rPr>
        <w:b/>
        <w:bCs/>
      </w:rPr>
      <w:tblPr/>
      <w:tcPr>
        <w:tcBorders>
          <w:top w:val="double" w:color="5B9BD5"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styleId="Code" w:customStyle="1">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26"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21"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34"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42"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47"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50"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55"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63" /><Relationship Type="http://schemas.openxmlformats.org/officeDocument/2006/relationships/theme" Target="theme/theme1.xml" Id="rId68"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7" /><Relationship Type="http://schemas.openxmlformats.org/officeDocument/2006/relationships/styles" Target="styles.xml" Id="rId2"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16"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29"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11"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24"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32"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37" /><Relationship Type="http://schemas.openxmlformats.org/officeDocument/2006/relationships/hyperlink" Target="https://www.office.com/search?q=Mariusz+Ma%c5%82kowicz&amp;EntityRepresentationId=59e1bc50-c7ba-84be-99e9-ff9025dedb36" TargetMode="External" Id="rId40"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45" /><Relationship Type="http://schemas.openxmlformats.org/officeDocument/2006/relationships/hyperlink" Target="https://www.office.com/search?q=Mariusz+Ma%c5%82kowicz&amp;EntityRepresentationId=59e1bc50-c7ba-84be-99e9-ff9025dedb36" TargetMode="External" Id="rId53"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58"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66" /><Relationship Type="http://schemas.openxmlformats.org/officeDocument/2006/relationships/hyperlink" Target="https://lingaro-my.sharepoint.com/personal/vadzim_nazarau_lingarogroup_com/_layouts/15/Doc.aspx?sourcedoc=%7B3B3AA84E-B0CE-4C4B-B94A-FDEF9B11D9A5%7D&amp;file=Meeting%20with%20%5bC.P.A.%5d%23Collaboration%2816%20pers.%29%20%281%29.docx&amp;action=default&amp;mobileredirect=true&amp;EntityRepresentationId=f6fd8e35-94ef-46ef-ba7a-b86b601f8226" TargetMode="External" Id="rId5"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61"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19"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14"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22"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27"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30"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35"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43"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48"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56"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64"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8"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51" /><Relationship Type="http://schemas.openxmlformats.org/officeDocument/2006/relationships/settings" Target="settings.xml" Id="rId3"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12"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17"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25"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33"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38"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46"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59" /><Relationship Type="http://schemas.openxmlformats.org/officeDocument/2006/relationships/fontTable" Target="fontTable.xml" Id="rId67"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20"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41"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54"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62" /><Relationship Type="http://schemas.openxmlformats.org/officeDocument/2006/relationships/numbering" Target="numbering.xml" Id="rId1"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6"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15"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23"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28"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36"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49"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57"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10"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31"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44"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52"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60"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65" /><Relationship Type="http://schemas.openxmlformats.org/officeDocument/2006/relationships/webSettings" Target="webSettings.xml" Id="rId4"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9"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13"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18" /><Relationship Type="http://schemas.openxmlformats.org/officeDocument/2006/relationships/hyperlink" Target="https://lingaro-my.sharepoint.com/personal/vadzim_nazarau_lingarogroup_com/_layouts/15/Doc.aspx?sourcedoc=%7B3B3AA84E-B0CE-4C4B-B94A-FDEF9B11D9A5%7D&amp;file=Meeting%20with%20%5bC.P.A.%5d%23Collaboration(16%20pers.)%20(1).docx&amp;action=default&amp;mobileredirect=true" TargetMode="External" Id="rId3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Document</dc:title>
  <dc:creator>Un-named</dc:creator>
  <lastModifiedBy>Vadzim Nazarau</lastModifiedBy>
  <revision>3</revision>
  <dcterms:created xsi:type="dcterms:W3CDTF">2026-10-26T13:39:00.0000000Z</dcterms:created>
  <dcterms:modified xsi:type="dcterms:W3CDTF">2026-10-26T13:39:31.9946680Z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5a9e234-868a-45b8-aa8b-80b3e1341816_Enabled">
    <vt:lpwstr>true</vt:lpwstr>
  </property>
  <property fmtid="{D5CDD505-2E9C-101B-9397-08002B2CF9AE}" pid="3" name="MSIP_Label_35a9e234-868a-45b8-aa8b-80b3e1341816_SetDate">
    <vt:lpwstr>2026-10-26T13:39:24Z</vt:lpwstr>
  </property>
  <property fmtid="{D5CDD505-2E9C-101B-9397-08002B2CF9AE}" pid="4" name="MSIP_Label_35a9e234-868a-45b8-aa8b-80b3e1341816_Method">
    <vt:lpwstr>Privileged</vt:lpwstr>
  </property>
  <property fmtid="{D5CDD505-2E9C-101B-9397-08002B2CF9AE}" pid="5" name="MSIP_Label_35a9e234-868a-45b8-aa8b-80b3e1341816_Name">
    <vt:lpwstr>General-External</vt:lpwstr>
  </property>
  <property fmtid="{D5CDD505-2E9C-101B-9397-08002B2CF9AE}" pid="6" name="MSIP_Label_35a9e234-868a-45b8-aa8b-80b3e1341816_SiteId">
    <vt:lpwstr>2ee548e1-6be8-4729-b86e-f482e29d2c9f</vt:lpwstr>
  </property>
  <property fmtid="{D5CDD505-2E9C-101B-9397-08002B2CF9AE}" pid="7" name="MSIP_Label_35a9e234-868a-45b8-aa8b-80b3e1341816_ActionId">
    <vt:lpwstr>8957a724-b8a9-4e80-b8dc-1f3bc3d33117</vt:lpwstr>
  </property>
  <property fmtid="{D5CDD505-2E9C-101B-9397-08002B2CF9AE}" pid="8" name="MSIP_Label_35a9e234-868a-45b8-aa8b-80b3e1341816_ContentBits">
    <vt:lpwstr>0</vt:lpwstr>
  </property>
  <property fmtid="{D5CDD505-2E9C-101B-9397-08002B2CF9AE}" pid="9" name="MSIP_Label_35a9e234-868a-45b8-aa8b-80b3e1341816_Tag">
    <vt:lpwstr>10, 0, 1, 2</vt:lpwstr>
  </property>
</Properties>
</file>