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eastAsia="宋体" w:cs="Times New Roman"/>
          <w:sz w:val="36"/>
        </w:rPr>
      </w:pPr>
    </w:p>
    <w:p>
      <w:pPr>
        <w:pStyle w:val="6"/>
        <w:rPr>
          <w:rFonts w:ascii="Times New Roman" w:hAnsi="Times New Roman" w:eastAsia="宋体" w:cs="Times New Roman"/>
          <w:sz w:val="36"/>
        </w:rPr>
      </w:pPr>
      <w:r>
        <w:rPr>
          <w:rFonts w:ascii="Times New Roman" w:hAnsi="Times New Roman" w:eastAsia="宋体" w:cs="Times New Roman"/>
          <w:sz w:val="36"/>
        </w:rPr>
        <w:t>交互式绘图系统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主菜单的菜单项</w:t>
      </w:r>
    </w:p>
    <w:p>
      <w:pPr>
        <w:pStyle w:val="10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基本图形绘制、图形变换、自由曲线绘制、图形裁剪和图形填充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二级子菜单（基本图形绘制）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  <w:szCs w:val="21"/>
        </w:rPr>
      </w:pPr>
      <w:r>
        <w:rPr>
          <w:rFonts w:ascii="Times New Roman" w:hAnsi="Times New Roman" w:eastAsia="宋体" w:cs="Times New Roman"/>
          <w:bCs/>
          <w:sz w:val="28"/>
          <w:szCs w:val="21"/>
        </w:rPr>
        <w:t>直线绘制：</w:t>
      </w:r>
    </w:p>
    <w:p>
      <w:pPr>
        <w:pStyle w:val="10"/>
        <w:numPr>
          <w:ilvl w:val="0"/>
          <w:numId w:val="3"/>
        </w:numPr>
        <w:spacing w:line="360" w:lineRule="auto"/>
        <w:ind w:firstLine="1120" w:firstLineChars="400"/>
        <w:rPr>
          <w:rFonts w:ascii="Times New Roman" w:hAnsi="Times New Roman" w:eastAsia="宋体" w:cs="Times New Roman"/>
          <w:bCs/>
          <w:color w:val="FF0000"/>
          <w:sz w:val="28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 w:val="28"/>
          <w:szCs w:val="21"/>
        </w:rPr>
        <w:t>DDA</w:t>
      </w:r>
      <w:r>
        <w:rPr>
          <w:rFonts w:ascii="Times New Roman" w:hAnsi="Times New Roman" w:eastAsia="宋体" w:cs="Times New Roman"/>
          <w:bCs/>
          <w:color w:val="FF0000"/>
          <w:sz w:val="28"/>
          <w:szCs w:val="21"/>
        </w:rPr>
        <w:t>绘制</w:t>
      </w:r>
      <w:r>
        <w:rPr>
          <w:rFonts w:hint="eastAsia" w:ascii="Times New Roman" w:hAnsi="Times New Roman" w:eastAsia="宋体" w:cs="Times New Roman"/>
          <w:bCs/>
          <w:color w:val="FF0000"/>
          <w:sz w:val="28"/>
          <w:szCs w:val="21"/>
        </w:rPr>
        <w:t>四个象限中的</w:t>
      </w:r>
      <w:r>
        <w:rPr>
          <w:rFonts w:ascii="Times New Roman" w:hAnsi="Times New Roman" w:eastAsia="宋体" w:cs="Times New Roman"/>
          <w:bCs/>
          <w:color w:val="FF0000"/>
          <w:sz w:val="28"/>
          <w:szCs w:val="21"/>
        </w:rPr>
        <w:t>直线</w:t>
      </w:r>
    </w:p>
    <w:p>
      <w:pPr>
        <w:pStyle w:val="10"/>
        <w:numPr>
          <w:ilvl w:val="0"/>
          <w:numId w:val="3"/>
        </w:numPr>
        <w:spacing w:line="360" w:lineRule="auto"/>
        <w:ind w:firstLine="1120" w:firstLineChars="400"/>
        <w:rPr>
          <w:rFonts w:ascii="Times New Roman" w:hAnsi="Times New Roman" w:eastAsia="宋体" w:cs="Times New Roman"/>
          <w:bCs/>
          <w:color w:val="FF0000"/>
          <w:sz w:val="28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 w:val="28"/>
          <w:szCs w:val="21"/>
        </w:rPr>
        <w:t>Bresenham</w:t>
      </w:r>
      <w:r>
        <w:rPr>
          <w:rFonts w:ascii="Times New Roman" w:hAnsi="Times New Roman" w:eastAsia="宋体" w:cs="Times New Roman"/>
          <w:bCs/>
          <w:color w:val="FF0000"/>
          <w:sz w:val="28"/>
          <w:szCs w:val="21"/>
        </w:rPr>
        <w:t>绘制</w:t>
      </w:r>
      <w:r>
        <w:rPr>
          <w:rFonts w:hint="eastAsia" w:ascii="Times New Roman" w:hAnsi="Times New Roman" w:eastAsia="宋体" w:cs="Times New Roman"/>
          <w:bCs/>
          <w:color w:val="FF0000"/>
          <w:sz w:val="28"/>
          <w:szCs w:val="21"/>
        </w:rPr>
        <w:t>任意斜率的</w:t>
      </w:r>
      <w:r>
        <w:rPr>
          <w:rFonts w:ascii="Times New Roman" w:hAnsi="Times New Roman" w:eastAsia="宋体" w:cs="Times New Roman"/>
          <w:bCs/>
          <w:color w:val="FF0000"/>
          <w:sz w:val="28"/>
          <w:szCs w:val="21"/>
        </w:rPr>
        <w:t>直线</w:t>
      </w:r>
    </w:p>
    <w:p>
      <w:pPr>
        <w:pStyle w:val="10"/>
        <w:numPr>
          <w:ilvl w:val="0"/>
          <w:numId w:val="3"/>
        </w:numPr>
        <w:spacing w:line="360" w:lineRule="auto"/>
        <w:ind w:firstLine="1120" w:firstLineChars="400"/>
        <w:rPr>
          <w:rFonts w:ascii="Times New Roman" w:hAnsi="Times New Roman" w:eastAsia="宋体" w:cs="Times New Roman"/>
          <w:bCs/>
          <w:sz w:val="28"/>
          <w:szCs w:val="21"/>
        </w:rPr>
      </w:pPr>
      <w:r>
        <w:rPr>
          <w:rFonts w:ascii="Times New Roman" w:hAnsi="Times New Roman" w:eastAsia="宋体" w:cs="Times New Roman"/>
          <w:bCs/>
          <w:sz w:val="28"/>
          <w:szCs w:val="21"/>
        </w:rPr>
        <w:t>改进的Bresenham绘制直线</w:t>
      </w:r>
    </w:p>
    <w:p>
      <w:pPr>
        <w:pStyle w:val="10"/>
        <w:numPr>
          <w:ilvl w:val="0"/>
          <w:numId w:val="3"/>
        </w:numPr>
        <w:spacing w:line="360" w:lineRule="auto"/>
        <w:ind w:firstLine="1120" w:firstLineChars="400"/>
        <w:rPr>
          <w:rFonts w:ascii="Times New Roman" w:hAnsi="Times New Roman" w:eastAsia="宋体" w:cs="Times New Roman"/>
          <w:bCs/>
          <w:sz w:val="28"/>
          <w:szCs w:val="21"/>
        </w:rPr>
      </w:pPr>
      <w:r>
        <w:rPr>
          <w:rFonts w:ascii="Times New Roman" w:hAnsi="Times New Roman" w:eastAsia="宋体" w:cs="Times New Roman"/>
          <w:bCs/>
          <w:sz w:val="28"/>
          <w:szCs w:val="21"/>
        </w:rPr>
        <w:t>系统库函数绘制直线——</w:t>
      </w:r>
      <w:r>
        <w:rPr>
          <w:rFonts w:ascii="Times New Roman" w:hAnsi="Times New Roman" w:eastAsia="宋体" w:cs="Times New Roman"/>
          <w:sz w:val="28"/>
        </w:rPr>
        <w:t>直线线宽、线形设计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color w:val="FF0000"/>
          <w:sz w:val="28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 w:val="28"/>
          <w:szCs w:val="21"/>
        </w:rPr>
        <w:t>Bresenham</w:t>
      </w:r>
      <w:r>
        <w:rPr>
          <w:rFonts w:ascii="Times New Roman" w:hAnsi="Times New Roman" w:eastAsia="宋体" w:cs="Times New Roman"/>
          <w:bCs/>
          <w:color w:val="FF0000"/>
          <w:sz w:val="28"/>
          <w:szCs w:val="21"/>
        </w:rPr>
        <w:t>绘制圆</w:t>
      </w:r>
      <w:r>
        <w:rPr>
          <w:rFonts w:hint="eastAsia" w:ascii="Times New Roman" w:hAnsi="Times New Roman" w:eastAsia="宋体" w:cs="Times New Roman"/>
          <w:bCs/>
          <w:color w:val="FF0000"/>
          <w:sz w:val="28"/>
          <w:szCs w:val="21"/>
        </w:rPr>
        <w:t>心在第二象限中的圆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  <w:szCs w:val="21"/>
        </w:rPr>
      </w:pPr>
      <w:r>
        <w:rPr>
          <w:rFonts w:ascii="Times New Roman" w:hAnsi="Times New Roman" w:eastAsia="宋体" w:cs="Times New Roman"/>
          <w:bCs/>
          <w:sz w:val="28"/>
          <w:szCs w:val="21"/>
        </w:rPr>
        <w:t>Bresenham绘制椭圆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矩形的绘制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多边形的绘制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二级子菜单（图形变换）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基本图形变换</w:t>
      </w:r>
    </w:p>
    <w:p>
      <w:pPr>
        <w:pStyle w:val="10"/>
        <w:spacing w:line="360" w:lineRule="auto"/>
        <w:ind w:left="420" w:firstLine="56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1）平移变换</w:t>
      </w:r>
    </w:p>
    <w:p>
      <w:pPr>
        <w:pStyle w:val="10"/>
        <w:spacing w:line="360" w:lineRule="auto"/>
        <w:ind w:left="420" w:firstLine="56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2）比例变换</w:t>
      </w:r>
    </w:p>
    <w:p>
      <w:pPr>
        <w:pStyle w:val="10"/>
        <w:spacing w:line="360" w:lineRule="auto"/>
        <w:ind w:left="420" w:firstLine="56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3）错切变换</w:t>
      </w:r>
    </w:p>
    <w:p>
      <w:pPr>
        <w:pStyle w:val="10"/>
        <w:spacing w:line="360" w:lineRule="auto"/>
        <w:ind w:left="420" w:firstLine="56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4）对称变换</w:t>
      </w:r>
    </w:p>
    <w:p>
      <w:pPr>
        <w:pStyle w:val="10"/>
        <w:spacing w:line="360" w:lineRule="auto"/>
        <w:ind w:left="420" w:firstLine="56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5) 旋转变换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复合变换</w:t>
      </w:r>
    </w:p>
    <w:p>
      <w:pPr>
        <w:pStyle w:val="10"/>
        <w:spacing w:line="360" w:lineRule="auto"/>
        <w:ind w:left="420" w:firstLine="56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1）复合比例变换</w:t>
      </w:r>
    </w:p>
    <w:p>
      <w:pPr>
        <w:pStyle w:val="10"/>
        <w:spacing w:line="360" w:lineRule="auto"/>
        <w:ind w:left="420" w:firstLine="56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2）复合旋转变换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相对任意参考点的变换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相对任意直线的变换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二级子菜单（自由曲线绘制）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1. Bezier 曲线绘制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2. Hermite三次样条曲线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3.曲线的拼接设计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二级菜单（图形裁剪和图形填充）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1. 图形裁剪（直线的裁剪和多边形裁剪）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2. 图形填充（不可直接调用系统函数填充）</w:t>
      </w:r>
    </w:p>
    <w:p>
      <w:pPr>
        <w:widowControl/>
        <w:jc w:val="left"/>
        <w:rPr>
          <w:rFonts w:ascii="Times New Roman" w:hAnsi="Times New Roman" w:eastAsia="宋体" w:cs="Times New Roman"/>
          <w:sz w:val="22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2"/>
        </w:rPr>
      </w:pPr>
    </w:p>
    <w:p>
      <w:pPr>
        <w:pStyle w:val="10"/>
        <w:ind w:firstLine="0"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作品要求：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1. 绘图系统需要具备一定的交互性，可采用键盘交互或鼠标交互；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2. 四个二级菜单需按照要求命名，并实现相关功能；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3. 要求在交互式系统中绘制坐标系，并标注原点、</w:t>
      </w:r>
      <w:r>
        <w:rPr>
          <w:rFonts w:ascii="Times New Roman" w:hAnsi="Times New Roman" w:eastAsia="宋体" w:cs="Times New Roman"/>
          <w:i/>
          <w:iCs/>
          <w:sz w:val="28"/>
        </w:rPr>
        <w:t>x</w:t>
      </w:r>
      <w:r>
        <w:rPr>
          <w:rFonts w:ascii="Times New Roman" w:hAnsi="Times New Roman" w:eastAsia="宋体" w:cs="Times New Roman"/>
          <w:sz w:val="28"/>
        </w:rPr>
        <w:t>轴和</w:t>
      </w:r>
      <w:r>
        <w:rPr>
          <w:rFonts w:ascii="Times New Roman" w:hAnsi="Times New Roman" w:eastAsia="宋体" w:cs="Times New Roman"/>
          <w:i/>
          <w:iCs/>
          <w:sz w:val="28"/>
        </w:rPr>
        <w:t>y</w:t>
      </w:r>
      <w:r>
        <w:rPr>
          <w:rFonts w:ascii="Times New Roman" w:hAnsi="Times New Roman" w:eastAsia="宋体" w:cs="Times New Roman"/>
          <w:sz w:val="28"/>
        </w:rPr>
        <w:t>轴；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 xml:space="preserve">4. </w:t>
      </w:r>
      <w:r>
        <w:rPr>
          <w:rFonts w:ascii="Times New Roman" w:hAnsi="Times New Roman" w:eastAsia="宋体" w:cs="Times New Roman"/>
          <w:b/>
          <w:bCs/>
          <w:sz w:val="28"/>
        </w:rPr>
        <w:t>基本图形变换</w:t>
      </w:r>
      <w:r>
        <w:rPr>
          <w:rFonts w:ascii="Times New Roman" w:hAnsi="Times New Roman" w:eastAsia="宋体" w:cs="Times New Roman"/>
          <w:sz w:val="28"/>
        </w:rPr>
        <w:t>要求设计较为复杂的基本图形，如五角星、多边形等；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5</w:t>
      </w:r>
      <w:r>
        <w:rPr>
          <w:rFonts w:ascii="Times New Roman" w:hAnsi="Times New Roman" w:eastAsia="宋体" w:cs="Times New Roman"/>
          <w:sz w:val="28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sz w:val="28"/>
        </w:rPr>
        <w:t>自由曲线绘制</w:t>
      </w:r>
      <w:r>
        <w:rPr>
          <w:rFonts w:hint="eastAsia" w:ascii="Times New Roman" w:hAnsi="Times New Roman" w:eastAsia="宋体" w:cs="Times New Roman"/>
          <w:sz w:val="28"/>
        </w:rPr>
        <w:t>要求利用鼠标交互实现；</w:t>
      </w:r>
    </w:p>
    <w:p>
      <w:pPr>
        <w:spacing w:line="360" w:lineRule="auto"/>
        <w:ind w:firstLine="280" w:firstLineChars="10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 xml:space="preserve">6. </w:t>
      </w:r>
      <w:r>
        <w:rPr>
          <w:rFonts w:ascii="Times New Roman" w:hAnsi="Times New Roman" w:eastAsia="宋体" w:cs="Times New Roman"/>
          <w:b/>
          <w:bCs/>
          <w:sz w:val="28"/>
        </w:rPr>
        <w:t>图形填充</w:t>
      </w:r>
      <w:r>
        <w:rPr>
          <w:rFonts w:ascii="Times New Roman" w:hAnsi="Times New Roman" w:eastAsia="宋体" w:cs="Times New Roman"/>
          <w:sz w:val="28"/>
        </w:rPr>
        <w:t>要求有图形填充的过程演示</w:t>
      </w:r>
      <w:r>
        <w:rPr>
          <w:rFonts w:hint="eastAsia" w:ascii="Times New Roman" w:hAnsi="Times New Roman" w:eastAsia="宋体" w:cs="Times New Roman"/>
          <w:sz w:val="28"/>
        </w:rPr>
        <w:t>。</w:t>
      </w:r>
    </w:p>
    <w:p>
      <w:pPr>
        <w:widowControl/>
        <w:jc w:val="left"/>
        <w:rPr>
          <w:rFonts w:ascii="Times New Roman" w:hAnsi="Times New Roman" w:eastAsia="宋体" w:cs="Times New Roman"/>
          <w:sz w:val="22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2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要求：</w:t>
      </w:r>
    </w:p>
    <w:p>
      <w:pPr>
        <w:pStyle w:val="10"/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 程序代码</w:t>
      </w:r>
    </w:p>
    <w:p>
      <w:pPr>
        <w:pStyle w:val="10"/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sz w:val="24"/>
          <w:szCs w:val="24"/>
        </w:rPr>
        <w:t>作品要求：</w:t>
      </w:r>
      <w:r>
        <w:rPr>
          <w:rFonts w:ascii="Times New Roman" w:hAnsi="Times New Roman" w:eastAsia="宋体" w:cs="Times New Roman"/>
          <w:sz w:val="24"/>
          <w:szCs w:val="24"/>
        </w:rPr>
        <w:t>要求作品的系统设计结构合理，条理清晰，界面友好；具有较强的交互能力，</w:t>
      </w:r>
      <w:r>
        <w:rPr>
          <w:rFonts w:hint="eastAsia" w:ascii="Times New Roman" w:hAnsi="Times New Roman" w:eastAsia="宋体" w:cs="Times New Roman"/>
          <w:sz w:val="24"/>
          <w:szCs w:val="24"/>
        </w:rPr>
        <w:t>实现要求的</w:t>
      </w:r>
      <w:r>
        <w:rPr>
          <w:rFonts w:ascii="Times New Roman" w:hAnsi="Times New Roman" w:eastAsia="宋体" w:cs="Times New Roman"/>
          <w:sz w:val="24"/>
          <w:szCs w:val="24"/>
        </w:rPr>
        <w:t>功能。</w:t>
      </w:r>
    </w:p>
    <w:p>
      <w:pPr>
        <w:pStyle w:val="10"/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sz w:val="24"/>
          <w:szCs w:val="24"/>
        </w:rPr>
        <w:t>大作业</w:t>
      </w:r>
      <w:r>
        <w:rPr>
          <w:rFonts w:ascii="Times New Roman" w:hAnsi="Times New Roman" w:eastAsia="宋体" w:cs="Times New Roman"/>
          <w:sz w:val="24"/>
          <w:szCs w:val="24"/>
        </w:rPr>
        <w:t>报告：</w:t>
      </w:r>
      <w:r>
        <w:rPr>
          <w:rFonts w:hint="eastAsia" w:ascii="Times New Roman" w:hAnsi="Times New Roman" w:eastAsia="宋体" w:cs="Times New Roman"/>
          <w:sz w:val="24"/>
          <w:szCs w:val="24"/>
        </w:rPr>
        <w:t>条理清晰，语言流畅。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                 </w:t>
      </w:r>
      <w:bookmarkStart w:id="0" w:name="_GoBack"/>
      <w:bookmarkEnd w:id="0"/>
      <w:r>
        <w:rPr>
          <w:rFonts w:ascii="Times New Roman" w:hAnsi="Times New Roman" w:eastAsia="宋体" w:cs="Times New Roman"/>
          <w:sz w:val="24"/>
          <w:szCs w:val="24"/>
        </w:rPr>
        <w:t>1）设计概述</w:t>
      </w:r>
    </w:p>
    <w:p>
      <w:pPr>
        <w:spacing w:line="360" w:lineRule="auto"/>
        <w:ind w:firstLine="2160" w:firstLineChars="9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软硬件运行环境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系统功能设计</w:t>
      </w:r>
    </w:p>
    <w:p>
      <w:pPr>
        <w:pStyle w:val="10"/>
        <w:numPr>
          <w:ilvl w:val="0"/>
          <w:numId w:val="5"/>
        </w:numPr>
        <w:spacing w:line="360" w:lineRule="auto"/>
        <w:ind w:left="420" w:leftChars="200" w:firstLine="1680" w:firstLineChars="7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算法原理</w:t>
      </w:r>
    </w:p>
    <w:p>
      <w:pPr>
        <w:pStyle w:val="10"/>
        <w:numPr>
          <w:ilvl w:val="0"/>
          <w:numId w:val="5"/>
        </w:numPr>
        <w:spacing w:line="360" w:lineRule="auto"/>
        <w:ind w:left="420" w:leftChars="200" w:firstLine="1680" w:firstLineChars="7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结果分析</w:t>
      </w:r>
      <w:r>
        <w:rPr>
          <w:rFonts w:ascii="Times New Roman" w:hAnsi="Times New Roman" w:eastAsia="宋体" w:cs="Times New Roman"/>
          <w:sz w:val="24"/>
          <w:szCs w:val="24"/>
        </w:rPr>
        <w:t>（打印，并裁剪为合适大小，粘贴在报告中。）</w:t>
      </w:r>
    </w:p>
    <w:p>
      <w:pPr>
        <w:pStyle w:val="10"/>
        <w:numPr>
          <w:ilvl w:val="0"/>
          <w:numId w:val="5"/>
        </w:numPr>
        <w:spacing w:line="360" w:lineRule="auto"/>
        <w:ind w:left="420" w:leftChars="200" w:firstLine="1680" w:firstLineChars="7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实现代码（打印</w:t>
      </w:r>
      <w:r>
        <w:rPr>
          <w:rFonts w:hint="eastAsia" w:ascii="Times New Roman" w:hAnsi="Times New Roman" w:eastAsia="宋体" w:cs="Times New Roman"/>
          <w:sz w:val="24"/>
          <w:szCs w:val="24"/>
        </w:rPr>
        <w:t>，注意排版</w:t>
      </w:r>
      <w:r>
        <w:rPr>
          <w:rFonts w:ascii="Times New Roman" w:hAnsi="Times New Roman" w:eastAsia="宋体" w:cs="Times New Roman"/>
          <w:sz w:val="24"/>
          <w:szCs w:val="24"/>
        </w:rPr>
        <w:t>）</w:t>
      </w:r>
    </w:p>
    <w:p>
      <w:pPr>
        <w:pStyle w:val="10"/>
        <w:numPr>
          <w:ilvl w:val="0"/>
          <w:numId w:val="5"/>
        </w:numPr>
        <w:spacing w:line="360" w:lineRule="auto"/>
        <w:ind w:left="420" w:leftChars="200" w:firstLine="1680" w:firstLineChars="7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个人总结</w:t>
      </w:r>
    </w:p>
    <w:p>
      <w:pPr>
        <w:pStyle w:val="10"/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报告</w:t>
      </w:r>
      <w:r>
        <w:rPr>
          <w:rFonts w:ascii="Times New Roman" w:hAnsi="Times New Roman" w:eastAsia="宋体" w:cs="Times New Roman"/>
          <w:sz w:val="24"/>
          <w:szCs w:val="24"/>
        </w:rPr>
        <w:t>需对整个工程代码实现的过程用文字进行详细地描述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并配有一定的截图说明。排版要整齐，字体要规范。</w:t>
      </w:r>
    </w:p>
    <w:p>
      <w:pPr>
        <w:pStyle w:val="10"/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eastAsia="宋体" w:cs="Times New Roman"/>
          <w:sz w:val="24"/>
          <w:szCs w:val="24"/>
        </w:rPr>
        <w:t>提交</w:t>
      </w:r>
      <w:r>
        <w:rPr>
          <w:rFonts w:ascii="Times New Roman" w:hAnsi="Times New Roman" w:eastAsia="宋体" w:cs="Times New Roman"/>
          <w:sz w:val="24"/>
          <w:szCs w:val="24"/>
        </w:rPr>
        <w:t>格式：按上述要求完成实验，最终提交的代码中与作业内容相关部分必须写上注释。</w:t>
      </w:r>
      <w:r>
        <w:rPr>
          <w:rFonts w:hint="eastAsia" w:ascii="Times New Roman" w:hAnsi="Times New Roman" w:eastAsia="宋体" w:cs="Times New Roman"/>
          <w:sz w:val="24"/>
          <w:szCs w:val="24"/>
        </w:rPr>
        <w:t>要求使用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vc++6.0</w:t>
      </w:r>
      <w:r>
        <w:rPr>
          <w:rFonts w:ascii="Times New Roman" w:hAnsi="Times New Roman" w:eastAsia="宋体" w:cs="Times New Roman"/>
          <w:sz w:val="24"/>
          <w:szCs w:val="24"/>
        </w:rPr>
        <w:t>进行系统开发，提供源代码项目文件夹和可执行文件（生成release的exe文件）。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F2AFC3"/>
    <w:multiLevelType w:val="singleLevel"/>
    <w:tmpl w:val="A3F2AFC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E3F33A2"/>
    <w:multiLevelType w:val="multilevel"/>
    <w:tmpl w:val="0E3F33A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167A99"/>
    <w:multiLevelType w:val="multilevel"/>
    <w:tmpl w:val="4E167A9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6350E0"/>
    <w:multiLevelType w:val="multilevel"/>
    <w:tmpl w:val="696350E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1709BF"/>
    <w:multiLevelType w:val="multilevel"/>
    <w:tmpl w:val="7A1709BF"/>
    <w:lvl w:ilvl="0" w:tentative="0">
      <w:start w:val="3"/>
      <w:numFmt w:val="decimal"/>
      <w:suff w:val="nothing"/>
      <w:lvlText w:val="%1）"/>
      <w:lvlJc w:val="left"/>
      <w:pPr>
        <w:ind w:left="210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940" w:hanging="420"/>
      </w:pPr>
    </w:lvl>
    <w:lvl w:ilvl="2" w:tentative="0">
      <w:start w:val="1"/>
      <w:numFmt w:val="lowerRoman"/>
      <w:lvlText w:val="%3."/>
      <w:lvlJc w:val="right"/>
      <w:pPr>
        <w:ind w:left="3360" w:hanging="420"/>
      </w:pPr>
    </w:lvl>
    <w:lvl w:ilvl="3" w:tentative="0">
      <w:start w:val="1"/>
      <w:numFmt w:val="decimal"/>
      <w:lvlText w:val="%4."/>
      <w:lvlJc w:val="left"/>
      <w:pPr>
        <w:ind w:left="3780" w:hanging="420"/>
      </w:pPr>
    </w:lvl>
    <w:lvl w:ilvl="4" w:tentative="0">
      <w:start w:val="1"/>
      <w:numFmt w:val="lowerLetter"/>
      <w:lvlText w:val="%5)"/>
      <w:lvlJc w:val="left"/>
      <w:pPr>
        <w:ind w:left="4200" w:hanging="420"/>
      </w:pPr>
    </w:lvl>
    <w:lvl w:ilvl="5" w:tentative="0">
      <w:start w:val="1"/>
      <w:numFmt w:val="lowerRoman"/>
      <w:lvlText w:val="%6."/>
      <w:lvlJc w:val="right"/>
      <w:pPr>
        <w:ind w:left="4620" w:hanging="420"/>
      </w:pPr>
    </w:lvl>
    <w:lvl w:ilvl="6" w:tentative="0">
      <w:start w:val="1"/>
      <w:numFmt w:val="decimal"/>
      <w:lvlText w:val="%7."/>
      <w:lvlJc w:val="left"/>
      <w:pPr>
        <w:ind w:left="5040" w:hanging="420"/>
      </w:pPr>
    </w:lvl>
    <w:lvl w:ilvl="7" w:tentative="0">
      <w:start w:val="1"/>
      <w:numFmt w:val="lowerLetter"/>
      <w:lvlText w:val="%8)"/>
      <w:lvlJc w:val="left"/>
      <w:pPr>
        <w:ind w:left="5460" w:hanging="420"/>
      </w:pPr>
    </w:lvl>
    <w:lvl w:ilvl="8" w:tentative="0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customStyle="1" w:styleId="13">
    <w:name w:val="页脚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customStyle="1" w:styleId="14">
    <w:name w:val="批注文字 字符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eastAsia="zh-CN"/>
    </w:rPr>
  </w:style>
  <w:style w:type="character" w:customStyle="1" w:styleId="15">
    <w:name w:val="批注主题 字符"/>
    <w:basedOn w:val="14"/>
    <w:link w:val="2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146</Words>
  <Characters>838</Characters>
  <Lines>6</Lines>
  <Paragraphs>1</Paragraphs>
  <TotalTime>0</TotalTime>
  <ScaleCrop>false</ScaleCrop>
  <LinksUpToDate>false</LinksUpToDate>
  <CharactersWithSpaces>983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2022-10-10T12:43:00Z</dcterms:created>
  <dc:creator>李亦可</dc:creator>
  <cp:lastModifiedBy>iPhone</cp:lastModifiedBy>
  <dcterms:modified xsi:type="dcterms:W3CDTF">2023-12-01T14:57:14Z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2052-12.2.1</vt:lpwstr>
  </property>
  <property fmtid="{D5CDD505-2E9C-101B-9397-08002B2CF9AE}" pid="3" name="ICV">
    <vt:lpwstr>0D561A67CE594770AF052A0C08E8DEE9_12</vt:lpwstr>
  </property>
</Properties>
</file>