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bookmarkStart w:id="0" w:name="_GoBack"/>
      <w:r>
        <w:rPr>
          <w:rFonts w:hint="eastAsia" w:ascii="宋体" w:hAnsi="宋体" w:eastAsia="宋体" w:cs="宋体"/>
          <w:color w:val="FFFFFF"/>
          <w:sz w:val="48"/>
          <w:szCs w:val="48"/>
          <w:shd w:val="clear" w:color="auto" w:fill="E53333"/>
        </w:rPr>
        <w:t>埋点对</w:t>
      </w:r>
      <w:r>
        <w:rPr>
          <w:rFonts w:ascii="宋体" w:hAnsi="宋体" w:eastAsia="宋体" w:cs="宋体"/>
          <w:color w:val="FFFFFF"/>
          <w:sz w:val="48"/>
          <w:szCs w:val="48"/>
          <w:shd w:val="clear" w:color="auto" w:fill="E53333"/>
        </w:rPr>
        <w:t>接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36"/>
          <w:szCs w:val="36"/>
        </w:rPr>
        <w:t>1. web</w:t>
      </w:r>
      <w:r>
        <w:rPr>
          <w:rFonts w:hint="eastAsia" w:ascii="宋体" w:hAnsi="宋体" w:eastAsia="宋体" w:cs="宋体"/>
          <w:color w:val="313C52"/>
          <w:sz w:val="36"/>
          <w:szCs w:val="36"/>
        </w:rPr>
        <w:t>端埋点</w:t>
      </w:r>
      <w:r>
        <w:rPr>
          <w:rFonts w:ascii="Helvetica" w:hAnsi="Helvetica" w:eastAsia="Times New Roman" w:cs="Helvetica"/>
          <w:color w:val="313C52"/>
          <w:sz w:val="36"/>
          <w:szCs w:val="36"/>
        </w:rPr>
        <w:t> 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可以在运营管理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——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页面埋点中绑定，配合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url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拼接方式可以回传未登录用户的点击事</w:t>
      </w:r>
      <w:r>
        <w:rPr>
          <w:rFonts w:ascii="宋体" w:hAnsi="宋体" w:eastAsia="宋体" w:cs="宋体"/>
          <w:color w:val="313C52"/>
          <w:sz w:val="24"/>
          <w:szCs w:val="24"/>
        </w:rPr>
        <w:t>件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E53333"/>
          <w:sz w:val="27"/>
          <w:szCs w:val="27"/>
        </w:rPr>
        <w:t>谷歌平台</w:t>
      </w:r>
      <w:r>
        <w:rPr>
          <w:rFonts w:ascii="宋体" w:hAnsi="宋体" w:eastAsia="宋体" w:cs="宋体"/>
          <w:color w:val="E53333"/>
          <w:sz w:val="27"/>
          <w:szCs w:val="27"/>
        </w:rPr>
        <w:t>：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gtag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请将辨别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（例：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G-PFSS5SP9ND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）加在推广地址上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 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示例：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https://web2023web.cg.vin/home/game?id=25660923&amp;gtagId=xxxxxxxxx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 xml:space="preserve">gtagId 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这个代表著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 gtag 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用此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载入并且初始化，接下来操作的上报都会反馈到这个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所属的后</w:t>
      </w:r>
      <w:r>
        <w:rPr>
          <w:rFonts w:ascii="宋体" w:hAnsi="宋体" w:eastAsia="宋体" w:cs="宋体"/>
          <w:color w:val="313C52"/>
          <w:sz w:val="24"/>
          <w:szCs w:val="24"/>
        </w:rPr>
        <w:t>台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gtm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：请提供辨别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GTM-N3ZMGKH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4"/>
          <w:szCs w:val="24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请将辨别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（例：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GTM-N3ZMGKH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）加在推广地址上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 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4"/>
          <w:szCs w:val="24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示例：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https://web2023web.cg.vin/home/game?id=25660923&amp;gtmId=xxxxxxxxx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4"/>
          <w:szCs w:val="24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 xml:space="preserve">gtmId 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这个代表著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 xml:space="preserve"> GTM 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用此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载入并且初始化，接下来操作的上报都会反馈到这个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所属的后</w:t>
      </w:r>
      <w:r>
        <w:rPr>
          <w:rFonts w:ascii="宋体" w:hAnsi="宋体" w:eastAsia="宋体" w:cs="宋体"/>
          <w:color w:val="313C52"/>
          <w:sz w:val="24"/>
          <w:szCs w:val="24"/>
        </w:rPr>
        <w:t>台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firebase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：请提供辨别埋点代码内涵埋点参数、例：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{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        apiKey: 'AIzaSyDDHonDGjU0zyFHV89178_1ggDvxxxxxxx',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        authDomain: 'ssceshi-xxxx.firebaseapp.com',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        projectId: 'ssceshi-xxxx',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        storageBucket: 'ssceshi-xxxx.appspot.com',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        messagingSenderId: '74244900000',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        appId: '1:742449233486:web:8a1ac1d8c79xxxxxxx',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        measurementId: 'G-QZVVxxxxxx'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      }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&gt;&gt;&gt;&gt;&gt;&gt;&gt;&gt;&gt;&gt;&gt;&gt;&gt;&gt;&gt;&gt;&gt;&gt;&gt;&gt;&gt;&gt;&gt;&gt;&gt;&gt;&gt;&gt;&gt;&gt;&gt;&gt;&gt;&gt;&gt;&gt;&gt;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E53333"/>
          <w:sz w:val="27"/>
          <w:szCs w:val="27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E53333"/>
          <w:sz w:val="27"/>
          <w:szCs w:val="27"/>
        </w:rPr>
        <w:t>Facebook/Meta</w:t>
      </w:r>
      <w:r>
        <w:rPr>
          <w:rFonts w:ascii="宋体" w:hAnsi="宋体" w:eastAsia="宋体" w:cs="宋体"/>
          <w:color w:val="E53333"/>
          <w:sz w:val="27"/>
          <w:szCs w:val="27"/>
        </w:rPr>
        <w:t>：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meta pixel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：请将辨别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（例：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1253619738841000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）加在推广地址上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 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示例：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https://web2023web.cg.vin/home/game?id=25660923&amp;fb_dynamic_pixel=xxxxxxxxx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fb_dynamic_pixel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这个代表著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meta pixel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用此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载入并且初始化，接下来操作的上报都会反馈到这个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所属的后</w:t>
      </w:r>
      <w:r>
        <w:rPr>
          <w:rFonts w:ascii="宋体" w:hAnsi="宋体" w:eastAsia="宋体" w:cs="宋体"/>
          <w:color w:val="313C52"/>
          <w:sz w:val="24"/>
          <w:szCs w:val="24"/>
        </w:rPr>
        <w:t>台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标准事件</w:t>
      </w:r>
      <w:r>
        <w:rPr>
          <w:rFonts w:ascii="宋体" w:hAnsi="宋体" w:eastAsia="宋体" w:cs="宋体"/>
          <w:color w:val="313C52"/>
          <w:sz w:val="24"/>
          <w:szCs w:val="24"/>
        </w:rPr>
        <w:t>：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1"/>
          <w:szCs w:val="21"/>
        </w:rPr>
        <w:t xml:space="preserve">register:  'CompleteRegistration', </w:t>
      </w:r>
      <w:r>
        <w:rPr>
          <w:rFonts w:hint="eastAsia" w:ascii="宋体" w:hAnsi="宋体" w:eastAsia="宋体" w:cs="宋体"/>
          <w:color w:val="313C52"/>
          <w:sz w:val="21"/>
          <w:szCs w:val="21"/>
        </w:rPr>
        <w:t>完成注册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t>  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1"/>
          <w:szCs w:val="21"/>
        </w:rPr>
        <w:t xml:space="preserve"> fbq('track', 'InitiateCheckout'  </w:t>
      </w:r>
      <w:r>
        <w:rPr>
          <w:rFonts w:hint="eastAsia" w:ascii="宋体" w:hAnsi="宋体" w:eastAsia="宋体" w:cs="宋体"/>
          <w:color w:val="313C52"/>
          <w:sz w:val="21"/>
          <w:szCs w:val="21"/>
        </w:rPr>
        <w:t>发起结账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t> ——</w:t>
      </w:r>
      <w:r>
        <w:rPr>
          <w:rFonts w:hint="eastAsia" w:ascii="宋体" w:hAnsi="宋体" w:eastAsia="宋体" w:cs="宋体"/>
          <w:color w:val="313C52"/>
          <w:sz w:val="21"/>
          <w:szCs w:val="21"/>
        </w:rPr>
        <w:t>送出存款订单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1"/>
          <w:szCs w:val="21"/>
        </w:rPr>
        <w:t> firstrecharge: 'Purchase',</w:t>
      </w:r>
      <w:r>
        <w:rPr>
          <w:rFonts w:hint="eastAsia" w:ascii="宋体" w:hAnsi="宋体" w:eastAsia="宋体" w:cs="宋体"/>
          <w:color w:val="313C52"/>
          <w:sz w:val="21"/>
          <w:szCs w:val="21"/>
        </w:rPr>
        <w:t>购物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t>   ——</w:t>
      </w:r>
      <w:r>
        <w:rPr>
          <w:rFonts w:hint="eastAsia" w:ascii="宋体" w:hAnsi="宋体" w:eastAsia="宋体" w:cs="宋体"/>
          <w:color w:val="313C52"/>
          <w:sz w:val="21"/>
          <w:szCs w:val="21"/>
        </w:rPr>
        <w:t>首充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1"/>
          <w:szCs w:val="21"/>
        </w:rPr>
        <w:t> recharge: 'Purchase'</w:t>
      </w:r>
      <w:r>
        <w:rPr>
          <w:rFonts w:hint="eastAsia" w:ascii="宋体" w:hAnsi="宋体" w:eastAsia="宋体" w:cs="宋体"/>
          <w:color w:val="313C52"/>
          <w:sz w:val="21"/>
          <w:szCs w:val="21"/>
        </w:rPr>
        <w:t>购物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t>   ——</w:t>
      </w:r>
      <w:r>
        <w:rPr>
          <w:rFonts w:hint="eastAsia" w:ascii="宋体" w:hAnsi="宋体" w:eastAsia="宋体" w:cs="宋体"/>
          <w:color w:val="313C52"/>
          <w:sz w:val="21"/>
          <w:szCs w:val="21"/>
        </w:rPr>
        <w:t>复</w:t>
      </w:r>
      <w:r>
        <w:rPr>
          <w:rFonts w:ascii="宋体" w:hAnsi="宋体" w:eastAsia="宋体" w:cs="宋体"/>
          <w:color w:val="313C52"/>
          <w:sz w:val="21"/>
          <w:szCs w:val="21"/>
        </w:rPr>
        <w:t>充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000000"/>
          <w:sz w:val="24"/>
          <w:szCs w:val="24"/>
          <w:shd w:val="clear" w:color="auto" w:fill="FFFFFF"/>
        </w:rPr>
        <w:t>Facebook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color="auto" w:fill="FFFFFF"/>
        </w:rPr>
        <w:t>操作步</w:t>
      </w:r>
      <w:r>
        <w:rPr>
          <w:rFonts w:ascii="宋体" w:hAnsi="宋体" w:eastAsia="宋体" w:cs="宋体"/>
          <w:color w:val="000000"/>
          <w:sz w:val="24"/>
          <w:szCs w:val="24"/>
          <w:shd w:val="clear" w:color="auto" w:fill="FFFFFF"/>
        </w:rPr>
        <w:t>骤</w:t>
      </w:r>
    </w:p>
    <w:p>
      <w:pPr>
        <w:shd w:val="clear" w:color="auto" w:fill="FFFFFF"/>
        <w:spacing w:before="225" w:after="150" w:line="240" w:lineRule="auto"/>
        <w:outlineLvl w:val="3"/>
        <w:rPr>
          <w:rFonts w:ascii="Helvetica" w:hAnsi="Helvetica" w:eastAsia="Times New Roman" w:cs="Helvetica"/>
          <w:b/>
          <w:bCs/>
          <w:color w:val="313C52"/>
          <w:sz w:val="21"/>
          <w:szCs w:val="21"/>
        </w:rPr>
      </w:pPr>
      <w:r>
        <w:rPr>
          <w:rFonts w:ascii="Arial" w:hAnsi="Arial" w:eastAsia="Times New Roman" w:cs="Arial"/>
          <w:color w:val="666666"/>
          <w:sz w:val="24"/>
          <w:szCs w:val="24"/>
        </w:rPr>
        <w:t>1.</w:t>
      </w:r>
      <w:r>
        <w:rPr>
          <w:rFonts w:hint="eastAsia" w:ascii="宋体" w:hAnsi="宋体" w:eastAsia="宋体" w:cs="宋体"/>
          <w:color w:val="666666"/>
          <w:sz w:val="24"/>
          <w:szCs w:val="24"/>
        </w:rPr>
        <w:t>进入</w:t>
      </w:r>
      <w:r>
        <w:rPr>
          <w:rFonts w:ascii="Arial" w:hAnsi="Arial" w:eastAsia="Times New Roman" w:cs="Arial"/>
          <w:color w:val="666666"/>
          <w:sz w:val="24"/>
          <w:szCs w:val="24"/>
        </w:rPr>
        <w:t>Facebook  pixel/meta</w:t>
      </w:r>
      <w:r>
        <w:rPr>
          <w:rFonts w:hint="eastAsia" w:ascii="宋体" w:hAnsi="宋体" w:eastAsia="宋体" w:cs="宋体"/>
          <w:color w:val="666666"/>
          <w:sz w:val="24"/>
          <w:szCs w:val="24"/>
        </w:rPr>
        <w:t>后</w:t>
      </w:r>
      <w:r>
        <w:rPr>
          <w:rFonts w:ascii="宋体" w:hAnsi="宋体" w:eastAsia="宋体" w:cs="宋体"/>
          <w:color w:val="666666"/>
          <w:sz w:val="24"/>
          <w:szCs w:val="24"/>
        </w:rPr>
        <w:t>台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000000"/>
          <w:shd w:val="clear" w:color="auto" w:fill="FFFFFF"/>
        </w:rPr>
        <w:drawing>
          <wp:inline distT="0" distB="0" distL="0" distR="0">
            <wp:extent cx="5730240" cy="2331720"/>
            <wp:effectExtent l="0" t="0" r="3810" b="0"/>
            <wp:docPr id="1204624972" name="Picture 11" descr="HuhFRD6ONs3F9jQ3pntCq1mx6iXNhPMNzEi6ZpfXeQxYX3Fk-F5GWePEezINg5ObY9S6z_eZi8f-GIniz77kfaWxBLZU3IZ1wZerRvUPWb9StNbFEiJbs5jyi6phKGDx8dpB90SLdK2BvI1XyRtoT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24972" name="Picture 11" descr="HuhFRD6ONs3F9jQ3pntCq1mx6iXNhPMNzEi6ZpfXeQxYX3Fk-F5GWePEezINg5ObY9S6z_eZi8f-GIniz77kfaWxBLZU3IZ1wZerRvUPWb9StNbFEiJbs5jyi6phKGDx8dpB90SLdK2BvI1XyRtoTo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2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pixel/meta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后台菜单页面点击专业类别下的广告管理工具，进入广告管理工</w:t>
      </w:r>
      <w:r>
        <w:rPr>
          <w:rFonts w:ascii="宋体" w:hAnsi="宋体" w:eastAsia="宋体" w:cs="宋体"/>
          <w:color w:val="313C52"/>
          <w:sz w:val="24"/>
          <w:szCs w:val="24"/>
        </w:rPr>
        <w:t>具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23304D"/>
          <w:sz w:val="24"/>
          <w:szCs w:val="24"/>
        </w:rPr>
        <w:drawing>
          <wp:inline distT="0" distB="0" distL="0" distR="0">
            <wp:extent cx="5646420" cy="6355080"/>
            <wp:effectExtent l="0" t="0" r="0" b="7620"/>
            <wp:docPr id="358748871" name="Picture 1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48871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3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、进入广告管理工具后，点击菜单下的所有工具，选择事件管理工具，事件管理</w:t>
      </w:r>
      <w:r>
        <w:rPr>
          <w:rFonts w:ascii="宋体" w:hAnsi="宋体" w:eastAsia="宋体" w:cs="宋体"/>
          <w:color w:val="313C52"/>
          <w:sz w:val="24"/>
          <w:szCs w:val="24"/>
        </w:rPr>
        <w:t>器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23304D"/>
          <w:sz w:val="24"/>
          <w:szCs w:val="24"/>
        </w:rPr>
        <w:drawing>
          <wp:inline distT="0" distB="0" distL="0" distR="0">
            <wp:extent cx="5731510" cy="6586855"/>
            <wp:effectExtent l="0" t="0" r="2540" b="4445"/>
            <wp:docPr id="626795737" name="Picture 9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95737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"https://www.cg.xxx/doc-objectLibs-custom-0-274-24669.html" \l "##" </w:instrText>
      </w:r>
      <w:r>
        <w:fldChar w:fldCharType="separate"/>
      </w:r>
      <w:r>
        <w:rPr>
          <w:rFonts w:hint="eastAsia" w:ascii="宋体" w:hAnsi="宋体" w:eastAsia="宋体" w:cs="宋体"/>
          <w:color w:val="23304D"/>
          <w:sz w:val="24"/>
          <w:szCs w:val="24"/>
          <w:u w:val="single"/>
          <w:shd w:val="clear" w:color="auto" w:fill="2B85C4"/>
        </w:rPr>
        <w:t>展开全部</w:t>
      </w:r>
      <w:r>
        <w:rPr>
          <w:rFonts w:ascii="Helvetica" w:hAnsi="Helvetica" w:eastAsia="Times New Roman" w:cs="Helvetica"/>
          <w:color w:val="23304D"/>
          <w:sz w:val="24"/>
          <w:szCs w:val="24"/>
          <w:u w:val="single"/>
          <w:shd w:val="clear" w:color="auto" w:fill="2B85C4"/>
        </w:rPr>
        <w:t> </w:t>
      </w:r>
      <w:r>
        <w:rPr>
          <w:rFonts w:ascii="Helvetica" w:hAnsi="Helvetica" w:eastAsia="Times New Roman" w:cs="Helvetica"/>
          <w:color w:val="23304D"/>
          <w:sz w:val="24"/>
          <w:szCs w:val="24"/>
          <w:u w:val="single"/>
          <w:shd w:val="clear" w:color="auto" w:fill="2B85C4"/>
        </w:rPr>
        <w:fldChar w:fldCharType="end"/>
      </w: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4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、进入事件管理器，点击连接数据</w:t>
      </w:r>
      <w:r>
        <w:rPr>
          <w:rFonts w:ascii="宋体" w:hAnsi="宋体" w:eastAsia="宋体" w:cs="宋体"/>
          <w:color w:val="313C52"/>
          <w:sz w:val="24"/>
          <w:szCs w:val="24"/>
        </w:rPr>
        <w:t>源</w:t>
      </w:r>
    </w:p>
    <w:p>
      <w:pPr>
        <w:shd w:val="clear" w:color="auto" w:fill="FFFFFF"/>
        <w:spacing w:before="225" w:after="150" w:line="240" w:lineRule="auto"/>
        <w:outlineLvl w:val="3"/>
        <w:rPr>
          <w:rFonts w:ascii="Helvetica" w:hAnsi="Helvetica" w:eastAsia="Times New Roman" w:cs="Helvetica"/>
          <w:b/>
          <w:bCs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23304D"/>
          <w:sz w:val="21"/>
          <w:szCs w:val="21"/>
        </w:rPr>
        <w:drawing>
          <wp:inline distT="0" distB="0" distL="0" distR="0">
            <wp:extent cx="2926080" cy="3764280"/>
            <wp:effectExtent l="0" t="0" r="7620" b="7620"/>
            <wp:docPr id="918503929" name="Picture 8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03929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5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、根据下图步骤选择网页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——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输入像素名称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——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关</w:t>
      </w:r>
      <w:r>
        <w:rPr>
          <w:rFonts w:ascii="宋体" w:hAnsi="宋体" w:eastAsia="宋体" w:cs="宋体"/>
          <w:color w:val="313C52"/>
          <w:sz w:val="24"/>
          <w:szCs w:val="24"/>
        </w:rPr>
        <w:t>闭</w:t>
      </w:r>
    </w:p>
    <w:p>
      <w:pPr>
        <w:shd w:val="clear" w:color="auto" w:fill="FFFFFF"/>
        <w:spacing w:before="225" w:after="150" w:line="240" w:lineRule="auto"/>
        <w:outlineLvl w:val="3"/>
        <w:rPr>
          <w:rFonts w:ascii="Helvetica" w:hAnsi="Helvetica" w:eastAsia="Times New Roman" w:cs="Helvetica"/>
          <w:b/>
          <w:bCs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23304D"/>
          <w:sz w:val="21"/>
          <w:szCs w:val="21"/>
        </w:rPr>
        <w:drawing>
          <wp:inline distT="0" distB="0" distL="0" distR="0">
            <wp:extent cx="5731510" cy="2395855"/>
            <wp:effectExtent l="0" t="0" r="2540" b="4445"/>
            <wp:docPr id="1342817112" name="Picture 7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17112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25" w:after="150" w:line="240" w:lineRule="auto"/>
        <w:outlineLvl w:val="3"/>
        <w:rPr>
          <w:rFonts w:ascii="Helvetica" w:hAnsi="Helvetica" w:eastAsia="Times New Roman" w:cs="Helvetica"/>
          <w:b/>
          <w:bCs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23304D"/>
          <w:sz w:val="21"/>
          <w:szCs w:val="21"/>
        </w:rPr>
        <w:drawing>
          <wp:inline distT="0" distB="0" distL="0" distR="0">
            <wp:extent cx="5731510" cy="2920365"/>
            <wp:effectExtent l="0" t="0" r="2540" b="0"/>
            <wp:docPr id="1006231007" name="Picture 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31007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25" w:after="150" w:line="240" w:lineRule="auto"/>
        <w:outlineLvl w:val="3"/>
        <w:rPr>
          <w:rFonts w:ascii="Helvetica" w:hAnsi="Helvetica" w:eastAsia="Times New Roman" w:cs="Helvetica"/>
          <w:b/>
          <w:bCs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23304D"/>
          <w:sz w:val="21"/>
          <w:szCs w:val="21"/>
        </w:rPr>
        <w:drawing>
          <wp:inline distT="0" distB="0" distL="0" distR="0">
            <wp:extent cx="5731510" cy="2790825"/>
            <wp:effectExtent l="0" t="0" r="2540" b="9525"/>
            <wp:docPr id="451307439" name="Picture 5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7439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25" w:after="150" w:line="240" w:lineRule="auto"/>
        <w:outlineLvl w:val="3"/>
        <w:rPr>
          <w:rFonts w:ascii="Helvetica" w:hAnsi="Helvetica" w:eastAsia="Times New Roman" w:cs="Helvetica"/>
          <w:b/>
          <w:bCs/>
          <w:color w:val="313C52"/>
          <w:sz w:val="21"/>
          <w:szCs w:val="21"/>
        </w:rPr>
      </w:pPr>
      <w:r>
        <w:rPr>
          <w:rFonts w:ascii="Arial" w:hAnsi="Arial" w:eastAsia="Times New Roman" w:cs="Arial"/>
          <w:color w:val="666666"/>
          <w:sz w:val="24"/>
          <w:szCs w:val="24"/>
        </w:rPr>
        <w:br w:type="textWrapping"/>
      </w:r>
    </w:p>
    <w:p>
      <w:pPr>
        <w:shd w:val="clear" w:color="auto" w:fill="FFFFFF"/>
        <w:spacing w:before="225" w:after="150" w:line="240" w:lineRule="auto"/>
        <w:outlineLvl w:val="3"/>
        <w:rPr>
          <w:rFonts w:ascii="Helvetica" w:hAnsi="Helvetica" w:eastAsia="Times New Roman" w:cs="Helvetica"/>
          <w:b/>
          <w:bCs/>
          <w:color w:val="313C52"/>
          <w:sz w:val="21"/>
          <w:szCs w:val="21"/>
        </w:rPr>
      </w:pPr>
      <w:r>
        <w:rPr>
          <w:rFonts w:ascii="Arial" w:hAnsi="Arial" w:eastAsia="Times New Roman" w:cs="Arial"/>
          <w:color w:val="666666"/>
          <w:sz w:val="24"/>
          <w:szCs w:val="24"/>
        </w:rPr>
        <w:t>6</w:t>
      </w:r>
      <w:r>
        <w:rPr>
          <w:rFonts w:hint="eastAsia" w:ascii="宋体" w:hAnsi="宋体" w:eastAsia="宋体" w:cs="宋体"/>
          <w:color w:val="666666"/>
          <w:sz w:val="24"/>
          <w:szCs w:val="24"/>
        </w:rPr>
        <w:t>、选择刚刚新建的数据源，像素</w:t>
      </w:r>
      <w:r>
        <w:rPr>
          <w:rFonts w:ascii="Arial" w:hAnsi="Arial" w:eastAsia="Times New Roman" w:cs="Arial"/>
          <w:color w:val="666666"/>
          <w:sz w:val="24"/>
          <w:szCs w:val="24"/>
        </w:rPr>
        <w:t>id</w:t>
      </w:r>
      <w:r>
        <w:rPr>
          <w:rFonts w:hint="eastAsia" w:ascii="宋体" w:hAnsi="宋体" w:eastAsia="宋体" w:cs="宋体"/>
          <w:color w:val="666666"/>
          <w:sz w:val="24"/>
          <w:szCs w:val="24"/>
        </w:rPr>
        <w:t>展示在数据源名称下方，点击事件测试，输入拼接好的链接（带有像素</w:t>
      </w:r>
      <w:r>
        <w:rPr>
          <w:rFonts w:ascii="Arial" w:hAnsi="Arial" w:eastAsia="Times New Roman" w:cs="Arial"/>
          <w:color w:val="666666"/>
          <w:sz w:val="24"/>
          <w:szCs w:val="24"/>
        </w:rPr>
        <w:t>id</w:t>
      </w:r>
      <w:r>
        <w:rPr>
          <w:rFonts w:hint="eastAsia" w:ascii="宋体" w:hAnsi="宋体" w:eastAsia="宋体" w:cs="宋体"/>
          <w:color w:val="666666"/>
          <w:sz w:val="24"/>
          <w:szCs w:val="24"/>
        </w:rPr>
        <w:t>的地址），点击打开网站按钮</w:t>
      </w:r>
      <w:r>
        <w:rPr>
          <w:rFonts w:ascii="Arial" w:hAnsi="Arial" w:eastAsia="Times New Roman" w:cs="Arial"/>
          <w:color w:val="666666"/>
          <w:sz w:val="24"/>
          <w:szCs w:val="24"/>
        </w:rPr>
        <w:t>/</w:t>
      </w:r>
      <w:r>
        <w:rPr>
          <w:rFonts w:hint="eastAsia" w:ascii="宋体" w:hAnsi="宋体" w:eastAsia="宋体" w:cs="宋体"/>
          <w:color w:val="666666"/>
          <w:sz w:val="24"/>
          <w:szCs w:val="24"/>
        </w:rPr>
        <w:t>浏览器中直接打开拼接好的链接触发事</w:t>
      </w:r>
      <w:r>
        <w:rPr>
          <w:rFonts w:ascii="宋体" w:hAnsi="宋体" w:eastAsia="宋体" w:cs="宋体"/>
          <w:color w:val="666666"/>
          <w:sz w:val="24"/>
          <w:szCs w:val="24"/>
        </w:rPr>
        <w:t>件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Arial" w:hAnsi="Arial" w:eastAsia="Times New Roman" w:cs="Arial"/>
          <w:color w:val="000000"/>
        </w:rPr>
        <w:drawing>
          <wp:inline distT="0" distB="0" distL="0" distR="0">
            <wp:extent cx="5730240" cy="2887980"/>
            <wp:effectExtent l="0" t="0" r="3810" b="7620"/>
            <wp:docPr id="1196238037" name="Picture 4" descr="3AA47bVy0aaLJEmR8W0Wy6eAIk3M3-NAhcGrcITnbaOpnDSnOa91M2-OKfaXg6L4T2rQGjxX_W4dtqjudf_pazdHIEluJspNKVenX3SKkO8kKKzx6qLarI-4f_Pdv-1yUkjo0z7V9Bv9Tkxol16iB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037" name="Picture 4" descr="3AA47bVy0aaLJEmR8W0Wy6eAIk3M3-NAhcGrcITnbaOpnDSnOa91M2-OKfaXg6L4T2rQGjxX_W4dtqjudf_pazdHIEluJspNKVenX3SKkO8kKKzx6qLarI-4f_Pdv-1yUkjo0z7V9Bv9Tkxol16iBJ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Times New Roman" w:cs="Arial"/>
          <w:color w:val="666666"/>
          <w:sz w:val="24"/>
          <w:szCs w:val="24"/>
        </w:rPr>
        <w:br w:type="textWrapping"/>
      </w:r>
    </w:p>
    <w:p>
      <w:pPr>
        <w:shd w:val="clear" w:color="auto" w:fill="FFFFFF"/>
        <w:spacing w:before="225" w:after="150" w:line="240" w:lineRule="auto"/>
        <w:outlineLvl w:val="3"/>
        <w:rPr>
          <w:rFonts w:ascii="Helvetica" w:hAnsi="Helvetica" w:eastAsia="Times New Roman" w:cs="Helvetica"/>
          <w:b/>
          <w:bCs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Arial" w:hAnsi="Arial" w:eastAsia="Times New Roman" w:cs="Arial"/>
          <w:color w:val="666666"/>
          <w:sz w:val="24"/>
          <w:szCs w:val="24"/>
        </w:rPr>
        <w:t>6</w:t>
      </w:r>
      <w:r>
        <w:rPr>
          <w:rFonts w:hint="eastAsia" w:ascii="宋体" w:hAnsi="宋体" w:eastAsia="宋体" w:cs="宋体"/>
          <w:color w:val="666666"/>
          <w:sz w:val="24"/>
          <w:szCs w:val="24"/>
        </w:rPr>
        <w:t>、触发的事件返回会展示在页面中，如下</w:t>
      </w:r>
      <w:r>
        <w:rPr>
          <w:rFonts w:ascii="宋体" w:hAnsi="宋体" w:eastAsia="宋体" w:cs="宋体"/>
          <w:color w:val="666666"/>
          <w:sz w:val="24"/>
          <w:szCs w:val="24"/>
        </w:rPr>
        <w:t>图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Times New Roman" w:cs="Arial"/>
          <w:color w:val="000000"/>
          <w:shd w:val="clear" w:color="auto" w:fill="FFFFFF"/>
        </w:rPr>
        <w:drawing>
          <wp:inline distT="0" distB="0" distL="0" distR="0">
            <wp:extent cx="5730240" cy="2667000"/>
            <wp:effectExtent l="0" t="0" r="3810" b="0"/>
            <wp:docPr id="301233" name="Picture 3" descr="7QnYRM67aSOCkSOdGrnfg0ur-tR8Ks4emxoeOuEq7n4_8lMXyAE54o6f7yKbPqAc5bavRClkLhiAiziZ4_cR3WMeA5nZiq_nRtnWPxyLNbMs2vsRJW9Ug4uM-6b1W6WOOIu2v9dgPLFWxMD_zqbZM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33" name="Picture 3" descr="7QnYRM67aSOCkSOdGrnfg0ur-tR8Ks4emxoeOuEq7n4_8lMXyAE54o6f7yKbPqAc5bavRClkLhiAiziZ4_cR3WMeA5nZiq_nRtnWPxyLNbMs2vsRJW9Ug4uM-6b1W6WOOIu2v9dgPLFWxMD_zqbZMo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标准事件配</w:t>
      </w:r>
      <w:r>
        <w:rPr>
          <w:rFonts w:ascii="宋体" w:hAnsi="宋体" w:eastAsia="宋体" w:cs="宋体"/>
          <w:color w:val="313C52"/>
          <w:sz w:val="24"/>
          <w:szCs w:val="24"/>
        </w:rPr>
        <w:t>置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1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、进入定制</w:t>
      </w:r>
      <w:r>
        <w:rPr>
          <w:rFonts w:ascii="宋体" w:hAnsi="宋体" w:eastAsia="宋体" w:cs="宋体"/>
          <w:color w:val="313C52"/>
          <w:sz w:val="24"/>
          <w:szCs w:val="24"/>
        </w:rPr>
        <w:t>栏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23304D"/>
          <w:sz w:val="24"/>
          <w:szCs w:val="24"/>
        </w:rPr>
        <w:drawing>
          <wp:inline distT="0" distB="0" distL="0" distR="0">
            <wp:extent cx="5731510" cy="3609975"/>
            <wp:effectExtent l="0" t="0" r="2540" b="9525"/>
            <wp:docPr id="801121353" name="Picture 2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21353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2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、勾选标准事件，应用就可以查看</w:t>
      </w:r>
      <w:r>
        <w:rPr>
          <w:rFonts w:ascii="宋体" w:hAnsi="宋体" w:eastAsia="宋体" w:cs="宋体"/>
          <w:color w:val="313C52"/>
          <w:sz w:val="24"/>
          <w:szCs w:val="24"/>
        </w:rPr>
        <w:t>了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23304D"/>
          <w:sz w:val="24"/>
          <w:szCs w:val="24"/>
        </w:rPr>
        <w:drawing>
          <wp:inline distT="0" distB="0" distL="0" distR="0">
            <wp:extent cx="5731510" cy="3845560"/>
            <wp:effectExtent l="0" t="0" r="2540" b="2540"/>
            <wp:docPr id="819238590" name="Picture 1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859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&gt;&gt;&gt;&gt;&gt;&gt;&gt;&gt;&gt;&gt;&gt;&gt;&gt;&gt;&gt;&gt;&gt;&gt;&gt;&gt;&gt;&gt;&gt;&gt;&gt;&gt;&gt;&gt;&gt;&gt;&gt;&gt;&gt;&gt;&gt;&gt;&gt;</w:t>
      </w:r>
    </w:p>
    <w:p/>
    <w:p/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E53333"/>
          <w:sz w:val="27"/>
          <w:szCs w:val="27"/>
        </w:rPr>
        <w:t>快手埋点</w:t>
      </w:r>
      <w:r>
        <w:rPr>
          <w:rFonts w:ascii="Helvetica" w:hAnsi="Helvetica" w:eastAsia="Times New Roman" w:cs="Helvetica"/>
          <w:color w:val="E53333"/>
          <w:sz w:val="27"/>
          <w:szCs w:val="27"/>
        </w:rPr>
        <w:t xml:space="preserve"> </w:t>
      </w:r>
      <w:r>
        <w:rPr>
          <w:rFonts w:hint="eastAsia" w:ascii="宋体" w:hAnsi="宋体" w:eastAsia="宋体" w:cs="宋体"/>
          <w:color w:val="E53333"/>
          <w:sz w:val="27"/>
          <w:szCs w:val="27"/>
        </w:rPr>
        <w:t>国际版</w:t>
      </w:r>
      <w:r>
        <w:rPr>
          <w:rFonts w:ascii="宋体" w:hAnsi="宋体" w:eastAsia="宋体" w:cs="宋体"/>
          <w:color w:val="E53333"/>
          <w:sz w:val="27"/>
          <w:szCs w:val="27"/>
        </w:rPr>
        <w:t>：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kwai pixel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：请将辨别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（例：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1253619738841000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）加在推广地址上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 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示例：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https://web2023web.cg.vin/home/game?id=25660923&amp;kwaiPixelBaseCode=xxxxxxxxx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kwaiPixelBaseCode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这个代表著</w:t>
      </w:r>
      <w:r>
        <w:rPr>
          <w:rFonts w:hint="eastAsia" w:ascii="宋体" w:hAnsi="宋体" w:eastAsia="宋体" w:cs="宋体"/>
          <w:color w:val="E53333"/>
          <w:sz w:val="27"/>
          <w:szCs w:val="27"/>
        </w:rPr>
        <w:t>快手埋点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用此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载入并且初始化，接下来操作的上报都会反馈到这个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所属的后</w:t>
      </w:r>
      <w:r>
        <w:rPr>
          <w:rFonts w:ascii="宋体" w:hAnsi="宋体" w:eastAsia="宋体" w:cs="宋体"/>
          <w:color w:val="313C52"/>
          <w:sz w:val="24"/>
          <w:szCs w:val="24"/>
        </w:rPr>
        <w:t>台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000000"/>
        </w:rPr>
        <w:t>快手不支持自定事件，我们只能用原本事件去映射</w:t>
      </w:r>
      <w:r>
        <w:rPr>
          <w:rFonts w:ascii="Helvetica" w:hAnsi="Helvetica" w:eastAsia="Times New Roman" w:cs="Helvetica"/>
          <w:color w:val="000000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000000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000000"/>
        </w:rPr>
        <w:t>映射事件：</w:t>
      </w:r>
      <w:r>
        <w:rPr>
          <w:rFonts w:ascii="Helvetica" w:hAnsi="Helvetica" w:eastAsia="Times New Roman" w:cs="Helvetica"/>
          <w:color w:val="000000"/>
        </w:rPr>
        <w:br w:type="textWrapping"/>
      </w:r>
      <w:r>
        <w:rPr>
          <w:rFonts w:ascii="Helvetica" w:hAnsi="Helvetica" w:eastAsia="Times New Roman" w:cs="Helvetica"/>
          <w:color w:val="000000"/>
        </w:rPr>
        <w:t>register: 'completeRegistration',</w:t>
      </w:r>
      <w:r>
        <w:rPr>
          <w:rFonts w:hint="eastAsia" w:ascii="宋体" w:hAnsi="宋体" w:eastAsia="宋体" w:cs="宋体"/>
          <w:color w:val="000000"/>
        </w:rPr>
        <w:t>完成注册</w:t>
      </w:r>
      <w:r>
        <w:rPr>
          <w:rFonts w:ascii="Helvetica" w:hAnsi="Helvetica" w:eastAsia="Times New Roman" w:cs="Helvetica"/>
          <w:color w:val="000000"/>
        </w:rPr>
        <w:br w:type="textWrapping"/>
      </w:r>
      <w:r>
        <w:rPr>
          <w:rFonts w:ascii="Helvetica" w:hAnsi="Helvetica" w:eastAsia="Times New Roman" w:cs="Helvetica"/>
          <w:color w:val="000000"/>
        </w:rPr>
        <w:t>rechargeClick: 'addToCart',</w:t>
      </w:r>
      <w:r>
        <w:rPr>
          <w:rFonts w:hint="eastAsia" w:ascii="宋体" w:hAnsi="宋体" w:eastAsia="宋体" w:cs="宋体"/>
          <w:color w:val="000000"/>
        </w:rPr>
        <w:t>加购（获取到三方地址就是了）。</w:t>
      </w:r>
      <w:r>
        <w:rPr>
          <w:rFonts w:ascii="Helvetica" w:hAnsi="Helvetica" w:eastAsia="Times New Roman" w:cs="Helvetica"/>
          <w:color w:val="000000"/>
        </w:rPr>
        <w:br w:type="textWrapping"/>
      </w:r>
      <w:r>
        <w:rPr>
          <w:rFonts w:ascii="Helvetica" w:hAnsi="Helvetica" w:eastAsia="Times New Roman" w:cs="Helvetica"/>
          <w:color w:val="000000"/>
        </w:rPr>
        <w:t>firstrecharge: 'purchase',</w:t>
      </w:r>
      <w:r>
        <w:rPr>
          <w:rFonts w:hint="eastAsia" w:ascii="宋体" w:hAnsi="宋体" w:eastAsia="宋体" w:cs="宋体"/>
          <w:color w:val="000000"/>
        </w:rPr>
        <w:t>首充</w:t>
      </w:r>
      <w:r>
        <w:rPr>
          <w:rFonts w:ascii="Helvetica" w:hAnsi="Helvetica" w:eastAsia="Times New Roman" w:cs="Helvetica"/>
          <w:color w:val="000000"/>
        </w:rPr>
        <w:br w:type="textWrapping"/>
      </w:r>
      <w:r>
        <w:rPr>
          <w:rFonts w:ascii="Helvetica" w:hAnsi="Helvetica" w:eastAsia="Times New Roman" w:cs="Helvetica"/>
          <w:color w:val="000000"/>
        </w:rPr>
        <w:t>recharge: '</w:t>
      </w:r>
      <w:r>
        <w:rPr>
          <w:rFonts w:ascii="Helvetica" w:hAnsi="Helvetica" w:eastAsia="Times New Roman" w:cs="Helvetica"/>
          <w:color w:val="000000"/>
          <w:shd w:val="clear" w:color="auto" w:fill="FFFFFF"/>
        </w:rPr>
        <w:t>addToCart</w:t>
      </w:r>
      <w:r>
        <w:rPr>
          <w:rFonts w:ascii="Helvetica" w:hAnsi="Helvetica" w:eastAsia="Times New Roman" w:cs="Helvetica"/>
          <w:color w:val="000000"/>
        </w:rPr>
        <w:t xml:space="preserve">' </w:t>
      </w:r>
      <w:r>
        <w:rPr>
          <w:rFonts w:hint="eastAsia" w:ascii="宋体" w:hAnsi="宋体" w:eastAsia="宋体" w:cs="宋体"/>
          <w:color w:val="000000"/>
        </w:rPr>
        <w:t>，</w:t>
      </w:r>
      <w:r>
        <w:rPr>
          <w:rFonts w:hint="eastAsia" w:ascii="宋体" w:hAnsi="宋体" w:eastAsia="宋体" w:cs="宋体"/>
          <w:color w:val="000000"/>
          <w:shd w:val="clear" w:color="auto" w:fill="FFFFFF"/>
        </w:rPr>
        <w:t>复</w:t>
      </w:r>
      <w:r>
        <w:rPr>
          <w:rFonts w:ascii="宋体" w:hAnsi="宋体" w:eastAsia="宋体" w:cs="宋体"/>
          <w:color w:val="000000"/>
          <w:shd w:val="clear" w:color="auto" w:fill="FFFFFF"/>
        </w:rPr>
        <w:t>充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000000"/>
        </w:rPr>
        <w:t>其他对不上的事件都当成点击事件</w:t>
      </w:r>
      <w:r>
        <w:rPr>
          <w:rFonts w:ascii="Helvetica" w:hAnsi="Helvetica" w:eastAsia="Times New Roman" w:cs="Helvetica"/>
          <w:color w:val="000000"/>
        </w:rPr>
        <w:br w:type="textWrapping"/>
      </w:r>
      <w:r>
        <w:rPr>
          <w:rFonts w:hint="eastAsia" w:ascii="宋体" w:hAnsi="宋体" w:eastAsia="宋体" w:cs="宋体"/>
          <w:color w:val="000000"/>
        </w:rPr>
        <w:t>自检器是可以监测到事件的，关于后台数据，需要从广告来的他才会执行后面那段的上报到平台，可以先自检器看事件正确性</w:t>
      </w:r>
      <w:r>
        <w:rPr>
          <w:rFonts w:ascii="Helvetica" w:hAnsi="Helvetica" w:eastAsia="Times New Roman" w:cs="Helvetica"/>
          <w:color w:val="000000"/>
        </w:rPr>
        <w:t xml:space="preserve"> </w:t>
      </w:r>
      <w:r>
        <w:rPr>
          <w:rFonts w:hint="eastAsia" w:ascii="宋体" w:hAnsi="宋体" w:eastAsia="宋体" w:cs="宋体"/>
          <w:color w:val="000000"/>
        </w:rPr>
        <w:t>但是后台是不会收到的</w:t>
      </w:r>
      <w:r>
        <w:rPr>
          <w:rFonts w:ascii="Helvetica" w:hAnsi="Helvetica" w:eastAsia="Times New Roman" w:cs="Helvetica"/>
          <w:color w:val="000000"/>
        </w:rPr>
        <w:br w:type="textWrapping"/>
      </w:r>
      <w:r>
        <w:rPr>
          <w:rFonts w:ascii="Helvetica" w:hAnsi="Helvetica" w:eastAsia="Times New Roman" w:cs="Helvetica"/>
          <w:color w:val="000000"/>
        </w:rPr>
        <w:t>kwai</w:t>
      </w:r>
      <w:r>
        <w:rPr>
          <w:rFonts w:hint="eastAsia" w:ascii="宋体" w:hAnsi="宋体" w:eastAsia="宋体" w:cs="宋体"/>
          <w:color w:val="000000"/>
        </w:rPr>
        <w:t>后台的增加方式</w:t>
      </w:r>
      <w:r>
        <w:rPr>
          <w:rFonts w:ascii="Helvetica" w:hAnsi="Helvetica" w:eastAsia="Times New Roman" w:cs="Helvetica"/>
          <w:color w:val="000000"/>
        </w:rPr>
        <w:br w:type="textWrapping"/>
      </w:r>
      <w:r>
        <w:rPr>
          <w:rFonts w:ascii="Helvetica" w:hAnsi="Helvetica" w:eastAsia="Times New Roman" w:cs="Helvetica"/>
          <w:color w:val="000000"/>
        </w:rPr>
        <w:t>1</w:t>
      </w:r>
      <w:r>
        <w:rPr>
          <w:rFonts w:hint="eastAsia" w:ascii="宋体" w:hAnsi="宋体" w:eastAsia="宋体" w:cs="宋体"/>
          <w:color w:val="000000"/>
        </w:rPr>
        <w:t>、点击设置网页事</w:t>
      </w:r>
      <w:r>
        <w:rPr>
          <w:rFonts w:ascii="宋体" w:hAnsi="宋体" w:eastAsia="宋体" w:cs="宋体"/>
          <w:color w:val="000000"/>
        </w:rPr>
        <w:t>件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23304D"/>
        </w:rPr>
        <w:drawing>
          <wp:inline distT="0" distB="0" distL="0" distR="0">
            <wp:extent cx="5731510" cy="2796540"/>
            <wp:effectExtent l="0" t="0" r="2540" b="3810"/>
            <wp:docPr id="2091937984" name="Picture 15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37984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Times New Roman" w:cs="Helvetica"/>
          <w:color w:val="000000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000000"/>
        </w:rPr>
        <w:t>2</w:t>
      </w:r>
      <w:r>
        <w:rPr>
          <w:rFonts w:hint="eastAsia" w:ascii="宋体" w:hAnsi="宋体" w:eastAsia="宋体" w:cs="宋体"/>
          <w:color w:val="000000"/>
        </w:rPr>
        <w:t>、选择</w:t>
      </w:r>
      <w:r>
        <w:rPr>
          <w:rFonts w:ascii="Helvetica" w:hAnsi="Helvetica" w:eastAsia="Times New Roman" w:cs="Helvetica"/>
          <w:color w:val="000000"/>
        </w:rPr>
        <w:t>pixel</w:t>
      </w:r>
      <w:r>
        <w:rPr>
          <w:rFonts w:hint="eastAsia" w:ascii="宋体" w:hAnsi="宋体" w:eastAsia="宋体" w:cs="宋体"/>
          <w:color w:val="000000"/>
        </w:rPr>
        <w:t>，手动安装</w:t>
      </w:r>
      <w:r>
        <w:rPr>
          <w:rFonts w:ascii="Helvetica" w:hAnsi="Helvetica" w:eastAsia="Times New Roman" w:cs="Helvetica"/>
          <w:color w:val="000000"/>
        </w:rPr>
        <w:t>Pixel</w:t>
      </w:r>
      <w:r>
        <w:rPr>
          <w:rFonts w:hint="eastAsia" w:ascii="宋体" w:hAnsi="宋体" w:eastAsia="宋体" w:cs="宋体"/>
          <w:color w:val="000000"/>
        </w:rPr>
        <w:t>代码</w:t>
      </w:r>
      <w:r>
        <w:rPr>
          <w:rFonts w:ascii="Helvetica" w:hAnsi="Helvetica" w:eastAsia="Times New Roman" w:cs="Helvetica"/>
          <w:color w:val="000000"/>
        </w:rPr>
        <w:br w:type="textWrapping"/>
      </w:r>
      <w:r>
        <w:rPr>
          <w:rFonts w:ascii="Helvetica" w:hAnsi="Helvetica" w:eastAsia="Times New Roman" w:cs="Helvetica"/>
          <w:color w:val="23304D"/>
        </w:rPr>
        <w:drawing>
          <wp:inline distT="0" distB="0" distL="0" distR="0">
            <wp:extent cx="5731510" cy="5643880"/>
            <wp:effectExtent l="0" t="0" r="2540" b="0"/>
            <wp:docPr id="1726751638" name="Picture 14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51638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Times New Roman" w:cs="Helvetica"/>
          <w:color w:val="000000"/>
        </w:rPr>
        <w:br w:type="textWrapping"/>
      </w:r>
      <w:r>
        <w:rPr>
          <w:rFonts w:ascii="Helvetica" w:hAnsi="Helvetica" w:eastAsia="Times New Roman" w:cs="Helvetica"/>
          <w:color w:val="000000"/>
        </w:rPr>
        <w:t>3</w:t>
      </w:r>
      <w:r>
        <w:rPr>
          <w:rFonts w:hint="eastAsia" w:ascii="宋体" w:hAnsi="宋体" w:eastAsia="宋体" w:cs="宋体"/>
          <w:color w:val="000000"/>
        </w:rPr>
        <w:t>、选择模式：开发者模式（因为标准模式下是做不了任何操作，我们埋入的代码是不会生效）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23304D"/>
          <w:sz w:val="24"/>
          <w:szCs w:val="24"/>
        </w:rPr>
        <w:drawing>
          <wp:inline distT="0" distB="0" distL="0" distR="0">
            <wp:extent cx="5731510" cy="3622675"/>
            <wp:effectExtent l="0" t="0" r="2540" b="0"/>
            <wp:docPr id="1073228315" name="Picture 13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28315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4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、把加了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的推广地址放到测试事件里面进行测试就可以</w:t>
      </w:r>
      <w:r>
        <w:rPr>
          <w:rFonts w:ascii="宋体" w:hAnsi="宋体" w:eastAsia="宋体" w:cs="宋体"/>
          <w:color w:val="313C52"/>
          <w:sz w:val="24"/>
          <w:szCs w:val="24"/>
        </w:rPr>
        <w:t>了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23304D"/>
          <w:sz w:val="24"/>
          <w:szCs w:val="24"/>
        </w:rPr>
        <w:drawing>
          <wp:inline distT="0" distB="0" distL="0" distR="0">
            <wp:extent cx="5731510" cy="4227830"/>
            <wp:effectExtent l="0" t="0" r="2540" b="1270"/>
            <wp:docPr id="866878766" name="Picture 12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78766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&gt;&gt;&gt;&gt;&gt;&gt;&gt;&gt;&gt;&gt;&gt;&gt;&gt;&gt;&gt;&gt;&gt;&gt;&gt;&gt;&gt;&gt;&gt;&gt;&gt;&gt;&gt;&gt;&gt;&gt;&gt;&gt;&gt;&gt;&gt;&gt;&gt;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E53333"/>
          <w:sz w:val="27"/>
          <w:szCs w:val="27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E53333"/>
          <w:sz w:val="27"/>
          <w:szCs w:val="27"/>
        </w:rPr>
        <w:t>抖音埋点</w:t>
      </w:r>
      <w:r>
        <w:rPr>
          <w:rFonts w:ascii="Helvetica" w:hAnsi="Helvetica" w:eastAsia="Times New Roman" w:cs="Helvetica"/>
          <w:color w:val="E53333"/>
          <w:sz w:val="27"/>
          <w:szCs w:val="27"/>
        </w:rPr>
        <w:t xml:space="preserve"> </w:t>
      </w:r>
      <w:r>
        <w:rPr>
          <w:rFonts w:hint="eastAsia" w:ascii="宋体" w:hAnsi="宋体" w:eastAsia="宋体" w:cs="宋体"/>
          <w:color w:val="E53333"/>
          <w:sz w:val="27"/>
          <w:szCs w:val="27"/>
        </w:rPr>
        <w:t>国际版</w:t>
      </w:r>
      <w:r>
        <w:rPr>
          <w:rFonts w:ascii="宋体" w:hAnsi="宋体" w:eastAsia="宋体" w:cs="宋体"/>
          <w:color w:val="E53333"/>
          <w:sz w:val="27"/>
          <w:szCs w:val="27"/>
        </w:rPr>
        <w:t>：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tiktok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：请将辨别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（例：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1253619738841000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）加在推广地址上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 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示例：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https://web2023web.cg.vin/home/game?id=25660923&amp;tiktokBaesCode=xxxxxxxxx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tiktokBaesCode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这个代表著</w:t>
      </w:r>
      <w:r>
        <w:rPr>
          <w:rFonts w:hint="eastAsia" w:ascii="宋体" w:hAnsi="宋体" w:eastAsia="宋体" w:cs="宋体"/>
          <w:color w:val="E53333"/>
          <w:sz w:val="27"/>
          <w:szCs w:val="27"/>
        </w:rPr>
        <w:t>抖音埋点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用此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载入并且初始化，接下来操作的上报都会反馈到这个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所属的后</w:t>
      </w:r>
      <w:r>
        <w:rPr>
          <w:rFonts w:ascii="宋体" w:hAnsi="宋体" w:eastAsia="宋体" w:cs="宋体"/>
          <w:color w:val="313C52"/>
          <w:sz w:val="24"/>
          <w:szCs w:val="24"/>
        </w:rPr>
        <w:t>台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提示：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tiktok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支持自定义事件，具体请参考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titok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官方文档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 xml:space="preserve"> https://ads.tiktok.com/help/article/tiktok-app-id?lang=zh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&gt;&gt;&gt;&gt;&gt;&gt;&gt;&gt;&gt;&gt;&gt;&gt;&gt;&gt;&gt;&gt;&gt;&gt;&gt;&gt;&gt;&gt;&gt;&gt;&gt;&gt;&gt;&gt;&gt;&gt;&gt;&gt;&gt;&gt;&gt;&gt;&gt;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36"/>
          <w:szCs w:val="36"/>
        </w:rPr>
        <w:t>2.</w:t>
      </w:r>
      <w:r>
        <w:rPr>
          <w:rFonts w:hint="eastAsia" w:ascii="宋体" w:hAnsi="宋体" w:eastAsia="宋体" w:cs="宋体"/>
          <w:color w:val="313C52"/>
          <w:sz w:val="36"/>
          <w:szCs w:val="36"/>
        </w:rPr>
        <w:t>马甲包推</w:t>
      </w:r>
      <w:r>
        <w:rPr>
          <w:rFonts w:ascii="宋体" w:hAnsi="宋体" w:eastAsia="宋体" w:cs="宋体"/>
          <w:color w:val="313C52"/>
          <w:sz w:val="36"/>
          <w:szCs w:val="36"/>
        </w:rPr>
        <w:t>送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h5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与马甲包的沟通，请马甲包在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webview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下的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window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插入对象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jsBridge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，内容提供回调函数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postMessage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h5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回调代码如</w:t>
      </w:r>
      <w:r>
        <w:rPr>
          <w:rFonts w:ascii="宋体" w:hAnsi="宋体" w:eastAsia="宋体" w:cs="宋体"/>
          <w:color w:val="313C52"/>
          <w:sz w:val="24"/>
          <w:szCs w:val="24"/>
        </w:rPr>
        <w:t>下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window.jsBridge?.postMessage(eventName, params)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传递参数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 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 xml:space="preserve">eventName 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：字串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;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事件名称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(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下方备注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)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params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JSON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字串，基础内容提供，代理线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 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、渠道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 xml:space="preserve"> cid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、域名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 xml:space="preserve"> domain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，几个特殊事件会有其他的内</w:t>
      </w:r>
      <w:r>
        <w:rPr>
          <w:rFonts w:ascii="宋体" w:hAnsi="宋体" w:eastAsia="宋体" w:cs="宋体"/>
          <w:color w:val="313C52"/>
          <w:sz w:val="24"/>
          <w:szCs w:val="24"/>
        </w:rPr>
        <w:t>容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{ id: 123, cid:123, domain:'https://web2023web.cg.vin/'}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E53333"/>
          <w:sz w:val="36"/>
          <w:szCs w:val="36"/>
        </w:rPr>
        <w:t>马甲包安卓代码示</w:t>
      </w:r>
      <w:r>
        <w:rPr>
          <w:rFonts w:ascii="宋体" w:hAnsi="宋体" w:eastAsia="宋体" w:cs="宋体"/>
          <w:color w:val="E53333"/>
          <w:sz w:val="36"/>
          <w:szCs w:val="36"/>
        </w:rPr>
        <w:t>例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E53333"/>
          <w:sz w:val="36"/>
          <w:szCs w:val="36"/>
        </w:rPr>
        <w:t xml:space="preserve">1. android </w:t>
      </w:r>
      <w:r>
        <w:rPr>
          <w:rFonts w:hint="eastAsia" w:ascii="宋体" w:hAnsi="宋体" w:eastAsia="宋体" w:cs="宋体"/>
          <w:color w:val="E53333"/>
          <w:sz w:val="36"/>
          <w:szCs w:val="36"/>
        </w:rPr>
        <w:t>原生接入步骤</w:t>
      </w:r>
      <w:r>
        <w:rPr>
          <w:rFonts w:ascii="Helvetica" w:hAnsi="Helvetica" w:eastAsia="Times New Roman" w:cs="Helvetica"/>
          <w:color w:val="E53333"/>
          <w:sz w:val="36"/>
          <w:szCs w:val="36"/>
        </w:rPr>
        <w:t> </w:t>
      </w:r>
      <w:r>
        <w:rPr>
          <w:rFonts w:ascii="Helvetica" w:hAnsi="Helvetica" w:eastAsia="Times New Roman" w:cs="Helvetica"/>
          <w:color w:val="E53333"/>
          <w:sz w:val="36"/>
          <w:szCs w:val="36"/>
        </w:rPr>
        <w:br w:type="textWrapping"/>
      </w: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13C52"/>
          <w:sz w:val="18"/>
          <w:szCs w:val="18"/>
        </w:rPr>
      </w:pPr>
      <w:r>
        <w:rPr>
          <w:rFonts w:ascii="Consolas" w:hAnsi="Consolas" w:eastAsia="Times New Roman" w:cs="Courier New"/>
          <w:b/>
          <w:bCs/>
          <w:color w:val="660E7A"/>
          <w:sz w:val="18"/>
          <w:szCs w:val="18"/>
        </w:rPr>
        <w:t>webView</w:t>
      </w:r>
      <w:r>
        <w:rPr>
          <w:rFonts w:ascii="Consolas" w:hAnsi="Consolas" w:eastAsia="Times New Roman" w:cs="Courier New"/>
          <w:color w:val="313C52"/>
          <w:sz w:val="18"/>
          <w:szCs w:val="18"/>
        </w:rPr>
        <w:t>.addJavascriptInterface(</w:t>
      </w:r>
      <w:r>
        <w:rPr>
          <w:rFonts w:ascii="Consolas" w:hAnsi="Consolas" w:eastAsia="Times New Roman" w:cs="Courier New"/>
          <w:b/>
          <w:bCs/>
          <w:color w:val="000080"/>
          <w:sz w:val="18"/>
          <w:szCs w:val="18"/>
        </w:rPr>
        <w:t xml:space="preserve">new </w:t>
      </w:r>
      <w:r>
        <w:rPr>
          <w:rFonts w:ascii="Consolas" w:hAnsi="Consolas" w:eastAsia="Times New Roman" w:cs="Courier New"/>
          <w:color w:val="313C52"/>
          <w:sz w:val="18"/>
          <w:szCs w:val="18"/>
        </w:rPr>
        <w:t xml:space="preserve">JsInterface() , </w:t>
      </w:r>
      <w:r>
        <w:rPr>
          <w:rFonts w:ascii="Consolas" w:hAnsi="Consolas" w:eastAsia="Times New Roman" w:cs="Courier New"/>
          <w:b/>
          <w:bCs/>
          <w:color w:val="008000"/>
          <w:sz w:val="18"/>
          <w:szCs w:val="18"/>
        </w:rPr>
        <w:t>"jsBridge"</w:t>
      </w:r>
      <w:r>
        <w:rPr>
          <w:rFonts w:ascii="Consolas" w:hAnsi="Consolas" w:eastAsia="Times New Roman" w:cs="Courier New"/>
          <w:color w:val="313C52"/>
          <w:sz w:val="18"/>
          <w:szCs w:val="18"/>
        </w:rPr>
        <w:t xml:space="preserve">); </w:t>
      </w: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13C52"/>
          <w:sz w:val="18"/>
          <w:szCs w:val="18"/>
        </w:rPr>
      </w:pPr>
      <w:r>
        <w:rPr>
          <w:rFonts w:ascii="Consolas" w:hAnsi="Consolas" w:eastAsia="Times New Roman" w:cs="Courier New"/>
          <w:b/>
          <w:bCs/>
          <w:color w:val="660E7A"/>
          <w:sz w:val="18"/>
          <w:szCs w:val="18"/>
        </w:rPr>
        <w:t>webView</w:t>
      </w:r>
      <w:r>
        <w:rPr>
          <w:rFonts w:ascii="Consolas" w:hAnsi="Consolas" w:eastAsia="Times New Roman" w:cs="Courier New"/>
          <w:color w:val="313C52"/>
          <w:sz w:val="18"/>
          <w:szCs w:val="18"/>
        </w:rPr>
        <w:t>.getSettings().setJavaScriptEnabled(</w:t>
      </w:r>
      <w:r>
        <w:rPr>
          <w:rFonts w:ascii="Consolas" w:hAnsi="Consolas" w:eastAsia="Times New Roman" w:cs="Courier New"/>
          <w:b/>
          <w:bCs/>
          <w:color w:val="000080"/>
          <w:sz w:val="18"/>
          <w:szCs w:val="18"/>
        </w:rPr>
        <w:t>true</w:t>
      </w:r>
      <w:r>
        <w:rPr>
          <w:rFonts w:ascii="Consolas" w:hAnsi="Consolas" w:eastAsia="Times New Roman" w:cs="Courier New"/>
          <w:color w:val="313C52"/>
          <w:sz w:val="18"/>
          <w:szCs w:val="18"/>
        </w:rPr>
        <w:t xml:space="preserve">); </w:t>
      </w: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13C52"/>
          <w:sz w:val="18"/>
          <w:szCs w:val="18"/>
        </w:rPr>
      </w:pPr>
      <w:r>
        <w:rPr>
          <w:rFonts w:ascii="Consolas" w:hAnsi="Consolas" w:eastAsia="Times New Roman" w:cs="Courier New"/>
          <w:b/>
          <w:bCs/>
          <w:color w:val="660E7A"/>
          <w:sz w:val="18"/>
          <w:szCs w:val="18"/>
        </w:rPr>
        <w:t>webView</w:t>
      </w:r>
      <w:r>
        <w:rPr>
          <w:rFonts w:ascii="Consolas" w:hAnsi="Consolas" w:eastAsia="Times New Roman" w:cs="Courier New"/>
          <w:color w:val="313C52"/>
          <w:sz w:val="18"/>
          <w:szCs w:val="18"/>
        </w:rPr>
        <w:t>.getSettings().setJavaScriptCanOpenWindowsAutomatically(</w:t>
      </w:r>
      <w:r>
        <w:rPr>
          <w:rFonts w:ascii="Consolas" w:hAnsi="Consolas" w:eastAsia="Times New Roman" w:cs="Courier New"/>
          <w:b/>
          <w:bCs/>
          <w:color w:val="000080"/>
          <w:sz w:val="18"/>
          <w:szCs w:val="18"/>
        </w:rPr>
        <w:t>true</w:t>
      </w:r>
      <w:r>
        <w:rPr>
          <w:rFonts w:ascii="Consolas" w:hAnsi="Consolas" w:eastAsia="Times New Roman" w:cs="Courier New"/>
          <w:color w:val="313C52"/>
          <w:sz w:val="18"/>
          <w:szCs w:val="18"/>
        </w:rPr>
        <w:t>);</w:t>
      </w:r>
    </w:p>
    <w:p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hAnsi="Consolas" w:eastAsia="Times New Roman" w:cs="Courier New"/>
          <w:color w:val="313C52"/>
          <w:sz w:val="18"/>
          <w:szCs w:val="18"/>
        </w:rPr>
      </w:pPr>
      <w:r>
        <w:rPr>
          <w:rFonts w:ascii="Consolas" w:hAnsi="Consolas" w:eastAsia="Times New Roman" w:cs="Courier New"/>
          <w:color w:val="313C52"/>
          <w:sz w:val="18"/>
          <w:szCs w:val="18"/>
        </w:rPr>
        <w:t>webView.getSettings().setSupportMultipleWindows(</w:t>
      </w:r>
      <w:r>
        <w:rPr>
          <w:rFonts w:ascii="Consolas" w:hAnsi="Consolas" w:eastAsia="Times New Roman" w:cs="Courier New"/>
          <w:b/>
          <w:bCs/>
          <w:color w:val="000080"/>
          <w:sz w:val="18"/>
          <w:szCs w:val="18"/>
        </w:rPr>
        <w:t>true</w:t>
      </w:r>
      <w:r>
        <w:rPr>
          <w:rFonts w:ascii="Consolas" w:hAnsi="Consolas" w:eastAsia="Times New Roman" w:cs="Courier New"/>
          <w:color w:val="313C52"/>
          <w:sz w:val="18"/>
          <w:szCs w:val="18"/>
        </w:rPr>
        <w:t>);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1"/>
          <w:szCs w:val="21"/>
          <w:shd w:val="clear" w:color="auto" w:fill="FFFFFF"/>
        </w:rPr>
        <w:t>2. postMessage</w:t>
      </w:r>
      <w:r>
        <w:rPr>
          <w:rFonts w:hint="eastAsia" w:ascii="宋体" w:hAnsi="宋体" w:eastAsia="宋体" w:cs="宋体"/>
          <w:color w:val="313C52"/>
          <w:sz w:val="21"/>
          <w:szCs w:val="21"/>
          <w:shd w:val="clear" w:color="auto" w:fill="FFFFFF"/>
        </w:rPr>
        <w:t>方法</w:t>
      </w:r>
      <w:r>
        <w:rPr>
          <w:rFonts w:ascii="Helvetica" w:hAnsi="Helvetica" w:eastAsia="Times New Roman" w:cs="Helvetica"/>
          <w:color w:val="313C52"/>
          <w:sz w:val="21"/>
          <w:szCs w:val="21"/>
          <w:shd w:val="clear" w:color="auto" w:fill="FFFFFF"/>
        </w:rPr>
        <w:t xml:space="preserve">  </w:t>
      </w:r>
      <w:r>
        <w:rPr>
          <w:rFonts w:hint="eastAsia" w:ascii="宋体" w:hAnsi="宋体" w:eastAsia="宋体" w:cs="宋体"/>
          <w:color w:val="313C52"/>
          <w:sz w:val="21"/>
          <w:szCs w:val="21"/>
          <w:shd w:val="clear" w:color="auto" w:fill="FFFFFF"/>
        </w:rPr>
        <w:t>回调</w:t>
      </w:r>
      <w:r>
        <w:rPr>
          <w:rFonts w:ascii="Helvetica" w:hAnsi="Helvetica" w:eastAsia="Times New Roman" w:cs="Helvetica"/>
          <w:color w:val="313C52"/>
          <w:sz w:val="21"/>
          <w:szCs w:val="21"/>
          <w:shd w:val="clear" w:color="auto" w:fill="FFFFFF"/>
        </w:rPr>
        <w:t>web</w:t>
      </w:r>
      <w:r>
        <w:rPr>
          <w:rFonts w:hint="eastAsia" w:ascii="宋体" w:hAnsi="宋体" w:eastAsia="宋体" w:cs="宋体"/>
          <w:color w:val="313C52"/>
          <w:sz w:val="21"/>
          <w:szCs w:val="21"/>
          <w:shd w:val="clear" w:color="auto" w:fill="FFFFFF"/>
        </w:rPr>
        <w:t>的数</w:t>
      </w:r>
      <w:r>
        <w:rPr>
          <w:rFonts w:ascii="宋体" w:hAnsi="宋体" w:eastAsia="宋体" w:cs="宋体"/>
          <w:color w:val="313C52"/>
          <w:sz w:val="21"/>
          <w:szCs w:val="21"/>
          <w:shd w:val="clear" w:color="auto" w:fill="FFFFFF"/>
        </w:rPr>
        <w:t>据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public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class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JsInterface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// Android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调用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 Js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方法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1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中的返回值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6666"/>
          <w:sz w:val="18"/>
          <w:szCs w:val="18"/>
        </w:rPr>
        <w:t>@JavascriptInterface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public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void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postMessage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data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Log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"TAG"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"postMessage  name=="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+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Log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"TAG"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"postMessage  data=="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+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data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313C52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1"/>
          <w:szCs w:val="21"/>
        </w:rPr>
        <w:t>--------------------------------------------------------------------------------------------------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E53333"/>
          <w:sz w:val="36"/>
          <w:szCs w:val="36"/>
        </w:rPr>
        <w:t>1. IOS </w:t>
      </w:r>
      <w:r>
        <w:rPr>
          <w:rFonts w:hint="eastAsia" w:ascii="宋体" w:hAnsi="宋体" w:eastAsia="宋体" w:cs="宋体"/>
          <w:color w:val="E53333"/>
          <w:sz w:val="36"/>
          <w:szCs w:val="36"/>
        </w:rPr>
        <w:t>原生接入步骤（完整</w:t>
      </w:r>
      <w:r>
        <w:rPr>
          <w:rFonts w:ascii="Helvetica" w:hAnsi="Helvetica" w:eastAsia="Times New Roman" w:cs="Helvetica"/>
          <w:color w:val="E53333"/>
          <w:sz w:val="36"/>
          <w:szCs w:val="36"/>
        </w:rPr>
        <w:t>webview</w:t>
      </w:r>
      <w:r>
        <w:rPr>
          <w:rFonts w:hint="eastAsia" w:ascii="宋体" w:hAnsi="宋体" w:eastAsia="宋体" w:cs="宋体"/>
          <w:color w:val="E53333"/>
          <w:sz w:val="36"/>
          <w:szCs w:val="36"/>
        </w:rPr>
        <w:t>代码示例，包括埋点，开窗，下分）</w:t>
      </w:r>
      <w:r>
        <w:rPr>
          <w:rFonts w:ascii="Helvetica" w:hAnsi="Helvetica" w:eastAsia="Times New Roman" w:cs="Helvetica"/>
          <w:color w:val="E53333"/>
          <w:sz w:val="36"/>
          <w:szCs w:val="36"/>
        </w:rPr>
        <w:t> </w:t>
      </w:r>
      <w:r>
        <w:rPr>
          <w:rFonts w:ascii="Helvetica" w:hAnsi="Helvetica" w:eastAsia="Times New Roman" w:cs="Helvetica"/>
          <w:color w:val="E53333"/>
          <w:sz w:val="36"/>
          <w:szCs w:val="36"/>
        </w:rPr>
        <w:br w:type="textWrapping"/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88"/>
          <w:sz w:val="18"/>
          <w:szCs w:val="18"/>
        </w:rPr>
        <w:t>import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UIKit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88"/>
          <w:sz w:val="18"/>
          <w:szCs w:val="18"/>
        </w:rPr>
        <w:t>import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WebKit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88"/>
          <w:sz w:val="18"/>
          <w:szCs w:val="18"/>
        </w:rPr>
        <w:t>import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AppsFlyerLib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typealias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CloseBlock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-&gt;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Void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88"/>
          <w:sz w:val="18"/>
          <w:szCs w:val="18"/>
        </w:rPr>
        <w:t>class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WebViewController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UIViewController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WKNavigationDelegate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WKUIDelegate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WKScriptMessageHandler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关闭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webviewVC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回调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var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closeBlock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CloseBlock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private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var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点击充值标记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var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recharge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""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006666"/>
          <w:sz w:val="18"/>
          <w:szCs w:val="18"/>
        </w:rPr>
        <w:t>@objc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init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super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init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nibName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bundle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navigationController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navigationBar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barTintColor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systemBlue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navigationController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navigationBar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tintColor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white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let closeButton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UIBarButtonItem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image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UIImage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systemName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"xmark"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style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plain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target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self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action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#selector(closeButtonClicked))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navigationItem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rightBarButtonItem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closeButton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注入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JS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事件代码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let config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WKWebViewConfiguration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let userContent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WKUserContentController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let jsCode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"window.jsBridge = {\n    postMessage: function(name, data) {\n        window.webkit.messageHandlers.Post.postMessage({name, data})\n    }\n};\n"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let zuowan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WKUserScript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source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jsCode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injectionTime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WKUserScriptInjectionTime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atDocumentStart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forMainFrameOnly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false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userContent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addUserScript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zuowan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userContent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add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self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"Post"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config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userContentController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userContent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webView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frame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frame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configuration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config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navigationDelegate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self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uiDelegate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self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addSubview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!)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!.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load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URLRequest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)!))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006666"/>
          <w:sz w:val="18"/>
          <w:szCs w:val="18"/>
        </w:rPr>
        <w:t>@objc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private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func closeButtonClicked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closeBlock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?()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dismiss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animated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true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completion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func userContentController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_ userContentController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WKUserContentController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didReceive 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WKScriptMessage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监听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JS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消息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name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"Post"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let body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body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as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Any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消息名称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let name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body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"name"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as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""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消息数据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let data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body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"data"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as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""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var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dic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Any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]()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let subData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data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data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using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utf8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do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let json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try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JSONSerialization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jsonObject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with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subData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options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[])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as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Any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dic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json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name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!=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"openWindow"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记录点击充值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    recharge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name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埋点事件上报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AF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    sendAppsFlyer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dic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return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//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如果为充值则不跳转新窗口，而是下面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 UIApplication.shared.open(url)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跳到浏览器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recharge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"rechargeClick"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    recharge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""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return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// openWindow 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跳转新窗口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let url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dic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"url"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as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(!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isEmpty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    openWindow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catch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    sendAppsFlyer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subData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埋点事件上报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AF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func sendAppsFlyer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_ 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_ 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Dictionary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&lt;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Any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&gt;)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name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"firstrecharge"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||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name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"recharge"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||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name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"withdrawOrderSuccess"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上报首充，充值，提现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let ci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"amount"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let jian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"currency"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ci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!=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&amp;&amp;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jian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!=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let tai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Double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ci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as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!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   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AppsFlyerLib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shared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().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logEvent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values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[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AFEventParamRevenue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name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"withdrawOrderSuccess"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-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tai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tai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AFEventParamCurrency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jian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!])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else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上报其他事件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AppsFlyerLib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shared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().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logEvent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withValues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马甲包内部打开新窗口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func openWindow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_ 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let gameWebVC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WebViewController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关闭三方游戏时，发送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JS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消息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进行下分刷新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gameWebVC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closeBlock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let jsMessage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"window.closeGame();"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self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evaluateJavaScript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jsMessage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completionHandler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let gameController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UINavigationController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rootViewController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gameWebVC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gameController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modalPresentationStyle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fullScreen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self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present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gameController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animated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true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func 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_ 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createWebViewWith configuration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WKWebViewConfiguration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for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navigationAction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WKNavigationAction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windowFeatures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WKWindowFeatures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-&gt;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navigationAction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targetFrame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let url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navigationAction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request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url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//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跳转浏览器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UIApplication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shared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open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url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return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func 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_ 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didReceive challenge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URLAuthenticationChallenge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completionHandler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6666"/>
          <w:sz w:val="18"/>
          <w:szCs w:val="18"/>
        </w:rPr>
        <w:t>@escaping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URLSession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AuthChallengeDisposition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URLCredential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-&gt;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Void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let authentisaMethod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challenge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protectionSpace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authenticationMethod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authentisaMethod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NSURLAuthenticationMethodServerTrust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var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credential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URLCredential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let serverTrust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challenge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protectionSpace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serverTrust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    credential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URLCredential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trust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serverTrust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    completionHandler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URLSession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AuthChallengeDisposition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useCredential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credential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required init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coder aDecoder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NSCoder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super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init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coder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aDecoder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func animateView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_ 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UIView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duration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TimeInterval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delay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TimeInterval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options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UIView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AnimationOptions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animations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6666"/>
          <w:sz w:val="18"/>
          <w:szCs w:val="18"/>
        </w:rPr>
        <w:t>@escaping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-&gt;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Void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completion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((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Bool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-&gt;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Void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)?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nil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UIView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animate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withDuration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duration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delay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delay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options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options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animations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animations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completion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completion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313C52"/>
          <w:sz w:val="18"/>
          <w:szCs w:val="18"/>
        </w:rPr>
      </w:pP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E53333"/>
          <w:sz w:val="24"/>
          <w:szCs w:val="24"/>
        </w:rPr>
        <w:t>iOS</w:t>
      </w:r>
      <w:r>
        <w:rPr>
          <w:rFonts w:hint="eastAsia" w:ascii="宋体" w:hAnsi="宋体" w:eastAsia="宋体" w:cs="宋体"/>
          <w:b/>
          <w:bCs/>
          <w:color w:val="E53333"/>
          <w:sz w:val="24"/>
          <w:szCs w:val="24"/>
        </w:rPr>
        <w:t>添加包信息获取支持</w:t>
      </w:r>
      <w:r>
        <w:rPr>
          <w:rFonts w:ascii="Helvetica" w:hAnsi="Helvetica" w:eastAsia="Times New Roman" w:cs="Helvetica"/>
          <w:b/>
          <w:bCs/>
          <w:color w:val="313C52"/>
          <w:sz w:val="21"/>
          <w:szCs w:val="21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313C52"/>
          <w:sz w:val="21"/>
          <w:szCs w:val="21"/>
        </w:rPr>
        <w:t>在页面加载后执</w:t>
      </w:r>
      <w:r>
        <w:rPr>
          <w:rFonts w:ascii="宋体" w:hAnsi="宋体" w:eastAsia="宋体" w:cs="宋体"/>
          <w:b/>
          <w:bCs/>
          <w:color w:val="313C52"/>
          <w:sz w:val="21"/>
          <w:szCs w:val="21"/>
        </w:rPr>
        <w:t>行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let appVersion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Bundle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main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infoDictionary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?[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"CFBundleShortVersionString"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]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as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!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String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let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BallStr1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"window.WgPackage = {name: '\(Bundle.main.bundleIdentifier!)', version: '\(appVersion)'}"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let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ScrUser1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WKUserScript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source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BallStr1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injectionTime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WKUserScriptInjectionTime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atDocumentStart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forMainFrameOnly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false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>userBallController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addUserScript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ScrUser1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>userBallController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add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self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"Ball"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660066"/>
          <w:sz w:val="18"/>
          <w:szCs w:val="18"/>
        </w:rPr>
        <w:t>ConfBall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userContentController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userBallController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660066"/>
          <w:sz w:val="18"/>
          <w:szCs w:val="18"/>
        </w:rPr>
        <w:t>BallView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WKWebView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frame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frame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configuration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: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ConfBall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660066"/>
          <w:sz w:val="18"/>
          <w:szCs w:val="18"/>
        </w:rPr>
        <w:t>BallView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navigationDelegate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self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660066"/>
          <w:sz w:val="18"/>
          <w:szCs w:val="18"/>
        </w:rPr>
        <w:t>BallView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?.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uiDelegate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self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313C52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>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addSubview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BallView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!)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36"/>
          <w:szCs w:val="36"/>
        </w:rPr>
        <w:t>3.</w:t>
      </w:r>
      <w:r>
        <w:rPr>
          <w:rFonts w:hint="eastAsia" w:ascii="宋体" w:hAnsi="宋体" w:eastAsia="宋体" w:cs="宋体"/>
          <w:color w:val="313C52"/>
          <w:sz w:val="36"/>
          <w:szCs w:val="36"/>
        </w:rPr>
        <w:t>马甲包开启游戏以及外</w:t>
      </w:r>
      <w:r>
        <w:rPr>
          <w:rFonts w:ascii="宋体" w:hAnsi="宋体" w:eastAsia="宋体" w:cs="宋体"/>
          <w:color w:val="313C52"/>
          <w:sz w:val="36"/>
          <w:szCs w:val="36"/>
        </w:rPr>
        <w:t>链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*** 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 xml:space="preserve">1. 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开启外链方式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web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使用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js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的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window.open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的函数，请检查各自马甲包的兼容性，必须是额外打开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webview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的方式，不能是原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webview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转跳（安卓需注意）。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br w:type="textWrapping"/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 xml:space="preserve">2. 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如马甲包无法支援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js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的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window.open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的方式，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web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也提供一个事件呼叫可供马甲包接受地址做开启动作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 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，会给予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 xml:space="preserve">"openWindow 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事件并且带上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url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给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app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（说明如下）</w:t>
      </w:r>
      <w:r>
        <w:rPr>
          <w:rFonts w:ascii="宋体" w:hAnsi="宋体" w:eastAsia="宋体" w:cs="宋体"/>
          <w:b/>
          <w:bCs/>
          <w:color w:val="E53333"/>
          <w:sz w:val="27"/>
          <w:szCs w:val="27"/>
        </w:rPr>
        <w:t>。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 xml:space="preserve">3. </w:t>
      </w:r>
      <w:r>
        <w:rPr>
          <w:rFonts w:hint="eastAsia" w:ascii="宋体" w:hAnsi="宋体" w:eastAsia="宋体" w:cs="宋体"/>
          <w:b/>
          <w:bCs/>
          <w:color w:val="E53333"/>
          <w:sz w:val="27"/>
          <w:szCs w:val="27"/>
        </w:rPr>
        <w:t>马甲包测试必须测试好开启三方外链游戏、三方存款页面这些的开启是否正常开启，如不确认是否正确请提供打好的马甲包供我方测试</w:t>
      </w:r>
      <w:r>
        <w:rPr>
          <w:rFonts w:ascii="宋体" w:hAnsi="宋体" w:eastAsia="宋体" w:cs="宋体"/>
          <w:b/>
          <w:bCs/>
          <w:color w:val="E53333"/>
          <w:sz w:val="27"/>
          <w:szCs w:val="27"/>
        </w:rPr>
        <w:t>。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t>***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E53333"/>
          <w:sz w:val="24"/>
          <w:szCs w:val="24"/>
          <w:shd w:val="clear" w:color="auto" w:fill="FFFFFF"/>
        </w:rPr>
        <w:t>传递参数</w:t>
      </w:r>
      <w:r>
        <w:rPr>
          <w:rFonts w:ascii="Helvetica" w:hAnsi="Helvetica" w:eastAsia="Times New Roman" w:cs="Helvetica"/>
          <w:b/>
          <w:bCs/>
          <w:color w:val="E53333"/>
          <w:sz w:val="27"/>
          <w:szCs w:val="27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 xml:space="preserve">eventName 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：字串：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openWindow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params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JSON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字串，例：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{ url: "xxxxx" }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880000"/>
          <w:sz w:val="18"/>
          <w:szCs w:val="18"/>
        </w:rPr>
      </w:pPr>
      <w:r>
        <w:rPr>
          <w:rFonts w:ascii="Consolas" w:hAnsi="Consolas" w:eastAsia="Times New Roman" w:cs="Courier New"/>
          <w:color w:val="880000"/>
          <w:sz w:val="18"/>
          <w:szCs w:val="18"/>
        </w:rPr>
        <w:t>/**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880000"/>
          <w:sz w:val="18"/>
          <w:szCs w:val="18"/>
        </w:rPr>
      </w:pP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*  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如果监听到是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openWindow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事件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需要新开一个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WebView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加载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>url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880000"/>
          <w:sz w:val="18"/>
          <w:szCs w:val="18"/>
        </w:rPr>
      </w:pP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*  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同时再新开的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  WebView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监听页面的关闭事件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880000"/>
          <w:sz w:val="18"/>
          <w:szCs w:val="18"/>
        </w:rPr>
      </w:pP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*  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在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onActivityResult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监听关闭事件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同时调用</w:t>
      </w: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closeGame </w:t>
      </w:r>
      <w:r>
        <w:rPr>
          <w:rFonts w:hint="eastAsia" w:ascii="宋体" w:hAnsi="宋体" w:eastAsia="宋体" w:cs="宋体"/>
          <w:color w:val="880000"/>
          <w:sz w:val="18"/>
          <w:szCs w:val="18"/>
        </w:rPr>
        <w:t>方法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880000"/>
          <w:sz w:val="18"/>
          <w:szCs w:val="18"/>
        </w:rPr>
        <w:t xml:space="preserve">  */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88"/>
          <w:sz w:val="18"/>
          <w:szCs w:val="18"/>
        </w:rPr>
        <w:t>if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"openWindow"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equals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name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))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Intent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intent 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=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new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Intent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MainActivity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this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WebActivity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class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intent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putExtra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8800"/>
          <w:sz w:val="18"/>
          <w:szCs w:val="18"/>
        </w:rPr>
        <w:t>"url"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data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000000"/>
          <w:sz w:val="18"/>
          <w:szCs w:val="18"/>
        </w:rPr>
      </w:pP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eastAsia="Times New Roman" w:cs="Courier New"/>
          <w:color w:val="660066"/>
          <w:sz w:val="18"/>
          <w:szCs w:val="18"/>
        </w:rPr>
        <w:t>MainActivity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88"/>
          <w:sz w:val="18"/>
          <w:szCs w:val="18"/>
        </w:rPr>
        <w:t>this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.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startActivityForResult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(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>intent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,</w:t>
      </w:r>
      <w:r>
        <w:rPr>
          <w:rFonts w:ascii="Consolas" w:hAnsi="Consolas" w:eastAsia="Times New Roman" w:cs="Courier New"/>
          <w:color w:val="000000"/>
          <w:sz w:val="18"/>
          <w:szCs w:val="18"/>
        </w:rPr>
        <w:t xml:space="preserve"> </w:t>
      </w:r>
      <w:r>
        <w:rPr>
          <w:rFonts w:ascii="Consolas" w:hAnsi="Consolas" w:eastAsia="Times New Roman" w:cs="Courier New"/>
          <w:color w:val="006666"/>
          <w:sz w:val="18"/>
          <w:szCs w:val="18"/>
        </w:rPr>
        <w:t>1</w:t>
      </w:r>
      <w:r>
        <w:rPr>
          <w:rFonts w:ascii="Consolas" w:hAnsi="Consolas" w:eastAsia="Times New Roman" w:cs="Courier New"/>
          <w:color w:val="666600"/>
          <w:sz w:val="18"/>
          <w:szCs w:val="18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Times New Roman" w:cs="Courier New"/>
          <w:color w:val="313C52"/>
          <w:sz w:val="18"/>
          <w:szCs w:val="18"/>
        </w:rPr>
      </w:pPr>
      <w:r>
        <w:rPr>
          <w:rFonts w:ascii="Consolas" w:hAnsi="Consolas" w:eastAsia="Times New Roman" w:cs="Courier New"/>
          <w:color w:val="666600"/>
          <w:sz w:val="18"/>
          <w:szCs w:val="18"/>
        </w:rPr>
        <w:t>}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E53333"/>
          <w:sz w:val="24"/>
          <w:szCs w:val="24"/>
        </w:rPr>
        <w:t>***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E53333"/>
          <w:sz w:val="24"/>
          <w:szCs w:val="24"/>
        </w:rPr>
        <w:t>自动下</w:t>
      </w:r>
      <w:r>
        <w:rPr>
          <w:rFonts w:ascii="宋体" w:hAnsi="宋体" w:eastAsia="宋体" w:cs="宋体"/>
          <w:b/>
          <w:bCs/>
          <w:color w:val="E53333"/>
          <w:sz w:val="24"/>
          <w:szCs w:val="24"/>
        </w:rPr>
        <w:t>分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E53333"/>
          <w:sz w:val="24"/>
          <w:szCs w:val="24"/>
        </w:rPr>
        <w:t>关闭游戏原</w:t>
      </w:r>
      <w:r>
        <w:rPr>
          <w:rFonts w:ascii="Helvetica" w:hAnsi="Helvetica" w:eastAsia="Times New Roman" w:cs="Helvetica"/>
          <w:b/>
          <w:bCs/>
          <w:color w:val="E53333"/>
          <w:sz w:val="24"/>
          <w:szCs w:val="24"/>
        </w:rPr>
        <w:t>web</w:t>
      </w:r>
      <w:r>
        <w:rPr>
          <w:rFonts w:hint="eastAsia" w:ascii="宋体" w:hAnsi="宋体" w:eastAsia="宋体" w:cs="宋体"/>
          <w:b/>
          <w:bCs/>
          <w:color w:val="E53333"/>
          <w:sz w:val="24"/>
          <w:szCs w:val="24"/>
        </w:rPr>
        <w:t>监听视窗关闭自动下分的功能在马甲包会失效，所以需要马甲包在关闭外链游戏返回大厅之后主动回调</w:t>
      </w:r>
      <w:r>
        <w:rPr>
          <w:rFonts w:ascii="Helvetica" w:hAnsi="Helvetica" w:eastAsia="Times New Roman" w:cs="Helvetica"/>
          <w:b/>
          <w:bCs/>
          <w:color w:val="E53333"/>
          <w:sz w:val="24"/>
          <w:szCs w:val="24"/>
        </w:rPr>
        <w:t>web</w:t>
      </w:r>
      <w:r>
        <w:rPr>
          <w:rFonts w:hint="eastAsia" w:ascii="宋体" w:hAnsi="宋体" w:eastAsia="宋体" w:cs="宋体"/>
          <w:b/>
          <w:bCs/>
          <w:color w:val="E53333"/>
          <w:sz w:val="24"/>
          <w:szCs w:val="24"/>
        </w:rPr>
        <w:t>提供的下分函</w:t>
      </w:r>
      <w:r>
        <w:rPr>
          <w:rFonts w:ascii="宋体" w:hAnsi="宋体" w:eastAsia="宋体" w:cs="宋体"/>
          <w:b/>
          <w:bCs/>
          <w:color w:val="E53333"/>
          <w:sz w:val="24"/>
          <w:szCs w:val="24"/>
        </w:rPr>
        <w:t>数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E53333"/>
          <w:sz w:val="24"/>
          <w:szCs w:val="24"/>
        </w:rPr>
        <w:t>window.closeGame()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E53333"/>
          <w:sz w:val="24"/>
          <w:szCs w:val="24"/>
        </w:rPr>
        <w:t>***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> </w:t>
      </w:r>
      <w:r>
        <w:rPr>
          <w:rFonts w:ascii="Consolas" w:hAnsi="Consolas" w:eastAsia="細明體" w:cs="細明體"/>
          <w:color w:val="006666"/>
          <w:sz w:val="18"/>
          <w:szCs w:val="18"/>
          <w:lang w:val="en-US" w:eastAsia="zh-TW"/>
        </w:rPr>
        <w:t>@Override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protected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void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onActivityResult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(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int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requestCode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,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int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resultCode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,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0066"/>
          <w:sz w:val="18"/>
          <w:szCs w:val="18"/>
          <w:lang w:val="en-US" w:eastAsia="zh-TW"/>
        </w:rPr>
        <w:t>Intent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data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)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>        super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.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>onActivityResult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(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>requestCode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,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resultCode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,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data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if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(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resultCode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==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RESULT_OK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)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   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if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(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requestCode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==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006666"/>
          <w:sz w:val="18"/>
          <w:szCs w:val="18"/>
          <w:lang w:val="en-US" w:eastAsia="zh-TW"/>
        </w:rPr>
        <w:t>1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)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       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if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(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webView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==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null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)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           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return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       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>           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>                webView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.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>evaluateJavascript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(</w:t>
      </w:r>
      <w:r>
        <w:rPr>
          <w:rFonts w:ascii="Consolas" w:hAnsi="Consolas" w:eastAsia="細明體" w:cs="細明體"/>
          <w:color w:val="008800"/>
          <w:sz w:val="18"/>
          <w:szCs w:val="18"/>
          <w:lang w:val="en-US" w:eastAsia="zh-TW"/>
        </w:rPr>
        <w:t>"j a v a s c r i p t :window.closeGame()"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,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new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0066"/>
          <w:sz w:val="18"/>
          <w:szCs w:val="18"/>
          <w:lang w:val="en-US" w:eastAsia="zh-TW"/>
        </w:rPr>
        <w:t>ValueCallback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&lt;</w:t>
      </w:r>
      <w:r>
        <w:rPr>
          <w:rFonts w:ascii="Consolas" w:hAnsi="Consolas" w:eastAsia="細明體" w:cs="細明體"/>
          <w:color w:val="660066"/>
          <w:sz w:val="18"/>
          <w:szCs w:val="18"/>
          <w:lang w:val="en-US" w:eastAsia="zh-TW"/>
        </w:rPr>
        <w:t>String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&gt;()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            </w:t>
      </w:r>
      <w:r>
        <w:rPr>
          <w:rFonts w:ascii="Consolas" w:hAnsi="Consolas" w:eastAsia="細明體" w:cs="細明體"/>
          <w:color w:val="006666"/>
          <w:sz w:val="18"/>
          <w:szCs w:val="18"/>
          <w:lang w:val="en-US" w:eastAsia="zh-TW"/>
        </w:rPr>
        <w:t>@Override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           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public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000088"/>
          <w:sz w:val="18"/>
          <w:szCs w:val="18"/>
          <w:lang w:val="en-US" w:eastAsia="zh-TW"/>
        </w:rPr>
        <w:t>void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onReceiveValue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(</w:t>
      </w:r>
      <w:r>
        <w:rPr>
          <w:rFonts w:ascii="Consolas" w:hAnsi="Consolas" w:eastAsia="細明體" w:cs="細明體"/>
          <w:color w:val="660066"/>
          <w:sz w:val="18"/>
          <w:szCs w:val="18"/>
          <w:lang w:val="en-US" w:eastAsia="zh-TW"/>
        </w:rPr>
        <w:t>String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value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)</w:t>
      </w: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{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           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       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});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   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   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}</w:t>
      </w:r>
    </w:p>
    <w:p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hAnsi="Consolas" w:eastAsia="細明體" w:cs="細明體"/>
          <w:color w:val="313C52"/>
          <w:sz w:val="18"/>
          <w:szCs w:val="18"/>
          <w:lang w:val="en-US" w:eastAsia="zh-TW"/>
        </w:rPr>
      </w:pPr>
      <w:r>
        <w:rPr>
          <w:rFonts w:ascii="Consolas" w:hAnsi="Consolas" w:eastAsia="細明體" w:cs="細明體"/>
          <w:color w:val="000000"/>
          <w:sz w:val="18"/>
          <w:szCs w:val="18"/>
          <w:lang w:val="en-US" w:eastAsia="zh-TW"/>
        </w:rPr>
        <w:t xml:space="preserve">    </w:t>
      </w:r>
      <w:r>
        <w:rPr>
          <w:rFonts w:ascii="Consolas" w:hAnsi="Consolas" w:eastAsia="細明體" w:cs="細明體"/>
          <w:color w:val="666600"/>
          <w:sz w:val="18"/>
          <w:szCs w:val="18"/>
          <w:lang w:val="en-US" w:eastAsia="zh-TW"/>
        </w:rPr>
        <w:t>}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36"/>
          <w:szCs w:val="36"/>
        </w:rPr>
        <w:t>4.</w:t>
      </w:r>
      <w:r>
        <w:rPr>
          <w:rFonts w:hint="eastAsia" w:ascii="宋体" w:hAnsi="宋体" w:eastAsia="宋体" w:cs="宋体"/>
          <w:color w:val="313C52"/>
          <w:sz w:val="36"/>
          <w:szCs w:val="36"/>
        </w:rPr>
        <w:t>埋点事</w:t>
      </w:r>
      <w:r>
        <w:rPr>
          <w:rFonts w:ascii="宋体" w:hAnsi="宋体" w:eastAsia="宋体" w:cs="宋体"/>
          <w:color w:val="313C52"/>
          <w:sz w:val="36"/>
          <w:szCs w:val="36"/>
        </w:rPr>
        <w:t>件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我司定义的事件名称如下</w:t>
      </w:r>
      <w:r>
        <w:rPr>
          <w:rFonts w:ascii="宋体" w:hAnsi="宋体" w:eastAsia="宋体" w:cs="宋体"/>
          <w:color w:val="313C52"/>
          <w:sz w:val="24"/>
          <w:szCs w:val="24"/>
        </w:rPr>
        <w:t>：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7"/>
          <w:szCs w:val="27"/>
        </w:rPr>
        <w:t>登录：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“login”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7"/>
          <w:szCs w:val="27"/>
        </w:rPr>
        <w:t>登出：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“logout”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7"/>
          <w:szCs w:val="27"/>
        </w:rPr>
        <w:t>点击注册：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“registerClick”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7"/>
          <w:szCs w:val="27"/>
        </w:rPr>
        <w:t>注册成功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 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“register”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7"/>
          <w:szCs w:val="27"/>
        </w:rPr>
        <w:t>点击充值：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“rechargeClick”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7"/>
          <w:szCs w:val="27"/>
        </w:rPr>
        <w:t>*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首充成功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 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“firstrecharge”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7"/>
          <w:szCs w:val="27"/>
        </w:rPr>
        <w:t>*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复充成功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 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“recharge”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7"/>
          <w:szCs w:val="27"/>
        </w:rPr>
        <w:t>提现点击：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“withdrawClick”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7"/>
          <w:szCs w:val="27"/>
        </w:rPr>
        <w:t>*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提现成功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 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“withdrawOrderSuccess”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7"/>
          <w:szCs w:val="27"/>
        </w:rPr>
        <w:t>进入游戏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(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包含三方与自营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)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“enterGame”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7"/>
          <w:szCs w:val="27"/>
        </w:rPr>
        <w:t>领取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vip</w:t>
      </w:r>
      <w:r>
        <w:rPr>
          <w:rFonts w:hint="eastAsia" w:ascii="宋体" w:hAnsi="宋体" w:eastAsia="宋体" w:cs="宋体"/>
          <w:color w:val="313C52"/>
          <w:sz w:val="27"/>
          <w:szCs w:val="27"/>
        </w:rPr>
        <w:t>奖励：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“vipReward”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7"/>
          <w:szCs w:val="27"/>
        </w:rPr>
        <w:t>领取每日奖励：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“dailyReward”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活动中心（进入页面）：</w:t>
      </w:r>
      <w:r>
        <w:rPr>
          <w:rFonts w:ascii="Helvetica" w:hAnsi="Helvetica" w:eastAsia="Times New Roman" w:cs="Helvetica"/>
          <w:color w:val="313C52"/>
          <w:sz w:val="27"/>
          <w:szCs w:val="27"/>
        </w:rPr>
        <w:t>“enterEventCenter”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任务中心</w:t>
      </w:r>
      <w:r>
        <w:rPr>
          <w:rFonts w:hint="eastAsia" w:ascii="宋体" w:hAnsi="宋体" w:eastAsia="宋体" w:cs="宋体"/>
          <w:color w:val="313C52"/>
          <w:sz w:val="24"/>
          <w:szCs w:val="24"/>
          <w:shd w:val="clear" w:color="auto" w:fill="FFFFFF"/>
        </w:rPr>
        <w:t>（进入页面）：</w:t>
      </w:r>
      <w:r>
        <w:rPr>
          <w:rFonts w:ascii="Helvetica" w:hAnsi="Helvetica" w:eastAsia="Times New Roman" w:cs="Helvetica"/>
          <w:color w:val="313C52"/>
          <w:sz w:val="27"/>
          <w:szCs w:val="27"/>
          <w:shd w:val="clear" w:color="auto" w:fill="FFFFFF"/>
        </w:rPr>
        <w:t>“enterTask”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313C52"/>
          <w:sz w:val="24"/>
          <w:szCs w:val="24"/>
        </w:rPr>
        <w:t>实时返水</w:t>
      </w:r>
      <w:r>
        <w:rPr>
          <w:rFonts w:hint="eastAsia" w:ascii="宋体" w:hAnsi="宋体" w:eastAsia="宋体" w:cs="宋体"/>
          <w:color w:val="313C52"/>
          <w:sz w:val="24"/>
          <w:szCs w:val="24"/>
          <w:shd w:val="clear" w:color="auto" w:fill="FFFFFF"/>
        </w:rPr>
        <w:t>（进入页面）：</w:t>
      </w:r>
      <w:r>
        <w:rPr>
          <w:rFonts w:ascii="Helvetica" w:hAnsi="Helvetica" w:eastAsia="Times New Roman" w:cs="Helvetica"/>
          <w:color w:val="313C52"/>
          <w:sz w:val="27"/>
          <w:szCs w:val="27"/>
          <w:shd w:val="clear" w:color="auto" w:fill="FFFFFF"/>
        </w:rPr>
        <w:t>“enterCashback”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313C52"/>
          <w:sz w:val="24"/>
          <w:szCs w:val="24"/>
        </w:rPr>
        <w:t>推广赚钱</w:t>
      </w:r>
      <w:r>
        <w:rPr>
          <w:rFonts w:hint="eastAsia" w:ascii="宋体" w:hAnsi="宋体" w:eastAsia="宋体" w:cs="宋体"/>
          <w:color w:val="313C52"/>
          <w:sz w:val="24"/>
          <w:szCs w:val="24"/>
          <w:shd w:val="clear" w:color="auto" w:fill="FFFFFF"/>
        </w:rPr>
        <w:t>（进入页面）：</w:t>
      </w:r>
      <w:r>
        <w:rPr>
          <w:rFonts w:ascii="Helvetica" w:hAnsi="Helvetica" w:eastAsia="Times New Roman" w:cs="Helvetica"/>
          <w:color w:val="313C52"/>
          <w:sz w:val="27"/>
          <w:szCs w:val="27"/>
          <w:shd w:val="clear" w:color="auto" w:fill="FFFFFF"/>
        </w:rPr>
        <w:t>“enterPromote”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ascii="Helvetica" w:hAnsi="Helvetica" w:eastAsia="Times New Roman" w:cs="Helvetica"/>
          <w:color w:val="313C52"/>
          <w:sz w:val="24"/>
          <w:szCs w:val="24"/>
        </w:rPr>
        <w:t>6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张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banner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图（每张图的点击事件）</w:t>
      </w:r>
      <w:r>
        <w:rPr>
          <w:rFonts w:hint="eastAsia" w:ascii="宋体" w:hAnsi="宋体" w:eastAsia="宋体" w:cs="宋体"/>
          <w:color w:val="313C52"/>
          <w:sz w:val="24"/>
          <w:szCs w:val="24"/>
          <w:shd w:val="clear" w:color="auto" w:fill="FFFFFF"/>
        </w:rPr>
        <w:t>：</w:t>
      </w:r>
      <w:r>
        <w:rPr>
          <w:rFonts w:ascii="Helvetica" w:hAnsi="Helvetica" w:eastAsia="Times New Roman" w:cs="Helvetica"/>
          <w:color w:val="313C52"/>
          <w:sz w:val="27"/>
          <w:szCs w:val="27"/>
          <w:shd w:val="clear" w:color="auto" w:fill="FFFFFF"/>
        </w:rPr>
        <w:t>“bannerClick”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存取款的事件内容有额外带上金额以及币</w:t>
      </w:r>
      <w:r>
        <w:rPr>
          <w:rFonts w:ascii="宋体" w:hAnsi="宋体" w:eastAsia="宋体" w:cs="宋体"/>
          <w:color w:val="313C52"/>
          <w:sz w:val="24"/>
          <w:szCs w:val="24"/>
        </w:rPr>
        <w:t>种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例</w:t>
      </w:r>
      <w:r>
        <w:rPr>
          <w:rFonts w:ascii="宋体" w:hAnsi="宋体" w:eastAsia="宋体" w:cs="宋体"/>
          <w:color w:val="313C52"/>
          <w:sz w:val="24"/>
          <w:szCs w:val="24"/>
        </w:rPr>
        <w:t>：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hint="eastAsia" w:ascii="宋体" w:hAnsi="宋体" w:eastAsia="宋体" w:cs="宋体"/>
          <w:color w:val="313C52"/>
          <w:sz w:val="24"/>
          <w:szCs w:val="24"/>
        </w:rPr>
        <w:t>存款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: {\"amount\":\"200\",\"currency\":\"PHP\",\"isFirst\":0,\"success\":1}</w:t>
      </w:r>
      <w:r>
        <w:rPr>
          <w:rFonts w:ascii="Helvetica" w:hAnsi="Helvetica" w:eastAsia="Times New Roman" w:cs="Helvetica"/>
          <w:color w:val="313C52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313C52"/>
          <w:sz w:val="24"/>
          <w:szCs w:val="24"/>
        </w:rPr>
        <w:t>取款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: {\"amount\":\"104\",\"currency\":\"PHP\",\"success\":1}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br w:type="textWrapping"/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b/>
          <w:bCs/>
          <w:color w:val="313C52"/>
          <w:sz w:val="27"/>
          <w:szCs w:val="27"/>
        </w:rPr>
        <w:t>5</w:t>
      </w:r>
      <w:r>
        <w:rPr>
          <w:rFonts w:hint="eastAsia" w:ascii="宋体" w:hAnsi="宋体" w:eastAsia="宋体" w:cs="宋体"/>
          <w:b/>
          <w:bCs/>
          <w:color w:val="313C52"/>
          <w:sz w:val="27"/>
          <w:szCs w:val="27"/>
        </w:rPr>
        <w:t>、马甲包埋点</w:t>
      </w:r>
      <w:r>
        <w:rPr>
          <w:rFonts w:ascii="Helvetica" w:hAnsi="Helvetica" w:eastAsia="Times New Roman" w:cs="Helvetica"/>
          <w:b/>
          <w:bCs/>
          <w:color w:val="313C52"/>
          <w:sz w:val="27"/>
          <w:szCs w:val="27"/>
        </w:rPr>
        <w:t>demo</w:t>
      </w:r>
    </w:p>
    <w:p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313C52"/>
          <w:sz w:val="21"/>
          <w:szCs w:val="21"/>
        </w:rPr>
      </w:pPr>
      <w:r>
        <w:rPr>
          <w:rFonts w:ascii="Helvetica" w:hAnsi="Helvetica" w:eastAsia="Times New Roman" w:cs="Helvetica"/>
          <w:color w:val="313C52"/>
          <w:sz w:val="24"/>
          <w:szCs w:val="24"/>
        </w:rPr>
        <w:t>1</w:t>
      </w:r>
      <w:r>
        <w:rPr>
          <w:rFonts w:hint="eastAsia" w:ascii="宋体" w:hAnsi="宋体" w:eastAsia="宋体" w:cs="宋体"/>
          <w:color w:val="313C52"/>
          <w:sz w:val="24"/>
          <w:szCs w:val="24"/>
        </w:rPr>
        <w:t>、</w:t>
      </w:r>
      <w:r>
        <w:rPr>
          <w:rFonts w:ascii="Helvetica" w:hAnsi="Helvetica" w:eastAsia="Times New Roman" w:cs="Helvetica"/>
          <w:color w:val="313C52"/>
          <w:sz w:val="24"/>
          <w:szCs w:val="24"/>
        </w:rPr>
        <w:t>https://github.com/wgdemo/af-demo</w:t>
      </w:r>
    </w:p>
    <w:bookmarkEnd w:id="0"/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細明體">
    <w:altName w:val="PMingLiU-ExtB"/>
    <w:panose1 w:val="02020509000000000000"/>
    <w:charset w:val="88"/>
    <w:family w:val="moder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mNkOTlhZTQ1ZDEzNGUzYTZiMmI3YWEyYzQxZDE1ZDkifQ=="/>
  </w:docVars>
  <w:rsids>
    <w:rsidRoot w:val="00C75399"/>
    <w:rsid w:val="000B6B9B"/>
    <w:rsid w:val="001002C4"/>
    <w:rsid w:val="00117FC7"/>
    <w:rsid w:val="0042132E"/>
    <w:rsid w:val="004C04B3"/>
    <w:rsid w:val="007924B0"/>
    <w:rsid w:val="009644E9"/>
    <w:rsid w:val="00A73724"/>
    <w:rsid w:val="00AE2B44"/>
    <w:rsid w:val="00B27474"/>
    <w:rsid w:val="00C75399"/>
    <w:rsid w:val="00F50F97"/>
    <w:rsid w:val="4007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MY" w:eastAsia="zh-CN" w:bidi="ar-SA"/>
    </w:rPr>
  </w:style>
  <w:style w:type="paragraph" w:styleId="2">
    <w:name w:val="heading 4"/>
    <w:basedOn w:val="1"/>
    <w:link w:val="10"/>
    <w:qFormat/>
    <w:uiPriority w:val="9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link w:val="12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FollowedHyperlink"/>
    <w:basedOn w:val="6"/>
    <w:semiHidden/>
    <w:unhideWhenUsed/>
    <w:qFormat/>
    <w:uiPriority w:val="99"/>
    <w:rPr>
      <w:color w:val="800080"/>
      <w:u w:val="single"/>
    </w:rPr>
  </w:style>
  <w:style w:type="character" w:styleId="9">
    <w:name w:val="Hyperlink"/>
    <w:basedOn w:val="6"/>
    <w:semiHidden/>
    <w:unhideWhenUsed/>
    <w:uiPriority w:val="99"/>
    <w:rPr>
      <w:color w:val="0000FF"/>
      <w:u w:val="single"/>
    </w:rPr>
  </w:style>
  <w:style w:type="character" w:customStyle="1" w:styleId="10">
    <w:name w:val="標題 4 字元"/>
    <w:basedOn w:val="6"/>
    <w:link w:val="2"/>
    <w:uiPriority w:val="9"/>
    <w:rPr>
      <w:rFonts w:ascii="Times New Roman" w:hAnsi="Times New Roman" w:eastAsia="Times New Roman" w:cs="Times New Roman"/>
      <w:b/>
      <w:bCs/>
      <w:sz w:val="24"/>
      <w:szCs w:val="24"/>
    </w:rPr>
  </w:style>
  <w:style w:type="paragraph" w:customStyle="1" w:styleId="11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12">
    <w:name w:val="HTML 預設格式 字元"/>
    <w:basedOn w:val="6"/>
    <w:link w:val="3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3">
    <w:name w:val="pln"/>
    <w:basedOn w:val="6"/>
    <w:qFormat/>
    <w:uiPriority w:val="0"/>
  </w:style>
  <w:style w:type="character" w:customStyle="1" w:styleId="14">
    <w:name w:val="kwd"/>
    <w:basedOn w:val="6"/>
    <w:qFormat/>
    <w:uiPriority w:val="0"/>
  </w:style>
  <w:style w:type="character" w:customStyle="1" w:styleId="15">
    <w:name w:val="typ"/>
    <w:basedOn w:val="6"/>
    <w:qFormat/>
    <w:uiPriority w:val="0"/>
  </w:style>
  <w:style w:type="character" w:customStyle="1" w:styleId="16">
    <w:name w:val="pun"/>
    <w:basedOn w:val="6"/>
    <w:qFormat/>
    <w:uiPriority w:val="0"/>
  </w:style>
  <w:style w:type="character" w:customStyle="1" w:styleId="17">
    <w:name w:val="com"/>
    <w:basedOn w:val="6"/>
    <w:qFormat/>
    <w:uiPriority w:val="0"/>
  </w:style>
  <w:style w:type="character" w:customStyle="1" w:styleId="18">
    <w:name w:val="lit"/>
    <w:basedOn w:val="6"/>
    <w:qFormat/>
    <w:uiPriority w:val="0"/>
  </w:style>
  <w:style w:type="character" w:customStyle="1" w:styleId="19">
    <w:name w:val="st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cg.xxx/file-read-417510.png" TargetMode="External"/><Relationship Id="rId8" Type="http://schemas.openxmlformats.org/officeDocument/2006/relationships/image" Target="media/image2.png"/><Relationship Id="rId7" Type="http://schemas.openxmlformats.org/officeDocument/2006/relationships/hyperlink" Target="https://www.cg.xxx/file-read-417509.png" TargetMode="Externa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15.png"/><Relationship Id="rId31" Type="http://schemas.openxmlformats.org/officeDocument/2006/relationships/hyperlink" Target="https://www.cg.xxx/file-read-371554.png" TargetMode="External"/><Relationship Id="rId30" Type="http://schemas.openxmlformats.org/officeDocument/2006/relationships/image" Target="media/image14.png"/><Relationship Id="rId3" Type="http://schemas.openxmlformats.org/officeDocument/2006/relationships/footnotes" Target="footnotes.xml"/><Relationship Id="rId29" Type="http://schemas.openxmlformats.org/officeDocument/2006/relationships/hyperlink" Target="https://www.cg.xxx/file-read-371550.png" TargetMode="External"/><Relationship Id="rId28" Type="http://schemas.openxmlformats.org/officeDocument/2006/relationships/image" Target="media/image13.png"/><Relationship Id="rId27" Type="http://schemas.openxmlformats.org/officeDocument/2006/relationships/hyperlink" Target="https://www.cg.xxx/file-read-371549.png" TargetMode="External"/><Relationship Id="rId26" Type="http://schemas.openxmlformats.org/officeDocument/2006/relationships/image" Target="media/image12.png"/><Relationship Id="rId25" Type="http://schemas.openxmlformats.org/officeDocument/2006/relationships/hyperlink" Target="https://www.cg.xxx/file-read-371553.png" TargetMode="External"/><Relationship Id="rId24" Type="http://schemas.openxmlformats.org/officeDocument/2006/relationships/image" Target="media/image11.png"/><Relationship Id="rId23" Type="http://schemas.openxmlformats.org/officeDocument/2006/relationships/hyperlink" Target="https://www.cg.xxx/file-read-399134.png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www.cg.xxx/file-read-399126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hyperlink" Target="https://www.cg.xxx/file-read-417522.png" TargetMode="External"/><Relationship Id="rId16" Type="http://schemas.openxmlformats.org/officeDocument/2006/relationships/image" Target="media/image6.png"/><Relationship Id="rId15" Type="http://schemas.openxmlformats.org/officeDocument/2006/relationships/hyperlink" Target="https://www.cg.xxx/file-read-417521.png" TargetMode="External"/><Relationship Id="rId14" Type="http://schemas.openxmlformats.org/officeDocument/2006/relationships/image" Target="media/image5.png"/><Relationship Id="rId13" Type="http://schemas.openxmlformats.org/officeDocument/2006/relationships/hyperlink" Target="https://www.cg.xxx/file-read-417520.png" TargetMode="External"/><Relationship Id="rId12" Type="http://schemas.openxmlformats.org/officeDocument/2006/relationships/image" Target="media/image4.png"/><Relationship Id="rId11" Type="http://schemas.openxmlformats.org/officeDocument/2006/relationships/hyperlink" Target="https://www.cg.xxx/file-read-417511.png" TargetMode="Externa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32844-270F-420A-978C-EE24449850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1837</Words>
  <Characters>10472</Characters>
  <Lines>87</Lines>
  <Paragraphs>24</Paragraphs>
  <TotalTime>0</TotalTime>
  <ScaleCrop>false</ScaleCrop>
  <LinksUpToDate>false</LinksUpToDate>
  <CharactersWithSpaces>12285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2023-09-29T17:29:00Z</dcterms:created>
  <dc:creator>lynne</dc:creator>
  <cp:lastModifiedBy>Admin</cp:lastModifiedBy>
  <dcterms:modified xsi:type="dcterms:W3CDTF">2023-10-17T16:22:50Z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CA59F50D59BA4A998473A0D15FB04D56_12</vt:lpwstr>
  </property>
</Properties>
</file>