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 w:val="false"/>
          <w:i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УДК </w:t>
      </w:r>
      <w:r>
        <w:rPr>
          <w:rFonts w:cs="Times New Roman" w:ascii="Times New Roman" w:hAnsi="Times New Roman"/>
          <w:i w:val="false"/>
          <w:iCs w:val="false"/>
          <w:sz w:val="24"/>
          <w:szCs w:val="24"/>
        </w:rPr>
        <w:t>004.451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РАЗРАБОТКА МОБИЛЬНОГО ПРИЛОЖЕНИЯ ДЛЯ ФИТНЕСА НА ПЛАТФОРМЕ ANDROID</w:t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А.Р.Вафин</w:t>
      </w:r>
    </w:p>
    <w:p>
      <w:pPr>
        <w:pStyle w:val="Normal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>Воронежский государственный университет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Введение</w:t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Мобильные фитнес-приложения стали не просто инструментами отслеживания, а полноценными цифровыми тренерами. Разработка таких приложений для Android особенно актуальна благодаря доминированию платформы на рынке и глобальному тренду на здоровый образ жизни. Современные технологии позволяют создавать интуитивные интерфейсы с обширными каталогами тренировок, доступными как новичкам, так и профессионалам. Таким образом, создание фитнес-приложения для Android решает комплексную задачу на стыке разработки ПО, спортивной медицины и психологии, внося вклад в улучшение качества жизни населения [1, 2].</w:t>
      </w:r>
    </w:p>
    <w:p>
      <w:pPr>
        <w:pStyle w:val="Normal"/>
        <w:ind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Цель работы заключается в создании Android-приложения для занятий фитнесом, обеспечивающего доступ к систематизированной базе тренировок и функциональность для формирования персонализированных программ.</w:t>
      </w:r>
    </w:p>
    <w:p>
      <w:pPr>
        <w:pStyle w:val="Normal"/>
        <w:ind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Для достижения поставленной цели требуется решить следующие задачи:</w:t>
      </w:r>
    </w:p>
    <w:p>
      <w:pPr>
        <w:pStyle w:val="Normal"/>
        <w:widowControl/>
        <w:bidi w:val="0"/>
        <w:spacing w:before="0" w:after="0"/>
        <w:ind w:hanging="0" w:left="624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- спроектировать и разработать пользовательский интерфейс, обеспечивающий удобную навигацию, визуализацию каталога упражнений и возможность конструирования индивидуальных планов;</w:t>
      </w:r>
    </w:p>
    <w:p>
      <w:pPr>
        <w:pStyle w:val="Normal"/>
        <w:widowControl/>
        <w:bidi w:val="0"/>
        <w:spacing w:before="0" w:after="0"/>
        <w:ind w:hanging="0" w:left="624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- реализовать модуль хранения и обработки данных, включая проектирование локальной базы и механизмы синхронизации с удаленным сервером;</w:t>
      </w:r>
    </w:p>
    <w:p>
      <w:pPr>
        <w:pStyle w:val="Normal"/>
        <w:widowControl/>
        <w:bidi w:val="0"/>
        <w:spacing w:before="0" w:after="0"/>
        <w:ind w:hanging="0" w:left="624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- разработать бизнес-логику приложения, охватывающую сценарии проведения тренировок, фиксацию прогресса пользователя и анализ показателей сна;</w:t>
      </w:r>
    </w:p>
    <w:p>
      <w:pPr>
        <w:pStyle w:val="Normal"/>
        <w:widowControl/>
        <w:bidi w:val="0"/>
        <w:spacing w:before="0" w:after="0"/>
        <w:ind w:hanging="0" w:left="624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- создать серверную часть (бэкенд), включая разработку API для аутентификации пользователей и облачного хранения данных;</w:t>
      </w:r>
    </w:p>
    <w:p>
      <w:pPr>
        <w:pStyle w:val="Normal"/>
        <w:widowControl/>
        <w:bidi w:val="0"/>
        <w:spacing w:before="0" w:after="0"/>
        <w:ind w:hanging="0" w:left="624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провести всестороннее тестирование клиентской и серверной частей для проверки корректности работы интерфейса и алгоритмов [3].</w:t>
      </w:r>
    </w:p>
    <w:p>
      <w:pPr>
        <w:pStyle w:val="Normal"/>
        <w:widowControl/>
        <w:bidi w:val="0"/>
        <w:spacing w:before="0" w:after="0"/>
        <w:ind w:hanging="0" w:left="624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624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1. Реализация программного продукта</w:t>
      </w:r>
    </w:p>
    <w:p>
      <w:pPr>
        <w:pStyle w:val="Normal"/>
        <w:widowControl/>
        <w:bidi w:val="0"/>
        <w:spacing w:before="0" w:after="0"/>
        <w:ind w:hanging="0" w:left="624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>В качестве языка программирования выбран Kotlin благодаря его современности, лаконичности и таким преимуществам, как null-безопасность, корутины, data-классы и расширения. Полная совместимость с Java позволяет использовать существующие библиотеки и обеспечивает плавную миграцию. Средой разработки служит Android Studio, предоставляющая полный цикл создания приложений. Внутри неё используется Gradle для управления зависимостями и сборкой проекта. Для контроля версий применяется Git, обеспечивающий отслеживание изменений и совместную работу над кодом. Для создания пользовательского интерфейса выбран Jetpack Compose — современный декларативный фреймворк, позволяющий описывать UI непосредственно в коде Kotlin. Это упрощает разработку динамичных интерфейсов с поддержкой анимаций и Material Design 3, сокращая объем шаблонного кода [4].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>Работу с базой данных обеспечивает Room — высокоуровневая библиотека над SQLite, автоматизирующая создание таблиц, выполнение запросов и миграции. Интеграция с LiveData и Flow упрощает обработку данных в реальном времени. Для сетевого взаимодействия с REST API используется Retrofit — популярная библиотека, позволяющая описывать запросы через интерфейсы и аннотации. В связке с OkHttp она обеспечивает высокую производительность, автоматическую сериализацию данных и обработку ошибок. Тестирование серверной части выполняется с помощью Postman — инструмента для отправки HTTP-запросов различных типов, настройки заголовков и автоматизации проверок через коллекции [5].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 xml:space="preserve">В основе архитектуры лежит набор принципов Clean Actchitecture (рис. 1), которые подразумевают разделение приложения на три слоя: доменный слой, в котором находятся все контракты приложения, сценарии использования и модели данных, слой интерфейса и слой данных, отвечающий за взаимодействие с компонентами системы в рамках бизнес-логики. Использование данного подхода позволяет менять разные части приложения изолировано, что положительно сказывается на процессе разработки [6]. 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 New Roman" w:hAnsi="Times New Roman" w:cs="Times New Roman"/>
          <w:b w:val="false"/>
          <w:bCs w:val="false"/>
          <w:i/>
          <w:iCs/>
          <w:sz w:val="24"/>
          <w:szCs w:val="24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35810"/>
            <wp:effectExtent l="0" t="0" r="0" b="0"/>
            <wp:wrapSquare wrapText="bothSides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35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i/>
          <w:iCs/>
          <w:sz w:val="24"/>
          <w:szCs w:val="24"/>
        </w:rPr>
        <w:t>Рис 1. Архитектурные слои приложения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i/>
          <w:iCs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Для разделения представления и логики управления данными в приложении используется паттерн MVVM (Model-View-ViewModel) (рис. 2). Этот паттерн обеспечивает чёткое разделение обязанностей между компонентами приложения: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 New Roman" w:hAnsi="Times New Roman" w:cs="Times New Roman"/>
          <w:b w:val="false"/>
          <w:bCs w:val="false"/>
          <w:i/>
          <w:iCs/>
          <w:sz w:val="24"/>
          <w:szCs w:val="24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1583690</wp:posOffset>
            </wp:positionH>
            <wp:positionV relativeFrom="paragraph">
              <wp:posOffset>32385</wp:posOffset>
            </wp:positionV>
            <wp:extent cx="2771775" cy="1647825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i/>
          <w:iCs/>
          <w:sz w:val="24"/>
          <w:szCs w:val="24"/>
        </w:rPr>
        <w:t>Рис 2. Паттерн проектирования MVVM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Для разделения логики и интерфейса в приложении используется паттерн MVVM (Model-View-ViewModel), который четко распределяет обязанности между компонентами:</w:t>
      </w:r>
    </w:p>
    <w:p>
      <w:pPr>
        <w:pStyle w:val="Normal"/>
        <w:widowControl/>
        <w:bidi w:val="0"/>
        <w:spacing w:before="0" w:after="0"/>
        <w:ind w:hanging="0" w:left="567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>- Model (Модель): отвечает за бизнес-логику и данные. Она взаимодействует с источниками данных (например, базой данных или сервером) и передает полученную информацию во ViewModel.</w:t>
      </w:r>
    </w:p>
    <w:p>
      <w:pPr>
        <w:pStyle w:val="Normal"/>
        <w:widowControl/>
        <w:bidi w:val="0"/>
        <w:spacing w:before="0" w:after="0"/>
        <w:ind w:hanging="0" w:left="567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>- View (Представление): это пользовательский интерфейс. Его задача — отображать данные и реагировать на действия пользователя. View подписано на изменения во ViewModel и автоматически обновляется при поступлении новых данных.</w:t>
      </w:r>
    </w:p>
    <w:p>
      <w:pPr>
        <w:pStyle w:val="Normal"/>
        <w:widowControl/>
        <w:bidi w:val="0"/>
        <w:spacing w:before="0" w:after="0"/>
        <w:ind w:hanging="0" w:left="567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- ViewModel (Модель представления): выступает связующим звеном. Она получает данные от Model, подготавливает их для отображения во View, а также обрабатывает команды пользователя, поступающие из интерфейса, и при необходимости обновляет Model.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 xml:space="preserve">В рамках работы также была разработана схема SQLite базы данных приложения (рис. 3), в которой хранится информация о упражнениях и тренировках, истории тренировок а также истории сна [7]. 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32200" cy="2781300"/>
            <wp:effectExtent l="0" t="0" r="0" b="0"/>
            <wp:wrapSquare wrapText="bothSides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 New Roman" w:hAnsi="Times New Roman" w:cs="Times New Roman"/>
          <w:b w:val="false"/>
          <w:bCs w:val="false"/>
          <w:sz w:val="24"/>
          <w:szCs w:val="24"/>
          <w:highlight w:val="none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4"/>
          <w:szCs w:val="24"/>
        </w:rPr>
        <w:t xml:space="preserve">Рис </w:t>
      </w: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4"/>
          <w:szCs w:val="24"/>
        </w:rPr>
        <w:t>3</w:t>
      </w:r>
      <w:r>
        <w:rPr>
          <w:rFonts w:cs="Times New Roman" w:ascii="Times New Roman" w:hAnsi="Times New Roman"/>
          <w:b w:val="false"/>
          <w:bCs w:val="false"/>
          <w:i/>
          <w:iCs/>
          <w:sz w:val="24"/>
          <w:szCs w:val="24"/>
        </w:rPr>
        <w:t>. Схема SQLite базы данных приложения</w:t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2. Пользовательский интерфейс</w:t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 xml:space="preserve">Для создания пользовательского интерфейса используется Jetpack Compose — современный декларативный фреймворк от Google. Он позволяет описывать интерфейс непосредственно в коде Kotlin, что ускоряет разработку и сокращает объем шаблонного кода. Благодаря декларативному подходу упрощается создание динамичных экранов, а встроенная поддержка анимаций и Material Design 3 помогает реализовать современный дизайн [8]. Экран регистрации и входа (рис. 4, рис. 5) служит изначальной точкой входа в приложение до авторизации. На главном экране (рис. 6) показана библиотека тренировок с возможностью добавить свою собственную программу. Пользователь может открыть любую тренировку и выполнить ее, а также открыть историю тренировок и настройки. 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 xml:space="preserve">На экране истории (рис. 7) пользователь может посмотреть историю своих тренировок, их длительность и количество упражнений. 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>На экране трекинга сна (рис. 8) пользователь может посмотреть длительность, дату и время сна, а также добавить или удалить записи о сне. Более того, этот экран, с использованием интеллектуального модуля советов и подсчета средней продолжительности сна определяет, достаточно ли для тренировок спит пользователь, и, если нет, отображает предупреждение о возможных последствиях.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 xml:space="preserve">Экран «Профиль» (рис. 9) позволяет пользователю увидеть информацию о нём, сообщить об ошибке и зайти в трекинг сна [9]. 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 xml:space="preserve">Последний экран, экран тренировки (рис. 10, рис. 11, рис. 12), показывает пользователю детальную информацию о составе тренировки с возможностью выбора определенных упражнений, а также таймер с музыкой и отдыхом после каждого упражнения с возможностью приостановить тренировку или закончить без записи в историю. 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i/>
          <w:iCs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-283"/>
        <w:jc w:val="left"/>
        <w:rPr>
          <w:rFonts w:ascii="Times New Roman" w:hAnsi="Times New Roman" w:cs="Times New Roman"/>
          <w:b w:val="false"/>
          <w:bCs w:val="false"/>
          <w:i/>
          <w:iCs/>
          <w:sz w:val="24"/>
          <w:szCs w:val="24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-125095</wp:posOffset>
            </wp:positionH>
            <wp:positionV relativeFrom="paragraph">
              <wp:posOffset>121920</wp:posOffset>
            </wp:positionV>
            <wp:extent cx="1296035" cy="2880360"/>
            <wp:effectExtent l="0" t="0" r="0" b="0"/>
            <wp:wrapTopAndBottom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35" cy="288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1170305</wp:posOffset>
            </wp:positionH>
            <wp:positionV relativeFrom="paragraph">
              <wp:posOffset>121920</wp:posOffset>
            </wp:positionV>
            <wp:extent cx="1296035" cy="2879725"/>
            <wp:effectExtent l="0" t="0" r="0" b="0"/>
            <wp:wrapTopAndBottom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3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3801745</wp:posOffset>
            </wp:positionH>
            <wp:positionV relativeFrom="paragraph">
              <wp:posOffset>149225</wp:posOffset>
            </wp:positionV>
            <wp:extent cx="1296035" cy="2879725"/>
            <wp:effectExtent l="0" t="0" r="0" b="0"/>
            <wp:wrapTopAndBottom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3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2465705</wp:posOffset>
            </wp:positionH>
            <wp:positionV relativeFrom="paragraph">
              <wp:posOffset>121920</wp:posOffset>
            </wp:positionV>
            <wp:extent cx="1296035" cy="2879725"/>
            <wp:effectExtent l="0" t="0" r="0" b="0"/>
            <wp:wrapSquare wrapText="bothSides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3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5097145</wp:posOffset>
            </wp:positionH>
            <wp:positionV relativeFrom="paragraph">
              <wp:posOffset>149225</wp:posOffset>
            </wp:positionV>
            <wp:extent cx="1296035" cy="2879725"/>
            <wp:effectExtent l="0" t="0" r="0" b="0"/>
            <wp:wrapSquare wrapText="bothSides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3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i/>
          <w:iCs/>
          <w:sz w:val="24"/>
          <w:szCs w:val="24"/>
        </w:rPr>
        <w:t xml:space="preserve">Рис 4. Регистрация    Рис 5. Вход      Рис 6. Главный экран    Рис 7. История    Рис 8. Трекинг сна 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i/>
          <w:iCs/>
          <w:sz w:val="24"/>
          <w:szCs w:val="24"/>
        </w:rPr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2835910</wp:posOffset>
            </wp:positionH>
            <wp:positionV relativeFrom="paragraph">
              <wp:posOffset>53975</wp:posOffset>
            </wp:positionV>
            <wp:extent cx="1296035" cy="2879725"/>
            <wp:effectExtent l="0" t="0" r="0" b="0"/>
            <wp:wrapTopAndBottom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3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4244975</wp:posOffset>
            </wp:positionH>
            <wp:positionV relativeFrom="paragraph">
              <wp:posOffset>41275</wp:posOffset>
            </wp:positionV>
            <wp:extent cx="1296035" cy="2879725"/>
            <wp:effectExtent l="0" t="0" r="0" b="0"/>
            <wp:wrapTopAndBottom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3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12700</wp:posOffset>
            </wp:positionH>
            <wp:positionV relativeFrom="paragraph">
              <wp:posOffset>41910</wp:posOffset>
            </wp:positionV>
            <wp:extent cx="1296035" cy="2879725"/>
            <wp:effectExtent l="0" t="0" r="0" b="0"/>
            <wp:wrapTopAndBottom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3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1442085</wp:posOffset>
            </wp:positionH>
            <wp:positionV relativeFrom="paragraph">
              <wp:posOffset>59055</wp:posOffset>
            </wp:positionV>
            <wp:extent cx="1296035" cy="2879725"/>
            <wp:effectExtent l="0" t="0" r="0" b="0"/>
            <wp:wrapTopAndBottom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3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i/>
          <w:iCs/>
          <w:sz w:val="24"/>
          <w:szCs w:val="24"/>
        </w:rPr>
        <w:t>Рис 9. Профиль       Рис 10. Упражнения    Рис 11. Тренировка      Рис 12. Отдых</w:t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Заключение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>В ходе выполнения работы было создано мобильное фитнес-приложение для устройств на платформе Android. Оно предлагает комплексный подход к организации тренировок и контролю за показателями здоровья. Разработанное решение вобрало в себя лучшие черты существующих аналогов, дополнив их новыми возможностями, которые делают приложение более гибким, адаптивным и ориентированным на индивидуальные потребности пользователя [10].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Основные результаты работы можно представить следующим образом:</w:t>
      </w:r>
    </w:p>
    <w:p>
      <w:pPr>
        <w:pStyle w:val="Normal"/>
        <w:widowControl/>
        <w:bidi w:val="0"/>
        <w:spacing w:before="0" w:after="0"/>
        <w:ind w:hanging="0" w:left="567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>- реализован полный цикл разработки: создана клиентская часть с понятным интерфейсом и серверное приложение, обеспечивающее безопасную авторизацию и хранение данных через защищенное API;</w:t>
      </w:r>
    </w:p>
    <w:p>
      <w:pPr>
        <w:pStyle w:val="Normal"/>
        <w:widowControl/>
        <w:bidi w:val="0"/>
        <w:spacing w:before="0" w:after="0"/>
        <w:ind w:hanging="0" w:left="567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>- обеспечена автономность и синхронизация: разработан модуль работы с данными, включающий локальную базу для стабильной работы без интернета и надежный механизм синхронизации с облачным сервером;</w:t>
      </w:r>
    </w:p>
    <w:p>
      <w:pPr>
        <w:pStyle w:val="Normal"/>
        <w:widowControl/>
        <w:bidi w:val="0"/>
        <w:spacing w:before="0" w:after="0"/>
        <w:ind w:hanging="0" w:left="567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>- уделено внимание безопасности: для защиты личной информации пользователей (логинов, данных о прогрессе, персональных программ) используется защищенное соединение HTTPS с SSL-сертификатами;</w:t>
      </w:r>
    </w:p>
    <w:p>
      <w:pPr>
        <w:pStyle w:val="Normal"/>
        <w:widowControl/>
        <w:bidi w:val="0"/>
        <w:spacing w:before="0" w:after="0"/>
        <w:ind w:hanging="0" w:left="567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>- реализована ключевая логика приложения: создана основа, управляющая процессом тренировок, сбором статистики и отслеживанием показателей восстановления организма;</w:t>
      </w:r>
    </w:p>
    <w:p>
      <w:pPr>
        <w:pStyle w:val="Normal"/>
        <w:widowControl/>
        <w:bidi w:val="0"/>
        <w:spacing w:before="0" w:after="0"/>
        <w:ind w:hanging="0" w:left="567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>- проведено всестороннее тестирование: выполнена комплексная проверка, включающая оценку удобства интерфейса, корректности работы клиентской и серверной частей, а также точности основных алгоритмов.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>Все задачи, поставленные в начале работы, были полностью решены. Интерфейс спроектирован и реализован с помощью Jetpack Compose, локальное хранение данных организовано через Room, создана бизнес-логика для фильтрации тренировок и отслеживания прогресса, а итоговая работоспособность системы подтверждена тестированием.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Приложение имеет хороший потенциал для дальнейшего развития. В будущем его можно дополнить такими функциями, как соревновательные челленджи, интеграция с умными часами и фитнес-браслетами для автоматического сбора данных о сне и активности, а также функция автоматического определения начала тренировки на основе сигналов с носимых устройств [11].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>Таким образом, разработанное решение не только восполняет недостаток гибкости, присущий многим существующим фитнес-приложениям, но и закладывает фундамент для создания интеллектуальной системы персонального сопровождения. Такая система способна подстраиваться под индивидуальные особенности и актуальное состояние каждого человека, делая тренировки более эффективными и безопасными [12].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ab/>
        <w:t>Работа выполнена под руководством кандидата физ.-мат. наук, доцента кафедры ки-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бербезопасности  информационных  систем  Воронежского  государственного  университета 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Болотовой Светланы Юрьевны.</w:t>
      </w:r>
    </w:p>
    <w:p>
      <w:pPr>
        <w:pStyle w:val="Normal"/>
        <w:widowControl w:val="false"/>
        <w:ind w:hanging="0" w:lef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Литература</w:t>
      </w:r>
    </w:p>
    <w:p>
      <w:pPr>
        <w:pStyle w:val="Normal"/>
        <w:widowControl/>
        <w:bidi w:val="0"/>
        <w:spacing w:before="0" w:after="0"/>
        <w:ind w:firstLine="567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1. Жемеров, Д. Kotlin в действинии / Д. Жемеров, С. Исакова. – Москва : ДМК Пресс, 2018. – 402 с.</w:t>
      </w:r>
    </w:p>
    <w:p>
      <w:pPr>
        <w:pStyle w:val="Normal"/>
        <w:widowControl/>
        <w:bidi w:val="0"/>
        <w:spacing w:before="0" w:after="0"/>
        <w:ind w:firstLine="567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2. Колесниченко, И. Программирование под Android / И. Колесниченко. – Санкт-Петербург : Питер, 2019. – 912 с.</w:t>
      </w:r>
    </w:p>
    <w:p>
      <w:pPr>
        <w:pStyle w:val="Normal"/>
        <w:widowControl/>
        <w:bidi w:val="0"/>
        <w:spacing w:before="0" w:after="0"/>
        <w:ind w:firstLine="567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3. Официальная документация Google по Android [Электронный ресурс]. – Режим доступа: https://developer.android.com (дата обращения: 202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6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).</w:t>
      </w:r>
    </w:p>
    <w:p>
      <w:pPr>
        <w:pStyle w:val="Normal"/>
        <w:widowControl/>
        <w:bidi w:val="0"/>
        <w:spacing w:before="0" w:after="0"/>
        <w:ind w:firstLine="567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4. Мартин, Р. Чистая архитектура / Р. Мартин. – Санкт-Петербург : Питер, 2018. – 352 с.</w:t>
      </w:r>
    </w:p>
    <w:p>
      <w:pPr>
        <w:pStyle w:val="Normal"/>
        <w:widowControl/>
        <w:bidi w:val="0"/>
        <w:spacing w:before="0" w:after="0"/>
        <w:ind w:firstLine="567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5. Гамма, Э. Приемы объектно-ориентированного проектирования. Паттерны проектирования / Э. Гамма, Р. Хелм, Р. Джонсон, Дж. Влиссидес. – Санкт-Петербург : Питер, 2021. – 496 с.</w:t>
      </w:r>
    </w:p>
    <w:p>
      <w:pPr>
        <w:pStyle w:val="Normal"/>
        <w:widowControl/>
        <w:bidi w:val="0"/>
        <w:spacing w:before="0" w:after="0"/>
        <w:ind w:firstLine="567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6. Фаулер, М. Рефакторинг. Улучшение проекта существующего кода / М. Фаулер. – Санкт-Петербург : Питер, 2020. – 448 с.</w:t>
      </w:r>
    </w:p>
    <w:p>
      <w:pPr>
        <w:pStyle w:val="Normal"/>
        <w:widowControl/>
        <w:bidi w:val="0"/>
        <w:spacing w:before="0" w:after="0"/>
        <w:ind w:firstLine="567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7. Официальная документация Kotlin [Электронный ресурс]. – Режим доступа: https://kotlinlang.org/docs/home.html (дата обращения: 2026).</w:t>
      </w:r>
    </w:p>
    <w:p>
      <w:pPr>
        <w:pStyle w:val="Normal"/>
        <w:widowControl/>
        <w:bidi w:val="0"/>
        <w:spacing w:before="0" w:after="0"/>
        <w:ind w:firstLine="567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8. Макконнелл, С. Совершенный код / С. Макконнелл. – Москва : Русская редакция, 2019. – 896 с.</w:t>
      </w:r>
    </w:p>
    <w:p>
      <w:pPr>
        <w:pStyle w:val="Normal"/>
        <w:widowControl/>
        <w:bidi w:val="0"/>
        <w:spacing w:before="0" w:after="0"/>
        <w:ind w:firstLine="567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9. Соммервилл, И. Инженерия программного обеспечения / И. Соммервилл. – Москва : Вильямс, 2016. – 816 с.</w:t>
      </w:r>
    </w:p>
    <w:p>
      <w:pPr>
        <w:pStyle w:val="Normal"/>
        <w:widowControl/>
        <w:bidi w:val="0"/>
        <w:spacing w:before="0" w:after="0"/>
        <w:ind w:firstLine="567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10. Зайцев, В. Наука и практика силовых тренировок / В. Зайцев. – Москва : Олимп-Бизнес, 2022. – 320 с.</w:t>
      </w:r>
    </w:p>
    <w:p>
      <w:pPr>
        <w:pStyle w:val="Normal"/>
        <w:widowControl/>
        <w:bidi w:val="0"/>
        <w:spacing w:before="0" w:after="0"/>
        <w:ind w:firstLine="567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11. Дельватор, Ф. Анатомия силовых упражнений для мужчин и женщин / Ф. Дельватор. – Минск : Попурри, 2021. – 224 с.</w:t>
      </w:r>
    </w:p>
    <w:p>
      <w:pPr>
        <w:pStyle w:val="Normal"/>
        <w:widowControl/>
        <w:bidi w:val="0"/>
        <w:spacing w:before="0" w:after="0"/>
        <w:ind w:firstLine="567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12. Брукс, Ф. Мифический человеко-месяц, или Как создаются программные системы / Ф. Брукс. – Москва : Символ-Плюс, 2020. – 304 с.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widowControl w:val="false"/>
        <w:ind w:firstLine="709"/>
        <w:jc w:val="both"/>
        <w:rPr>
          <w:rFonts w:ascii="Times New Roman" w:hAnsi="Times New Roman" w:eastAsia="SFTI1095" w:cs="Times New Roman"/>
          <w:sz w:val="24"/>
          <w:szCs w:val="24"/>
        </w:rPr>
      </w:pPr>
      <w:r>
        <w:rPr>
          <w:rFonts w:eastAsia="SFTI1095" w:cs="Times New Roman" w:ascii="Times New Roman" w:hAnsi="Times New Roman"/>
          <w:b/>
          <w:bCs/>
          <w:sz w:val="24"/>
          <w:szCs w:val="24"/>
        </w:rPr>
        <w:t xml:space="preserve">Вафин Артур Русланович </w:t>
      </w:r>
      <w:r>
        <w:rPr>
          <w:rFonts w:eastAsia="SFTI1095" w:cs="Times New Roman" w:ascii="Times New Roman" w:hAnsi="Times New Roman"/>
          <w:b w:val="false"/>
          <w:bCs w:val="false"/>
          <w:sz w:val="24"/>
          <w:szCs w:val="24"/>
        </w:rPr>
        <w:t xml:space="preserve">– </w:t>
      </w:r>
      <w:r>
        <w:rPr>
          <w:rFonts w:eastAsia="SFTI1095" w:cs="Times New Roman" w:ascii="Times New Roman" w:hAnsi="Times New Roman"/>
          <w:sz w:val="24"/>
          <w:szCs w:val="24"/>
        </w:rPr>
        <w:t xml:space="preserve">студент 4-го курса </w:t>
      </w:r>
      <w:r>
        <w:rPr>
          <w:rFonts w:cs="Times New Roman" w:ascii="Times New Roman" w:hAnsi="Times New Roman"/>
          <w:sz w:val="24"/>
          <w:szCs w:val="24"/>
        </w:rPr>
        <w:t>кафедры Математического Обеспечения ЭВМ Воронежского государственного университета</w:t>
      </w:r>
      <w:r>
        <w:rPr>
          <w:rFonts w:eastAsia="SFTI1095" w:cs="Times New Roman" w:ascii="Times New Roman" w:hAnsi="Times New Roman"/>
          <w:sz w:val="24"/>
          <w:szCs w:val="24"/>
        </w:rPr>
        <w:t xml:space="preserve">. </w:t>
      </w:r>
      <w:r>
        <w:rPr>
          <w:rFonts w:eastAsia="SFTI1095" w:cs="Times New Roman" w:ascii="Times New Roman" w:hAnsi="Times New Roman"/>
          <w:sz w:val="24"/>
          <w:szCs w:val="24"/>
          <w:lang w:val="en-US"/>
        </w:rPr>
        <w:t>E</w:t>
      </w:r>
      <w:r>
        <w:rPr>
          <w:rFonts w:eastAsia="SFTI1095" w:cs="Times New Roman" w:ascii="Times New Roman" w:hAnsi="Times New Roman"/>
          <w:sz w:val="24"/>
          <w:szCs w:val="24"/>
        </w:rPr>
        <w:t>-</w:t>
      </w:r>
      <w:r>
        <w:rPr>
          <w:rFonts w:eastAsia="SFTI1095" w:cs="Times New Roman" w:ascii="Times New Roman" w:hAnsi="Times New Roman"/>
          <w:sz w:val="24"/>
          <w:szCs w:val="24"/>
          <w:lang w:val="en-US"/>
        </w:rPr>
        <w:t>mail</w:t>
      </w:r>
      <w:r>
        <w:rPr>
          <w:rFonts w:eastAsia="SFTI1095" w:cs="Times New Roman" w:ascii="Times New Roman" w:hAnsi="Times New Roman"/>
          <w:sz w:val="24"/>
          <w:szCs w:val="24"/>
        </w:rPr>
        <w:t xml:space="preserve">: </w:t>
      </w:r>
      <w:r>
        <w:rPr>
          <w:rFonts w:eastAsia="SFTI1095" w:cs="Times New Roman" w:ascii="Times New Roman" w:hAnsi="Times New Roman"/>
          <w:sz w:val="24"/>
          <w:szCs w:val="24"/>
          <w:lang w:val="en-US"/>
        </w:rPr>
        <w:t>666av6</w:t>
      </w:r>
      <w:r>
        <w:rPr>
          <w:rFonts w:eastAsia="SFTI1095" w:cs="Times New Roman" w:ascii="Times New Roman" w:hAnsi="Times New Roman"/>
          <w:sz w:val="24"/>
          <w:szCs w:val="24"/>
        </w:rPr>
        <w:t>@</w:t>
      </w:r>
      <w:r>
        <w:rPr>
          <w:rFonts w:eastAsia="SFTI1095" w:cs="Times New Roman" w:ascii="Times New Roman" w:hAnsi="Times New Roman"/>
          <w:sz w:val="24"/>
          <w:szCs w:val="24"/>
          <w:lang w:val="en-US"/>
        </w:rPr>
        <w:t>gmail</w:t>
      </w:r>
      <w:r>
        <w:rPr>
          <w:rFonts w:eastAsia="SFTI1095" w:cs="Times New Roman" w:ascii="Times New Roman" w:hAnsi="Times New Roman"/>
          <w:sz w:val="24"/>
          <w:szCs w:val="24"/>
        </w:rPr>
        <w:t>.</w:t>
      </w:r>
      <w:r>
        <w:rPr>
          <w:rFonts w:eastAsia="SFTI1095" w:cs="Times New Roman" w:ascii="Times New Roman" w:hAnsi="Times New Roman"/>
          <w:sz w:val="24"/>
          <w:szCs w:val="24"/>
          <w:lang w:val="en-US"/>
        </w:rPr>
        <w:t>com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1906" w:h="16838"/>
      <w:pgMar w:left="1134" w:right="1134" w:gutter="0" w:header="709" w:top="1418" w:footer="851" w:bottom="181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cs="Times New Roman" w:ascii="Times New Roman" w:hAnsi="Times New Roman"/>
        <w:sz w:val="24"/>
        <w:szCs w:val="24"/>
      </w:rPr>
      <w:fldChar w:fldCharType="begin"/>
    </w:r>
    <w:r>
      <w:rPr>
        <w:rFonts w:cs="Times New Roman" w:ascii="Times New Roman" w:hAnsi="Times New Roman"/>
        <w:sz w:val="24"/>
        <w:szCs w:val="24"/>
      </w:rPr>
      <w:instrText xml:space="preserve"> PAGE </w:instrText>
    </w:r>
    <w:r>
      <w:rPr>
        <w:rFonts w:cs="Times New Roman" w:ascii="Times New Roman" w:hAnsi="Times New Roman"/>
        <w:sz w:val="24"/>
        <w:szCs w:val="24"/>
      </w:rPr>
      <w:fldChar w:fldCharType="separate"/>
    </w:r>
    <w:r>
      <w:rPr>
        <w:rFonts w:cs="Times New Roman" w:ascii="Times New Roman" w:hAnsi="Times New Roman"/>
        <w:sz w:val="24"/>
        <w:szCs w:val="24"/>
      </w:rPr>
      <w:t>6</w:t>
    </w:r>
    <w:r>
      <w:rPr>
        <w:rFonts w:cs="Times New Roman" w:ascii="Times New Roman" w:hAnsi="Times New Roman"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cs="Times New Roman" w:ascii="Times New Roman" w:hAnsi="Times New Roman"/>
        <w:sz w:val="24"/>
        <w:szCs w:val="24"/>
      </w:rPr>
      <w:fldChar w:fldCharType="begin"/>
    </w:r>
    <w:r>
      <w:rPr>
        <w:rFonts w:cs="Times New Roman" w:ascii="Times New Roman" w:hAnsi="Times New Roman"/>
        <w:sz w:val="24"/>
        <w:szCs w:val="24"/>
      </w:rPr>
      <w:instrText xml:space="preserve"> PAGE </w:instrText>
    </w:r>
    <w:r>
      <w:rPr>
        <w:rFonts w:cs="Times New Roman" w:ascii="Times New Roman" w:hAnsi="Times New Roman"/>
        <w:sz w:val="24"/>
        <w:szCs w:val="24"/>
      </w:rPr>
      <w:fldChar w:fldCharType="separate"/>
    </w:r>
    <w:r>
      <w:rPr>
        <w:rFonts w:cs="Times New Roman" w:ascii="Times New Roman" w:hAnsi="Times New Roman"/>
        <w:sz w:val="24"/>
        <w:szCs w:val="24"/>
      </w:rPr>
      <w:t>6</w:t>
    </w:r>
    <w:r>
      <w:rPr>
        <w:rFonts w:cs="Times New Roman" w:ascii="Times New Roman" w:hAnsi="Times New Roman"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 w:cs="Times New Roman"/>
        <w:b/>
        <w:color w:val="FF0000"/>
        <w:sz w:val="24"/>
        <w:szCs w:val="24"/>
      </w:rPr>
    </w:pPr>
    <w:r>
      <w:rPr>
        <w:rFonts w:cs="Times New Roman" w:ascii="Times New Roman" w:hAnsi="Times New Roman"/>
        <w:b/>
        <w:color w:val="FF0000"/>
        <w:sz w:val="24"/>
        <w:szCs w:val="24"/>
      </w:rPr>
      <w:t>Конференция школьников, студентов и молодых ученых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 w:cs="Times New Roman"/>
        <w:b/>
        <w:color w:val="FF0000"/>
        <w:sz w:val="24"/>
        <w:szCs w:val="24"/>
      </w:rPr>
    </w:pPr>
    <w:r>
      <w:rPr>
        <w:rFonts w:cs="Times New Roman" w:ascii="Times New Roman" w:hAnsi="Times New Roman"/>
        <w:b/>
        <w:color w:val="FF0000"/>
        <w:sz w:val="24"/>
        <w:szCs w:val="24"/>
      </w:rPr>
      <w:t>Конференция школьников, студентов и молодых ученых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ourier New" w:hAnsi="Courier New" w:eastAsia="Courier New" w:cs="Courier New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Courier New" w:hAnsi="Courier New" w:eastAsia="Courier New" w:cs="Courier New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Style5">
    <w:name w:val="Символ сноски"/>
    <w:qFormat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Style6">
    <w:name w:val="Символ концевой сноски"/>
    <w:qFormat/>
    <w:rPr>
      <w:vertAlign w:val="superscript"/>
    </w:rPr>
  </w:style>
  <w:style w:type="character" w:styleId="user1">
    <w:name w:val="Символ концевой сноски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Times New Roman" w:hAnsi="Times New Roman" w:eastAsia="Times New Roman" w:cs="Times New Roman"/>
      <w:b/>
      <w:bCs/>
      <w:sz w:val="48"/>
      <w:szCs w:val="48"/>
    </w:rPr>
  </w:style>
  <w:style w:type="character" w:styleId="Style7" w:customStyle="1">
    <w:name w:val="Верхний колонтитул Знак"/>
    <w:basedOn w:val="DefaultParagraphFont"/>
    <w:uiPriority w:val="99"/>
    <w:qFormat/>
    <w:rPr/>
  </w:style>
  <w:style w:type="character" w:styleId="Style8" w:customStyle="1">
    <w:name w:val="Нижний колонтитул Знак"/>
    <w:basedOn w:val="DefaultParagraphFont"/>
    <w:uiPriority w:val="99"/>
    <w:qFormat/>
    <w:rPr/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MTDisplayEquation" w:customStyle="1">
    <w:name w:val="MTDisplayEquation Знак"/>
    <w:basedOn w:val="DefaultParagraphFont"/>
    <w:link w:val="MTDisplayEquation1"/>
    <w:qFormat/>
    <w:rPr>
      <w:rFonts w:ascii="Times New Roman" w:hAnsi="Times New Roman" w:eastAsia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Style10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before="0" w:after="0"/>
      <w:jc w:val="left"/>
    </w:pPr>
    <w:rPr>
      <w:rFonts w:ascii="Courier New" w:hAnsi="Courier New" w:eastAsia="Courier New" w:cs="Courier New"/>
      <w:color w:val="auto"/>
      <w:kern w:val="0"/>
      <w:sz w:val="20"/>
      <w:szCs w:val="20"/>
      <w:lang w:val="ru-RU" w:eastAsia="ru-RU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Style12">
    <w:name w:val="Колонтитулы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Header">
    <w:name w:val="header"/>
    <w:basedOn w:val="Normal"/>
    <w:link w:val="Style7"/>
    <w:uiPriority w:val="99"/>
    <w:unhideWhenUsed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8"/>
    <w:uiPriority w:val="99"/>
    <w:unhideWhenUsed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9"/>
    <w:uiPriority w:val="99"/>
    <w:semiHidden/>
    <w:unhideWhenUsed/>
    <w:qFormat/>
    <w:pPr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qFormat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bidi="hi-IN"/>
    </w:rPr>
  </w:style>
  <w:style w:type="paragraph" w:styleId="MTDisplayEquation1" w:customStyle="1">
    <w:name w:val="MTDisplayEquation"/>
    <w:basedOn w:val="Normal"/>
    <w:next w:val="Normal"/>
    <w:link w:val="MTDisplayEquation"/>
    <w:qFormat/>
    <w:pPr>
      <w:tabs>
        <w:tab w:val="clear" w:pos="708"/>
        <w:tab w:val="center" w:pos="2340" w:leader="none"/>
        <w:tab w:val="right" w:pos="4680" w:leader="none"/>
      </w:tabs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numbering" w:styleId="Style13">
    <w:name w:val="Без списка"/>
    <w:uiPriority w:val="99"/>
    <w:semiHidden/>
    <w:unhideWhenUsed/>
    <w:qFormat/>
  </w:style>
  <w:style w:type="table" w:styleId="870">
    <w:name w:val="Table Grid Light"/>
    <w:basedOn w:val="99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1">
    <w:name w:val="Plain Table 1"/>
    <w:basedOn w:val="99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FFFFFF" w:fill="F2F2F2" w:themeFill="text1" w:themeFillTint="0"/>
      </w:tcPr>
    </w:tblStylePr>
    <w:tblStylePr w:type="band1Vert">
      <w:pPr/>
      <w:tblPr/>
      <w:tcPr>
        <w:shd w:val="clear" w:color="FFFFFF" w:fill="F2F2F2" w:themeFill="text1" w:themeFillTint="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2">
    <w:name w:val="Plain Table 2"/>
    <w:basedOn w:val="99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3">
    <w:name w:val="Plain Table 3"/>
    <w:basedOn w:val="9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0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4">
    <w:name w:val="Plain Table 4"/>
    <w:basedOn w:val="9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0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5">
    <w:name w:val="Plain Table 5"/>
    <w:basedOn w:val="9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0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6">
    <w:name w:val="Grid Table 1 Light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7">
    <w:name w:val="Grid Table 1 Light - Accent 1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8">
    <w:name w:val="Grid Table 1 Light - Accent 2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9">
    <w:name w:val="Grid Table 1 Light - Accent 3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0">
    <w:name w:val="Grid Table 1 Light - Accent 4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1">
    <w:name w:val="Grid Table 1 Light - Accent 5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2">
    <w:name w:val="Grid Table 1 Light - Accent 6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3">
    <w:name w:val="Grid Table 2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4">
    <w:name w:val="Grid Table 2 - Accent 1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5">
    <w:name w:val="Grid Table 2 - Accent 2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6">
    <w:name w:val="Grid Table 2 - Accent 3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7">
    <w:name w:val="Grid Table 2 - Accent 4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8">
    <w:name w:val="Grid Table 2 - Accent 5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9">
    <w:name w:val="Grid Table 2 - Accent 6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0">
    <w:name w:val="Grid Table 3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1">
    <w:name w:val="Grid Table 3 - Accent 1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2">
    <w:name w:val="Grid Table 3 - Accent 2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3">
    <w:name w:val="Grid Table 3 - Accent 3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4">
    <w:name w:val="Grid Table 3 - Accent 4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5">
    <w:name w:val="Grid Table 3 - Accent 5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6">
    <w:name w:val="Grid Table 3 - Accent 6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7">
    <w:name w:val="Grid Table 4"/>
    <w:basedOn w:val="99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8">
    <w:name w:val="Grid Table 4 - Accent 1"/>
    <w:basedOn w:val="99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9">
    <w:name w:val="Grid Table 4 - Accent 2"/>
    <w:basedOn w:val="99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0">
    <w:name w:val="Grid Table 4 - Accent 3"/>
    <w:basedOn w:val="99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1">
    <w:name w:val="Grid Table 4 - Accent 4"/>
    <w:basedOn w:val="99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2">
    <w:name w:val="Grid Table 4 - Accent 5"/>
    <w:basedOn w:val="99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3">
    <w:name w:val="Grid Table 4 - Accent 6"/>
    <w:basedOn w:val="99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4">
    <w:name w:val="Grid Table 5 Dark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5">
    <w:name w:val="Grid Table 5 Dark- Accent 1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EC5E1" w:themeFill="accent1" w:themeFillTint="75"/>
      </w:tcPr>
    </w:tblStylePr>
    <w:tblStylePr w:type="band1Vert">
      <w:pPr/>
      <w:tblPr/>
      <w:tcPr>
        <w:shd w:val="clear" w:color="FFFFFF" w:fill="AEC5E1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6">
    <w:name w:val="Grid Table 5 Dark - Accent 2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7">
    <w:name w:val="Grid Table 5 Dark - Accent 3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8">
    <w:name w:val="Grid Table 5 Dark- Accent 4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5B8D4" w:themeFill="accent4" w:themeFillTint="75"/>
      </w:tcPr>
    </w:tblStylePr>
    <w:tblStylePr w:type="band1Vert">
      <w:pPr/>
      <w:tblPr/>
      <w:tcPr>
        <w:shd w:val="clear" w:color="FFFFFF" w:fill="C5B8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9">
    <w:name w:val="Grid Table 5 Dark - Accent 5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0">
    <w:name w:val="Grid Table 5 Dark - Accent 6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1">
    <w:name w:val="Grid Table 6 Colorful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912">
    <w:name w:val="Grid Table 6 Colorful - Accent 1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3e6da5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e6da5" w:themeColor="accent1" w:themeTint="80" w:themeShade="95"/>
      </w:rPr>
      <w:tblPr/>
      <w:tcPr/>
    </w:tblStylePr>
    <w:tblStylePr w:type="firstRow">
      <w:pPr/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e6da5" w:themeColor="accent1" w:themeTint="80" w:themeShade="95"/>
      </w:rPr>
      <w:tblPr/>
      <w:tcPr/>
    </w:tblStylePr>
    <w:tblStylePr w:type="lastRow">
      <w:pPr/>
      <w:rPr>
        <w:b/>
        <w:color w:val="3e6da5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e6da5" w:themeColor="accent1" w:themeTint="80" w:themeShade="95"/>
        <w:sz w:val="22"/>
      </w:rPr>
      <w:tblPr/>
      <w:tcPr/>
    </w:tblStylePr>
  </w:style>
  <w:style w:type="table" w:styleId="913">
    <w:name w:val="Grid Table 6 Colorful - Accent 2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9f3b38" w:themeColor="accent2" w:themeTint="97" w:themeShade="95"/>
        <w:sz w:val="22"/>
      </w:rPr>
      <w:tblPr/>
      <w:tcPr/>
    </w:tblStylePr>
  </w:style>
  <w:style w:type="table" w:styleId="914">
    <w:name w:val="Grid Table 6 Colorful - Accent 3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5d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5d732f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d732f" w:themeColor="accent3" w:themeTint="fe" w:themeShade="95"/>
      </w:rPr>
      <w:tblPr/>
      <w:tcPr/>
    </w:tblStylePr>
    <w:tblStylePr w:type="firstRow">
      <w:pPr/>
      <w:rPr>
        <w:b/>
        <w:color w:val="5d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5d732f" w:themeColor="accent3" w:themeTint="fe" w:themeShade="95"/>
      </w:rPr>
      <w:tblPr/>
      <w:tcPr/>
    </w:tblStylePr>
    <w:tblStylePr w:type="lastRow">
      <w:pPr/>
      <w:rPr>
        <w:b/>
        <w:color w:val="5d732f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5d732f" w:themeColor="accent3" w:themeTint="fe" w:themeShade="95"/>
        <w:sz w:val="22"/>
      </w:rPr>
      <w:tblPr/>
      <w:tcPr/>
    </w:tblStylePr>
  </w:style>
  <w:style w:type="table" w:styleId="915">
    <w:name w:val="Grid Table 6 Colorful - Accent 4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674f84" w:themeColor="accent4" w:themeTint="9a" w:themeShade="95"/>
        <w:sz w:val="22"/>
      </w:rPr>
      <w:tblPr/>
      <w:tcPr/>
    </w:tblStylePr>
  </w:style>
  <w:style w:type="table" w:styleId="916">
    <w:name w:val="Grid Table 6 Colorful - Accent 5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266879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66879" w:themeColor="accent5" w:themeShade="95"/>
        <w:sz w:val="22"/>
      </w:rPr>
      <w:tblPr/>
      <w:tcPr/>
    </w:tblStylePr>
  </w:style>
  <w:style w:type="table" w:styleId="917">
    <w:name w:val="Grid Table 6 Colorful - Accent 6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266879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266879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66879" w:themeColor="accent5" w:themeShade="95"/>
        <w:sz w:val="22"/>
      </w:rPr>
      <w:tblPr/>
      <w:tcPr/>
    </w:tblStylePr>
  </w:style>
  <w:style w:type="table" w:styleId="918">
    <w:name w:val="Grid Table 7 Colorful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0"/>
      </w:tcPr>
    </w:tblStylePr>
    <w:tblStylePr w:type="band1Vert">
      <w:pPr/>
      <w:tblPr/>
      <w:tcPr>
        <w:shd w:val="clear" w:color="FFFFFF" w:fill="F2F2F2" w:themeFill="text1" w:themeFillTint="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9">
    <w:name w:val="Grid Table 7 Colorful - Accent 1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3e6da5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b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0">
    <w:name w:val="Grid Table 7 Colorful - Accent 2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b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1">
    <w:name w:val="Grid Table 7 Colorful - Accent 3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5d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5d732f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b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5d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2">
    <w:name w:val="Grid Table 7 Colorful - Accent 4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b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3">
    <w:name w:val="Grid Table 7 Colorful - Accent 5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266879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b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4">
    <w:name w:val="Grid Table 7 Colorful - Accent 6"/>
    <w:basedOn w:val="99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b25408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b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5">
    <w:name w:val="List Table 1 Light"/>
    <w:basedOn w:val="9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6">
    <w:name w:val="List Table 1 Light - Accent 1"/>
    <w:basedOn w:val="9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7">
    <w:name w:val="List Table 1 Light - Accent 2"/>
    <w:basedOn w:val="9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8">
    <w:name w:val="List Table 1 Light - Accent 3"/>
    <w:basedOn w:val="9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9">
    <w:name w:val="List Table 1 Light - Accent 4"/>
    <w:basedOn w:val="9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0">
    <w:name w:val="List Table 1 Light - Accent 5"/>
    <w:basedOn w:val="9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1">
    <w:name w:val="List Table 1 Light - Accent 6"/>
    <w:basedOn w:val="9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2">
    <w:name w:val="List Table 2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3">
    <w:name w:val="List Table 2 - Accent 1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4">
    <w:name w:val="List Table 2 - Accent 2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5">
    <w:name w:val="List Table 2 - Accent 3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6">
    <w:name w:val="List Table 2 - Accent 4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7">
    <w:name w:val="List Table 2 - Accent 5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8">
    <w:name w:val="List Table 2 - Accent 6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9">
    <w:name w:val="List Table 3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0">
    <w:name w:val="List Table 3 - Accent 1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1">
    <w:name w:val="List Table 3 - Accent 2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2">
    <w:name w:val="List Table 3 - Accent 3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3">
    <w:name w:val="List Table 3 - Accent 4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4">
    <w:name w:val="List Table 3 - Accent 5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5">
    <w:name w:val="List Table 3 - Accent 6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6">
    <w:name w:val="List Table 4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7">
    <w:name w:val="List Table 4 - Accent 1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8">
    <w:name w:val="List Table 4 - Accent 2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9">
    <w:name w:val="List Table 4 - Accent 3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0">
    <w:name w:val="List Table 4 - Accent 4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1">
    <w:name w:val="List Table 4 - Accent 5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2">
    <w:name w:val="List Table 4 - Accent 6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3">
    <w:name w:val="List Table 5 Dark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54">
    <w:name w:val="List Table 5 Dark - Accent 1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55">
    <w:name w:val="List Table 5 Dark - Accent 2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56">
    <w:name w:val="List Table 5 Dark - Accent 3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57">
    <w:name w:val="List Table 5 Dark - Accent 4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58">
    <w:name w:val="List Table 5 Dark - Accent 5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59">
    <w:name w:val="List Table 5 Dark - Accent 6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60">
    <w:name w:val="List Table 6 Colorful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00000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1">
    <w:name w:val="List Table 6 Colorful - Accent 1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2b4b72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b4b72" w:themeColor="accent1" w:themeShade="95"/>
      </w:rPr>
      <w:tblPr/>
      <w:tcPr/>
    </w:tblStylePr>
    <w:tblStylePr w:type="firstRow">
      <w:pPr/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b4b72" w:themeColor="accent1" w:themeShade="95"/>
      </w:rPr>
      <w:tblPr/>
      <w:tcPr/>
    </w:tblStylePr>
    <w:tblStylePr w:type="lastRow">
      <w:pPr/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2">
    <w:name w:val="List Table 6 Colorful - Accent 2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3">
    <w:name w:val="List Table 6 Colorful - Accent 3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7c9a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7c9a3f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c9a3f" w:themeColor="accent3" w:themeTint="98" w:themeShade="95"/>
      </w:rPr>
      <w:tblPr/>
      <w:tcPr/>
    </w:tblStylePr>
    <w:tblStylePr w:type="firstRow">
      <w:pPr/>
      <w:rPr>
        <w:b/>
        <w:color w:val="7c9a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c9a3f" w:themeColor="accent3" w:themeTint="98" w:themeShade="95"/>
      </w:rPr>
      <w:tblPr/>
      <w:tcPr/>
    </w:tblStylePr>
    <w:tblStylePr w:type="lastRow">
      <w:pPr/>
      <w:rPr>
        <w:b/>
        <w:color w:val="7c9a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4">
    <w:name w:val="List Table 6 Colorful - Accent 4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5">
    <w:name w:val="List Table 6 Colorful - Accent 5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34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348ba3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48ba3" w:themeColor="accent5" w:themeTint="9a" w:themeShade="95"/>
      </w:rPr>
      <w:tblPr/>
      <w:tcPr/>
    </w:tblStylePr>
    <w:tblStylePr w:type="firstRow">
      <w:pPr/>
      <w:rPr>
        <w:b/>
        <w:color w:val="34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48ba3" w:themeColor="accent5" w:themeTint="9a" w:themeShade="95"/>
      </w:rPr>
      <w:tblPr/>
      <w:tcPr/>
    </w:tblStylePr>
    <w:tblStylePr w:type="lastRow">
      <w:pPr/>
      <w:rPr>
        <w:b/>
        <w:color w:val="34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6">
    <w:name w:val="List Table 6 Colorful - Accent 6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dd69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dd690a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d690a" w:themeColor="accent6" w:themeTint="98" w:themeShade="95"/>
      </w:rPr>
      <w:tblPr/>
      <w:tcPr/>
    </w:tblStylePr>
    <w:tblStylePr w:type="firstRow">
      <w:pPr/>
      <w:rPr>
        <w:b/>
        <w:color w:val="dd69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dd690a" w:themeColor="accent6" w:themeTint="98" w:themeShade="95"/>
      </w:rPr>
      <w:tblPr/>
      <w:tcPr/>
    </w:tblStylePr>
    <w:tblStylePr w:type="lastRow">
      <w:pPr/>
      <w:rPr>
        <w:b/>
        <w:color w:val="dd69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7">
    <w:name w:val="List Table 7 Colorful"/>
    <w:basedOn w:val="99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968">
    <w:name w:val="List Table 7 Colorful - Accent 1"/>
    <w:basedOn w:val="99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2b4b72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b4b72" w:themeColor="accent1" w:themeShade="95"/>
        <w:sz w:val="22"/>
      </w:rPr>
      <w:tblPr/>
      <w:tcPr/>
    </w:tblStylePr>
  </w:style>
  <w:style w:type="table" w:styleId="969">
    <w:name w:val="List Table 7 Colorful - Accent 2"/>
    <w:basedOn w:val="99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9f3b38" w:themeColor="accent2" w:themeTint="97" w:themeShade="95"/>
        <w:sz w:val="22"/>
      </w:rPr>
      <w:tblPr/>
      <w:tcPr/>
    </w:tblStylePr>
  </w:style>
  <w:style w:type="table" w:styleId="970">
    <w:name w:val="List Table 7 Colorful - Accent 3"/>
    <w:basedOn w:val="99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c9a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7c9a3f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7c9a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c9a3f" w:themeColor="accent3" w:themeTint="98" w:themeShade="95"/>
        <w:sz w:val="22"/>
      </w:rPr>
      <w:tblPr/>
      <w:tcPr/>
    </w:tblStylePr>
  </w:style>
  <w:style w:type="table" w:styleId="971">
    <w:name w:val="List Table 7 Colorful - Accent 4"/>
    <w:basedOn w:val="99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674f84" w:themeColor="accent4" w:themeTint="9a" w:themeShade="95"/>
        <w:sz w:val="22"/>
      </w:rPr>
      <w:tblPr/>
      <w:tcPr/>
    </w:tblStylePr>
  </w:style>
  <w:style w:type="table" w:styleId="972">
    <w:name w:val="List Table 7 Colorful - Accent 5"/>
    <w:basedOn w:val="99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4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348ba3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34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48ba3" w:themeColor="accent5" w:themeTint="9a" w:themeShade="95"/>
        <w:sz w:val="22"/>
      </w:rPr>
      <w:tblPr/>
      <w:tcPr/>
    </w:tblStylePr>
  </w:style>
  <w:style w:type="table" w:styleId="973">
    <w:name w:val="List Table 7 Colorful - Accent 6"/>
    <w:basedOn w:val="99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dd69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dd690a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dd69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d690a" w:themeColor="accent6" w:themeTint="98" w:themeShade="95"/>
        <w:sz w:val="22"/>
      </w:rPr>
      <w:tblPr/>
      <w:tcPr/>
    </w:tblStylePr>
  </w:style>
  <w:style w:type="table" w:styleId="974">
    <w:name w:val="Lined - Accent"/>
    <w:basedOn w:val="9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0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0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5">
    <w:name w:val="Lined - Accent 1"/>
    <w:basedOn w:val="9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6">
    <w:name w:val="Lined - Accent 2"/>
    <w:basedOn w:val="9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7">
    <w:name w:val="Lined - Accent 3"/>
    <w:basedOn w:val="9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8">
    <w:name w:val="Lined - Accent 4"/>
    <w:basedOn w:val="9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9">
    <w:name w:val="Lined - Accent 5"/>
    <w:basedOn w:val="9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0">
    <w:name w:val="Lined - Accent 6"/>
    <w:basedOn w:val="99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1">
    <w:name w:val="Bordered &amp; Lined - Accent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0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0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2">
    <w:name w:val="Bordered &amp; Lined - Accent 1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3">
    <w:name w:val="Bordered &amp; Lined - Accent 2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4">
    <w:name w:val="Bordered &amp; Lined - Accent 3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5">
    <w:name w:val="Bordered &amp; Lined - Accent 4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6">
    <w:name w:val="Bordered &amp; Lined - Accent 5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7">
    <w:name w:val="Bordered &amp; Lined - Accent 6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8">
    <w:name w:val="Bordered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9">
    <w:name w:val="Bordered - Accent 1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0">
    <w:name w:val="Bordered - Accent 2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1">
    <w:name w:val="Bordered - Accent 3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2">
    <w:name w:val="Bordered - Accent 4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3">
    <w:name w:val="Bordered - Accent 5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4">
    <w:name w:val="Bordered - Accent 6"/>
    <w:basedOn w:val="99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995">
    <w:name w:val="Normal Table"/>
    <w:uiPriority w:val="99"/>
    <w:semiHidden/>
    <w:unhideWhenUsed/>
    <w:pPr/>
    <w:tblPr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6">
    <w:name w:val="Table Grid"/>
    <w:basedOn w:val="995"/>
    <w:uiPriority w:val="99"/>
    <w:pPr/>
    <w:rPr>
      <w:lang w:bidi="hi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LibreOffice/25.8.5.2$Linux_X86_64 LibreOffice_project/580$Build-2</Application>
  <AppVersion>15.0000</AppVersion>
  <Pages>6</Pages>
  <Words>1398</Words>
  <Characters>9857</Characters>
  <CharactersWithSpaces>11286</CharactersWithSpaces>
  <Paragraphs>66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2017-09-06T15:52:00Z</dcterms:created>
  <dc:creator>801399</dc:creator>
  <dc:description/>
  <dc:language>ru-RU</dc:language>
  <cp:lastModifiedBy/>
  <cp:lastPrinted>2026-04-22T11:15:14Z</cp:lastPrinted>
  <dcterms:modified xsi:type="dcterms:W3CDTF">2026-04-22T11:15:19Z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1</vt:bool>
  </property>
</Properties>
</file>