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6"/>
        <w:pBdr/>
        <w:spacing/>
        <w:ind/>
        <w:rPr/>
      </w:pPr>
      <w:r>
        <w:t xml:space="preserve">Манкунианец и цветное дерево</w:t>
      </w:r>
      <w:r/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напряженной недели на работе, жители Манчестера и Ливерпуля решили пойти в поход на выходные. Когда они проходили по лесу, они наткнулись на уникальное дерево, состоящее из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вершин. Вершины пронумерованы числами от 1 до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Каждой вершине дерева пост</w:t>
      </w:r>
      <w:r>
        <w:rPr>
          <w:sz w:val="28"/>
          <w:szCs w:val="28"/>
          <w:lang w:val="ru-RU"/>
        </w:rPr>
        <w:t xml:space="preserve">авлен в соответствие цвет (из c возможных цветов). Чтобы побороть скуку, они решили проверить вместе свои навыки рассуждения. Корнем дерева является вершина 1. Для каждой вершины они решили найти ближайшего предка, цвет которого совпадает с цветом вершины.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Вход.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Первая строка содержит два целых числа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  <w:lang w:val="ru-RU"/>
        </w:rPr>
        <w:t xml:space="preserve">c</w:t>
      </w:r>
      <w:r>
        <w:rPr>
          <w:sz w:val="28"/>
          <w:szCs w:val="28"/>
          <w:lang w:val="ru-RU"/>
        </w:rPr>
        <w:t xml:space="preserve"> (1 ≤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  <w:lang w:val="ru-RU"/>
        </w:rPr>
        <w:t xml:space="preserve">c</w:t>
      </w:r>
      <w:r>
        <w:rPr>
          <w:sz w:val="28"/>
          <w:szCs w:val="28"/>
          <w:lang w:val="ru-RU"/>
        </w:rPr>
        <w:t xml:space="preserve"> ≤ 10</w:t>
      </w:r>
      <w:r>
        <w:rPr>
          <w:sz w:val="28"/>
          <w:szCs w:val="28"/>
          <w:vertAlign w:val="superscript"/>
          <w:lang w:val="ru-RU"/>
        </w:rPr>
        <w:t xml:space="preserve">5</w:t>
      </w:r>
      <w:r>
        <w:rPr>
          <w:sz w:val="28"/>
          <w:szCs w:val="28"/>
          <w:lang w:val="ru-RU"/>
        </w:rPr>
        <w:t xml:space="preserve">) – количество вершин в дереве и количество возможных цветов.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Вторая строка содержит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– 1 число. </w:t>
      </w:r>
      <w:r>
        <w:rPr>
          <w:i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-ое число указывает на отца </w:t>
      </w:r>
      <w:r>
        <w:rPr>
          <w:i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 + 1 - ой вершины.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Третья строка содержит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целых чисел, задающих цвета вершин. Значения цветов лежат в промежутке от 1 до </w:t>
      </w:r>
      <w:r>
        <w:rPr>
          <w:i/>
          <w:sz w:val="28"/>
          <w:szCs w:val="28"/>
          <w:lang w:val="ru-RU"/>
        </w:rPr>
        <w:t xml:space="preserve">c</w:t>
      </w:r>
      <w:r>
        <w:rPr>
          <w:sz w:val="28"/>
          <w:szCs w:val="28"/>
          <w:lang w:val="ru-RU"/>
        </w:rPr>
        <w:t xml:space="preserve"> включительно.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Выход.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 </w:t>
      </w:r>
      <w:r>
        <w:rPr>
          <w:sz w:val="28"/>
          <w:szCs w:val="28"/>
          <w:lang w:val="ru-RU"/>
        </w:rPr>
        <w:t xml:space="preserve">В одной строке выведите </w:t>
      </w:r>
      <w:r>
        <w:rPr>
          <w:i/>
          <w:sz w:val="28"/>
          <w:szCs w:val="28"/>
          <w:lang w:val="ru-RU"/>
        </w:rPr>
        <w:t xml:space="preserve">n</w:t>
      </w:r>
      <w:r>
        <w:rPr>
          <w:sz w:val="28"/>
          <w:szCs w:val="28"/>
          <w:lang w:val="ru-RU"/>
        </w:rPr>
        <w:t xml:space="preserve"> чисел. </w:t>
      </w:r>
      <w:r>
        <w:rPr>
          <w:i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-ым числом является вершина, являющаяся ближайшим предком </w:t>
      </w:r>
      <w:r>
        <w:rPr>
          <w:i/>
          <w:sz w:val="28"/>
          <w:szCs w:val="28"/>
          <w:lang w:val="ru-RU"/>
        </w:rPr>
        <w:t xml:space="preserve">i</w:t>
      </w:r>
      <w:r>
        <w:rPr>
          <w:sz w:val="28"/>
          <w:szCs w:val="28"/>
          <w:lang w:val="ru-RU"/>
        </w:rPr>
        <w:t xml:space="preserve">-ой вершины, имеющей такой же цвет. Если такого предка для вершины не существует, то вывести -1.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360" w:type="dxa"/>
        <w:tblInd w:w="7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068"/>
        <w:gridCol w:w="429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68" w:type="dxa"/>
            <w:vAlign w:val="top"/>
            <w:textDirection w:val="lrTb"/>
            <w:noWrap w:val="false"/>
          </w:tcPr>
          <w:p>
            <w:pPr>
              <w:pStyle w:val="844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Пример входа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4292" w:type="dxa"/>
            <w:vAlign w:val="top"/>
            <w:textDirection w:val="lrTb"/>
            <w:noWrap w:val="false"/>
          </w:tcPr>
          <w:p>
            <w:pPr>
              <w:pStyle w:val="844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Пример выхода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68" w:type="dxa"/>
            <w:vAlign w:val="top"/>
            <w:textDirection w:val="lrTb"/>
            <w:noWrap w:val="false"/>
          </w:tcPr>
          <w:p>
            <w:pPr>
              <w:pStyle w:val="844"/>
              <w:pBdr/>
              <w:spacing/>
              <w:ind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5 4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</w:r>
          </w:p>
          <w:p>
            <w:pPr>
              <w:pStyle w:val="844"/>
              <w:pBdr/>
              <w:spacing/>
              <w:ind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1 1 3 3</w:t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</w: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</w:r>
          </w:p>
          <w:p>
            <w:pPr>
              <w:pStyle w:val="844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1 4 2 1 2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92" w:type="dxa"/>
            <w:vAlign w:val="top"/>
            <w:textDirection w:val="lrTb"/>
            <w:noWrap w:val="false"/>
          </w:tcPr>
          <w:p>
            <w:pPr>
              <w:pStyle w:val="844"/>
              <w:pBdr/>
              <w:spacing/>
              <w:ind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-1 -1 -1 1 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44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6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szCs w:val="36"/>
        </w:rPr>
      </w:pPr>
      <w:r>
        <w:rPr>
          <w:szCs w:val="36"/>
        </w:rPr>
        <w:t xml:space="preserve">РЕШЕНИЕ</w:t>
      </w:r>
      <w:r>
        <w:rPr>
          <w:szCs w:val="36"/>
        </w:rPr>
      </w:r>
      <w:r>
        <w:rPr>
          <w:szCs w:val="36"/>
        </w:rPr>
      </w:r>
    </w:p>
    <w:p>
      <w:pPr>
        <w:pStyle w:val="844"/>
        <w:pBdr/>
        <w:spacing/>
        <w:ind/>
        <w:jc w:val="center"/>
        <w:rPr>
          <w:rFonts w:ascii="Courier New" w:hAnsi="Courier New" w:cs="Courier New"/>
          <w:b/>
          <w:bCs/>
          <w:lang w:val="ru-RU"/>
        </w:rPr>
      </w:pPr>
      <w:r>
        <w:rPr>
          <w:rFonts w:ascii="Courier New" w:hAnsi="Courier New" w:cs="Courier New"/>
          <w:b/>
          <w:bCs/>
          <w:lang w:val="ru-RU"/>
        </w:rPr>
        <w:t xml:space="preserve">графы</w:t>
      </w:r>
      <w:r>
        <w:rPr>
          <w:rFonts w:ascii="Courier New" w:hAnsi="Courier New" w:cs="Courier New"/>
          <w:b/>
          <w:bCs/>
          <w:lang w:val="ru-RU"/>
        </w:rPr>
        <w:t xml:space="preserve"> – </w:t>
      </w:r>
      <w:r>
        <w:rPr>
          <w:rFonts w:ascii="Courier New" w:hAnsi="Courier New" w:cs="Courier New"/>
          <w:b/>
          <w:bCs/>
          <w:lang w:val="ru-RU"/>
        </w:rPr>
        <w:t xml:space="preserve">поиск в глубину</w:t>
      </w:r>
      <w:r>
        <w:rPr>
          <w:rFonts w:ascii="Courier New" w:hAnsi="Courier New" w:cs="Courier New"/>
          <w:b/>
          <w:bCs/>
          <w:lang w:val="ru-RU"/>
        </w:rPr>
      </w:r>
      <w:r>
        <w:rPr>
          <w:rFonts w:ascii="Courier New" w:hAnsi="Courier New" w:cs="Courier New"/>
          <w:b/>
          <w:bCs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5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Анализ алгоритма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Рассмотрим более простой вариант задачи. Пусть все вершины дерева покрашены в один цвет. Заведем стек, который сначала пустой. Запустим поиск в глубину из корня дерева. При входе в вершину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кладем в стек значение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, а при завершении обработки вершины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удаляем верхушку стека (это как раз будет вершина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). Когда поиск в глубину завершится, стек окажется пустым.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Вопрос</w:t>
      </w:r>
      <w:r>
        <w:rPr>
          <w:sz w:val="28"/>
          <w:szCs w:val="28"/>
          <w:lang w:val="ru-RU"/>
        </w:rPr>
        <w:t xml:space="preserve">: что будет на вершине стека при входе в вершину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и еще до того как мы полож</w:t>
      </w:r>
      <w:r>
        <w:rPr>
          <w:sz w:val="28"/>
          <w:szCs w:val="28"/>
          <w:lang w:val="ru-RU"/>
        </w:rPr>
        <w:t xml:space="preserve">им</w:t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в стек?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перейдем к решению нашей задачи. </w:t>
      </w:r>
      <w:r>
        <w:rPr>
          <w:sz w:val="28"/>
          <w:szCs w:val="28"/>
          <w:lang w:val="ru-RU"/>
        </w:rPr>
        <w:t xml:space="preserve">Заведем </w:t>
      </w:r>
      <w:r>
        <w:rPr>
          <w:i/>
          <w:sz w:val="28"/>
          <w:szCs w:val="28"/>
          <w:lang w:val="ru-RU"/>
        </w:rPr>
        <w:t xml:space="preserve">c</w:t>
      </w:r>
      <w:r>
        <w:rPr>
          <w:sz w:val="28"/>
          <w:szCs w:val="28"/>
          <w:lang w:val="ru-RU"/>
        </w:rPr>
        <w:t xml:space="preserve"> стеков, по одному для каждого цвета</w:t>
      </w:r>
      <w:r>
        <w:rPr>
          <w:sz w:val="28"/>
          <w:szCs w:val="28"/>
          <w:lang w:val="ru-RU"/>
        </w:rPr>
        <w:t xml:space="preserve"> (например, вектор стеков)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Изначально все стеки пустые. </w:t>
      </w:r>
      <w:r>
        <w:rPr>
          <w:sz w:val="28"/>
          <w:szCs w:val="28"/>
          <w:lang w:val="ru-RU"/>
        </w:rPr>
        <w:t xml:space="preserve">Запус</w:t>
      </w:r>
      <w:r>
        <w:rPr>
          <w:sz w:val="28"/>
          <w:szCs w:val="28"/>
          <w:lang w:val="ru-RU"/>
        </w:rPr>
        <w:t xml:space="preserve">тим</w:t>
      </w:r>
      <w:r>
        <w:rPr>
          <w:sz w:val="28"/>
          <w:szCs w:val="28"/>
          <w:lang w:val="ru-RU"/>
        </w:rPr>
        <w:t xml:space="preserve"> поиск в глубину из корня – вершины 1. Обработка вершины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цвета 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 состоит из следующих шагов: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numPr>
          <w:ilvl w:val="0"/>
          <w:numId w:val="6"/>
        </w:numPr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стек s[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] не пуст, </w:t>
      </w:r>
      <w:r>
        <w:rPr>
          <w:sz w:val="28"/>
          <w:szCs w:val="28"/>
          <w:lang w:val="ru-RU"/>
        </w:rPr>
        <w:t xml:space="preserve">т</w:t>
      </w:r>
      <w:r>
        <w:rPr>
          <w:sz w:val="28"/>
          <w:szCs w:val="28"/>
          <w:lang w:val="ru-RU"/>
        </w:rPr>
        <w:t xml:space="preserve">о на его вершине находится номер вершины, являющейся ближайшим предком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, имеющей такой же цвет как и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. Если стек пуст, то требуемой вершины не существует, ответом для вершины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будет -1.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numPr>
          <w:ilvl w:val="0"/>
          <w:numId w:val="6"/>
        </w:numPr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Заносим вершину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 в стек s[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].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numPr>
          <w:ilvl w:val="0"/>
          <w:numId w:val="6"/>
        </w:numPr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Запускаем поиск в глубину </w:t>
      </w:r>
      <w:r>
        <w:rPr>
          <w:sz w:val="28"/>
          <w:szCs w:val="28"/>
          <w:lang w:val="ru-RU"/>
        </w:rPr>
        <w:t xml:space="preserve">со всех</w:t>
      </w:r>
      <w:r>
        <w:rPr>
          <w:sz w:val="28"/>
          <w:szCs w:val="28"/>
          <w:lang w:val="ru-RU"/>
        </w:rPr>
        <w:t xml:space="preserve"> сыновей вершины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numPr>
          <w:ilvl w:val="0"/>
          <w:numId w:val="6"/>
        </w:numPr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Удаляем вершину из стека s[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].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Когда мы находимся при поиске в глубину в вершине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, в стеках хранится информация о цветах всех вершин, расположенных на единственном пути от корня до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. То есть стек s[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] содержит номера вершин на пути от корня до </w:t>
      </w:r>
      <w:r>
        <w:rPr>
          <w:i/>
          <w:sz w:val="28"/>
          <w:szCs w:val="28"/>
          <w:lang w:val="ru-RU"/>
        </w:rPr>
        <w:t xml:space="preserve">v</w:t>
      </w:r>
      <w:r>
        <w:rPr>
          <w:sz w:val="28"/>
          <w:szCs w:val="28"/>
          <w:lang w:val="ru-RU"/>
        </w:rPr>
        <w:t xml:space="preserve">, которые имеют цвет </w:t>
      </w:r>
      <w:r>
        <w:rPr>
          <w:i/>
          <w:sz w:val="28"/>
          <w:szCs w:val="28"/>
          <w:lang w:val="ru-RU"/>
        </w:rPr>
        <w:t xml:space="preserve">color</w:t>
      </w:r>
      <w:r>
        <w:rPr>
          <w:sz w:val="28"/>
          <w:szCs w:val="28"/>
          <w:lang w:val="ru-RU"/>
        </w:rPr>
        <w:t xml:space="preserve">. При этом вершины в стек заносятся в порядке их посещения поиском в глубину.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Пример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Когда поиск в глубину дойдет до вершины 5, из </w:t>
      </w:r>
      <w:r>
        <w:rPr>
          <w:i/>
          <w:sz w:val="28"/>
          <w:szCs w:val="28"/>
          <w:lang w:val="ru-RU"/>
        </w:rPr>
        <w:t xml:space="preserve">c</w:t>
      </w:r>
      <w:r>
        <w:rPr>
          <w:sz w:val="28"/>
          <w:szCs w:val="28"/>
          <w:lang w:val="ru-RU"/>
        </w:rPr>
        <w:t xml:space="preserve"> = 4 стеков два будут пустыми (соответствующие цветам 3 и 4). Стек номер 1 (первый цвет) содержит вершину 1, Стек номер 2 (второй цвет) содержит вершину 3.</w:t>
      </w:r>
      <w:r>
        <w:rPr>
          <w:sz w:val="28"/>
          <w:szCs w:val="28"/>
          <w:lang w:val="ru-RU"/>
        </w:rPr>
        <w:t xml:space="preserve"> Вершина номер 5 имеет цвет 2, следовательно ближайшим предком с тем же цветом будет вершина, находящаяся на вершине стека 2. Таким предком для вершины 5 будет вершина 3.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7274" w:dyaOrig="2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363.70pt;height:135.50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44"/>
        <w:pBdr/>
        <w:tabs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1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1287"/>
        </w:tabs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1287"/>
        </w:tabs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287"/>
        </w:tabs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287"/>
        </w:tabs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007"/>
        </w:tabs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727"/>
        </w:tabs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47"/>
        </w:tabs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167"/>
        </w:tabs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887"/>
        </w:tabs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07"/>
        </w:tabs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327"/>
        </w:tabs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047"/>
        </w:tabs>
        <w:spacing/>
        <w:ind w:hanging="180" w:left="7047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287"/>
        </w:tabs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007"/>
        </w:tabs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727"/>
        </w:tabs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47"/>
        </w:tabs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167"/>
        </w:tabs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887"/>
        </w:tabs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07"/>
        </w:tabs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327"/>
        </w:tabs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047"/>
        </w:tabs>
        <w:spacing/>
        <w:ind w:hanging="180" w:left="7047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87"/>
        </w:tabs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07"/>
        </w:tabs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27"/>
        </w:tabs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447"/>
        </w:tabs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167"/>
        </w:tabs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887"/>
        </w:tabs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07"/>
        </w:tabs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327"/>
        </w:tabs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47"/>
        </w:tabs>
        <w:spacing/>
        <w:ind w:hanging="360" w:left="7047"/>
      </w:pPr>
      <w:rPr>
        <w:rFonts w:ascii="Wingdings" w:hAnsi="Wingdings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pBdr/>
      <w:spacing/>
      <w:ind w:left="720"/>
      <w:contextualSpacing w:val="true"/>
    </w:pPr>
  </w:style>
  <w:style w:type="paragraph" w:styleId="685">
    <w:name w:val="No Spacing"/>
    <w:uiPriority w:val="1"/>
    <w:qFormat/>
    <w:pPr>
      <w:pBdr/>
      <w:spacing w:after="0" w:before="0" w:line="240" w:lineRule="auto"/>
      <w:ind/>
    </w:pPr>
  </w:style>
  <w:style w:type="paragraph" w:styleId="686">
    <w:name w:val="Title"/>
    <w:basedOn w:val="844"/>
    <w:next w:val="844"/>
    <w:link w:val="68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7">
    <w:name w:val="Title Char"/>
    <w:link w:val="686"/>
    <w:uiPriority w:val="10"/>
    <w:pPr>
      <w:pBdr/>
      <w:spacing/>
      <w:ind/>
    </w:pPr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9">
    <w:name w:val="Subtitle Char"/>
    <w:link w:val="688"/>
    <w:uiPriority w:val="11"/>
    <w:pPr>
      <w:pBdr/>
      <w:spacing/>
      <w:ind/>
    </w:pPr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pBdr/>
      <w:spacing/>
      <w:ind w:right="720" w:left="720"/>
    </w:pPr>
    <w:rPr>
      <w:i/>
    </w:rPr>
  </w:style>
  <w:style w:type="character" w:styleId="691">
    <w:name w:val="Quote Char"/>
    <w:link w:val="690"/>
    <w:uiPriority w:val="29"/>
    <w:pPr>
      <w:pBdr/>
      <w:spacing/>
      <w:ind/>
    </w:pPr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3">
    <w:name w:val="Intense Quote Char"/>
    <w:link w:val="692"/>
    <w:uiPriority w:val="30"/>
    <w:pPr>
      <w:pBdr/>
      <w:spacing/>
      <w:ind/>
    </w:pPr>
    <w:rPr>
      <w:i/>
    </w:rPr>
  </w:style>
  <w:style w:type="paragraph" w:styleId="694">
    <w:name w:val="Header"/>
    <w:basedOn w:val="844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Header Char"/>
    <w:link w:val="694"/>
    <w:uiPriority w:val="99"/>
    <w:pPr>
      <w:pBdr/>
      <w:spacing/>
      <w:ind/>
    </w:pPr>
  </w:style>
  <w:style w:type="paragraph" w:styleId="696">
    <w:name w:val="Footer"/>
    <w:basedOn w:val="844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Footer Char"/>
    <w:link w:val="696"/>
    <w:uiPriority w:val="99"/>
    <w:pPr>
      <w:pBdr/>
      <w:spacing/>
      <w:ind/>
    </w:pPr>
  </w:style>
  <w:style w:type="paragraph" w:styleId="698">
    <w:name w:val="Caption"/>
    <w:basedOn w:val="844"/>
    <w:next w:val="84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  <w:pPr>
      <w:pBdr/>
      <w:spacing/>
      <w:ind/>
    </w:pPr>
  </w:style>
  <w:style w:type="table" w:styleId="70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next w:val="844"/>
    <w:link w:val="844"/>
    <w:qFormat/>
    <w:pPr>
      <w:pBdr/>
      <w:spacing/>
      <w:ind/>
    </w:pPr>
    <w:rPr>
      <w:sz w:val="24"/>
      <w:szCs w:val="24"/>
      <w:lang w:val="en-US" w:eastAsia="en-US" w:bidi="ar-SA"/>
    </w:rPr>
  </w:style>
  <w:style w:type="paragraph" w:styleId="845">
    <w:name w:val="Заголовок 1"/>
    <w:basedOn w:val="844"/>
    <w:next w:val="844"/>
    <w:link w:val="844"/>
    <w:qFormat/>
    <w:pPr>
      <w:keepNext w:val="true"/>
      <w:pBdr/>
      <w:spacing/>
      <w:ind w:firstLine="567"/>
      <w:jc w:val="both"/>
      <w:outlineLvl w:val="0"/>
    </w:pPr>
    <w:rPr>
      <w:b/>
      <w:bCs/>
      <w:lang w:val="ru-RU"/>
    </w:rPr>
  </w:style>
  <w:style w:type="paragraph" w:styleId="846">
    <w:name w:val="Заголовок 2"/>
    <w:basedOn w:val="844"/>
    <w:next w:val="844"/>
    <w:link w:val="844"/>
    <w:qFormat/>
    <w:pPr>
      <w:keepNext w:val="true"/>
      <w:pBdr/>
      <w:spacing/>
      <w:ind/>
      <w:jc w:val="center"/>
      <w:outlineLvl w:val="1"/>
    </w:pPr>
    <w:rPr>
      <w:rFonts w:eastAsia="Arial Unicode MS"/>
      <w:b/>
      <w:bCs/>
      <w:sz w:val="36"/>
      <w:lang w:val="ru-RU"/>
    </w:rPr>
  </w:style>
  <w:style w:type="character" w:styleId="847">
    <w:name w:val="Основной шрифт абзаца"/>
    <w:next w:val="847"/>
    <w:link w:val="844"/>
    <w:semiHidden/>
    <w:pPr>
      <w:pBdr/>
      <w:spacing/>
      <w:ind/>
    </w:pPr>
  </w:style>
  <w:style w:type="table" w:styleId="848">
    <w:name w:val="Обычная таблица"/>
    <w:next w:val="848"/>
    <w:link w:val="84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>
    <w:name w:val="Нет списка"/>
    <w:next w:val="849"/>
    <w:link w:val="844"/>
    <w:semiHidden/>
    <w:pPr>
      <w:pBdr/>
      <w:spacing/>
      <w:ind/>
    </w:pPr>
  </w:style>
  <w:style w:type="paragraph" w:styleId="850">
    <w:name w:val="Заголовок"/>
    <w:basedOn w:val="844"/>
    <w:next w:val="850"/>
    <w:link w:val="844"/>
    <w:qFormat/>
    <w:pPr>
      <w:pBdr/>
      <w:spacing/>
      <w:ind/>
      <w:jc w:val="center"/>
    </w:pPr>
    <w:rPr>
      <w:b/>
      <w:bCs/>
      <w:sz w:val="28"/>
      <w:lang w:val="ru-RU"/>
    </w:rPr>
  </w:style>
  <w:style w:type="paragraph" w:styleId="851">
    <w:name w:val="Стандартный HTML"/>
    <w:basedOn w:val="844"/>
    <w:next w:val="851"/>
    <w:link w:val="84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/>
      <w:sz w:val="20"/>
      <w:szCs w:val="20"/>
    </w:rPr>
  </w:style>
  <w:style w:type="paragraph" w:styleId="852">
    <w:name w:val="Обычный (веб)"/>
    <w:basedOn w:val="844"/>
    <w:next w:val="852"/>
    <w:link w:val="844"/>
    <w:pPr>
      <w:pBdr/>
      <w:spacing w:after="100" w:afterAutospacing="1" w:before="100" w:beforeAutospacing="1"/>
      <w:ind/>
    </w:pPr>
    <w:rPr>
      <w:lang w:val="ru-RU" w:eastAsia="ru-RU"/>
    </w:rPr>
  </w:style>
  <w:style w:type="character" w:styleId="853">
    <w:name w:val="style11"/>
    <w:next w:val="853"/>
    <w:link w:val="844"/>
    <w:pPr>
      <w:pBdr/>
      <w:spacing/>
      <w:ind/>
    </w:pPr>
    <w:rPr>
      <w:rFonts w:ascii="Courier New" w:hAnsi="Courier New" w:cs="Courier New"/>
      <w:b/>
      <w:bCs/>
    </w:rPr>
  </w:style>
  <w:style w:type="paragraph" w:styleId="854">
    <w:name w:val="Основной текст с отступом"/>
    <w:basedOn w:val="844"/>
    <w:next w:val="854"/>
    <w:link w:val="844"/>
    <w:pPr>
      <w:pBdr/>
      <w:spacing/>
      <w:ind w:firstLine="567"/>
      <w:jc w:val="both"/>
    </w:pPr>
    <w:rPr>
      <w:lang w:val="ru-RU"/>
    </w:rPr>
  </w:style>
  <w:style w:type="table" w:styleId="855">
    <w:name w:val="Сетка таблицы"/>
    <w:basedOn w:val="848"/>
    <w:next w:val="855"/>
    <w:link w:val="844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apple-converted-space"/>
    <w:basedOn w:val="847"/>
    <w:next w:val="856"/>
    <w:link w:val="844"/>
    <w:pPr>
      <w:pBdr/>
      <w:spacing/>
      <w:ind/>
    </w:pPr>
  </w:style>
  <w:style w:type="character" w:styleId="857">
    <w:name w:val="Строгий"/>
    <w:next w:val="857"/>
    <w:link w:val="844"/>
    <w:qFormat/>
    <w:pPr>
      <w:pBdr/>
      <w:spacing/>
      <w:ind/>
    </w:pPr>
    <w:rPr>
      <w:b/>
      <w:bCs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numbering" w:styleId="859" w:default="1">
    <w:name w:val="No List"/>
    <w:uiPriority w:val="99"/>
    <w:semiHidden/>
    <w:unhideWhenUsed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ДОМ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 Пакеты</dc:title>
  <dc:creator>Михаил Медведев</dc:creator>
  <cp:revision>5</cp:revision>
  <dcterms:created xsi:type="dcterms:W3CDTF">2020-11-19T08:10:00Z</dcterms:created>
  <dcterms:modified xsi:type="dcterms:W3CDTF">2024-05-16T13:15:42Z</dcterms:modified>
  <cp:version>1048576</cp:version>
</cp:coreProperties>
</file>