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D27808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Что понимают под высказыванием?</w:t>
      </w:r>
      <w:r w:rsidRPr="00E62C94">
        <w:rPr>
          <w:rFonts w:cstheme="minorHAnsi"/>
        </w:rPr>
        <w:br/>
        <w:t>Высказывание — это повествовательное предложение, которое может быть истинным (верным) или ложным (неверным). Например: "2 + 2 = 4" (истинное высказывание), "Земля плоская" (ложное высказывание).</w:t>
      </w:r>
    </w:p>
    <w:p w14:paraId="1453A499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Какие предложения не являются высказываниями?</w:t>
      </w:r>
      <w:r w:rsidRPr="00E62C94">
        <w:rPr>
          <w:rFonts w:cstheme="minorHAnsi"/>
        </w:rPr>
        <w:br/>
        <w:t>Не являются высказываниями:</w:t>
      </w:r>
    </w:p>
    <w:p w14:paraId="67DE4551" w14:textId="77777777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Вопросительные предложения (например, "Сколько времени?").</w:t>
      </w:r>
    </w:p>
    <w:p w14:paraId="5516160E" w14:textId="77777777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Повествовательные предложения, которые нельзя оценить как истинные или ложные (например, "Давай пойдем в кино").</w:t>
      </w:r>
    </w:p>
    <w:p w14:paraId="4B590AED" w14:textId="77777777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Предложения с неопределенными параметрами (например, "Он высокий" — без указания, кто "он").</w:t>
      </w:r>
    </w:p>
    <w:p w14:paraId="3204F8E5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Что называют простым высказыванием?</w:t>
      </w:r>
      <w:r w:rsidRPr="00E62C94">
        <w:rPr>
          <w:rFonts w:cstheme="minorHAnsi"/>
        </w:rPr>
        <w:br/>
        <w:t>Простое высказывание — это высказывание, которое нельзя разложить на более простые высказывания. Например: "Солнце светит".</w:t>
      </w:r>
    </w:p>
    <w:p w14:paraId="03CD3805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Какие группы правил изучают в математической логике?</w:t>
      </w:r>
      <w:r w:rsidRPr="00E62C94">
        <w:rPr>
          <w:rFonts w:cstheme="minorHAnsi"/>
        </w:rPr>
        <w:br/>
        <w:t>В математической логике изучают:</w:t>
      </w:r>
    </w:p>
    <w:p w14:paraId="72EACE96" w14:textId="77777777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Правила построения сложных высказываний из простых.</w:t>
      </w:r>
    </w:p>
    <w:p w14:paraId="3504483B" w14:textId="77777777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Правила определения истинности сложных высказываний.</w:t>
      </w:r>
    </w:p>
    <w:p w14:paraId="0053BD1B" w14:textId="77777777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Законы логики (например, законы де Моргана, законы ассоциативности, дистрибутивности и т.д.).</w:t>
      </w:r>
    </w:p>
    <w:p w14:paraId="278A54BB" w14:textId="4CCB1438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Что называют отрицанием высказывания?</w:t>
      </w:r>
      <w:r w:rsidRPr="00E62C94">
        <w:rPr>
          <w:rFonts w:cstheme="minorHAnsi"/>
        </w:rPr>
        <w:br/>
        <w:t>Отрицание высказывания — это логическая операция, которая превращает истинное высказывание в ложное, а ложное — в истинное. Обозначается символом ¬ или чертой над высказыванием.</w:t>
      </w:r>
      <w:r w:rsidRPr="00E62C94">
        <w:rPr>
          <w:rFonts w:cstheme="minorHAnsi"/>
        </w:rPr>
        <w:br/>
        <w:t>Пример: Если высказывание A</w:t>
      </w:r>
      <w:r w:rsidRPr="00E62C94">
        <w:rPr>
          <w:rFonts w:cstheme="minorHAnsi"/>
          <w:i/>
          <w:iCs/>
        </w:rPr>
        <w:t>A</w:t>
      </w:r>
      <w:r w:rsidRPr="00E62C94">
        <w:rPr>
          <w:rFonts w:cstheme="minorHAnsi"/>
        </w:rPr>
        <w:t> = "Идет дождь", то ¬</w:t>
      </w:r>
      <w:r w:rsidRPr="00E62C94">
        <w:rPr>
          <w:rFonts w:cstheme="minorHAnsi"/>
          <w:i/>
          <w:iCs/>
        </w:rPr>
        <w:t>A</w:t>
      </w:r>
      <w:r w:rsidRPr="00E62C94">
        <w:rPr>
          <w:rFonts w:cstheme="minorHAnsi"/>
        </w:rPr>
        <w:t> = "Не идет дождь".</w:t>
      </w:r>
    </w:p>
    <w:p w14:paraId="00E14BF3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Таблица истинности для отрицания: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52"/>
      </w:tblGrid>
      <w:tr w:rsidR="00E62C94" w:rsidRPr="00E62C94" w14:paraId="10BCB476" w14:textId="77777777" w:rsidTr="00E62C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2B6C1D" w14:textId="6598A681" w:rsidR="00E62C94" w:rsidRPr="00055D6A" w:rsidRDefault="00E62C94" w:rsidP="00E62C94">
            <w:pPr>
              <w:rPr>
                <w:rFonts w:cstheme="minorHAnsi"/>
                <w:b/>
                <w:bCs/>
                <w:lang w:val="en-US"/>
              </w:rPr>
            </w:pPr>
            <w:r w:rsidRPr="00E62C94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42DF6F46" w14:textId="3D364242" w:rsidR="00E62C94" w:rsidRPr="00E62C94" w:rsidRDefault="00E62C94" w:rsidP="00E62C94">
            <w:pPr>
              <w:rPr>
                <w:rFonts w:cstheme="minorHAnsi"/>
                <w:b/>
                <w:bCs/>
              </w:rPr>
            </w:pPr>
            <w:r w:rsidRPr="00E62C94">
              <w:rPr>
                <w:rFonts w:cstheme="minorHAnsi"/>
                <w:b/>
                <w:bCs/>
              </w:rPr>
              <w:t>¬</w:t>
            </w:r>
            <w:r w:rsidRPr="00E62C94">
              <w:rPr>
                <w:rFonts w:cstheme="minorHAnsi"/>
                <w:b/>
                <w:bCs/>
                <w:i/>
                <w:iCs/>
              </w:rPr>
              <w:t>A</w:t>
            </w:r>
          </w:p>
        </w:tc>
      </w:tr>
      <w:tr w:rsidR="00E62C94" w:rsidRPr="00E62C94" w14:paraId="624C1286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263D927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3B8E6F2E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</w:tr>
      <w:tr w:rsidR="00E62C94" w:rsidRPr="00E62C94" w14:paraId="6D76CDFD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B6F7E37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1F49CE29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</w:tr>
    </w:tbl>
    <w:p w14:paraId="01C94D9D" w14:textId="752ABBD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Определение конъюнкции двух высказываний:</w:t>
      </w:r>
      <w:r w:rsidRPr="00E62C94">
        <w:rPr>
          <w:rFonts w:cstheme="minorHAnsi"/>
        </w:rPr>
        <w:br/>
        <w:t>Конъюнкция двух высказываний — это логическая операция, которая истинна только тогда, когда оба высказывания истинны. Обозначается символом </w:t>
      </w:r>
      <w:r w:rsidRPr="00E62C94">
        <w:rPr>
          <w:rFonts w:ascii="Cambria Math" w:hAnsi="Cambria Math" w:cs="Cambria Math"/>
        </w:rPr>
        <w:t>∧∧</w:t>
      </w:r>
      <w:r w:rsidRPr="00E62C94">
        <w:rPr>
          <w:rFonts w:cstheme="minorHAnsi"/>
        </w:rPr>
        <w:t> или "и".</w:t>
      </w:r>
      <w:r w:rsidRPr="00E62C94">
        <w:rPr>
          <w:rFonts w:cstheme="minorHAnsi"/>
        </w:rPr>
        <w:br/>
        <w:t>Пример: 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 = "Идет дождь и светит солнце".</w:t>
      </w:r>
    </w:p>
    <w:p w14:paraId="22B32653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Таблица истинности для конъюнкции: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52"/>
        <w:gridCol w:w="752"/>
      </w:tblGrid>
      <w:tr w:rsidR="00E62C94" w:rsidRPr="00E62C94" w14:paraId="3817FD23" w14:textId="77777777" w:rsidTr="00E62C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DD21106" w14:textId="03752118" w:rsidR="00E62C94" w:rsidRPr="00055D6A" w:rsidRDefault="00E62C94" w:rsidP="00E62C94">
            <w:pPr>
              <w:rPr>
                <w:rFonts w:cstheme="minorHAnsi"/>
                <w:b/>
                <w:bCs/>
                <w:lang w:val="en-US"/>
              </w:rPr>
            </w:pPr>
            <w:r w:rsidRPr="00E62C94">
              <w:rPr>
                <w:rFonts w:cstheme="minorHAnsi"/>
                <w:b/>
                <w:bCs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0EE3FFFB" w14:textId="3F833E1B" w:rsidR="00E62C94" w:rsidRPr="00055D6A" w:rsidRDefault="00E62C94" w:rsidP="00E62C94">
            <w:pPr>
              <w:rPr>
                <w:rFonts w:cstheme="minorHAnsi"/>
                <w:b/>
                <w:bCs/>
                <w:lang w:val="en-US"/>
              </w:rPr>
            </w:pPr>
            <w:r w:rsidRPr="00E62C94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5BDFE9C4" w14:textId="69045B91" w:rsidR="00E62C94" w:rsidRPr="00E62C94" w:rsidRDefault="00E62C94" w:rsidP="00E62C94">
            <w:pPr>
              <w:rPr>
                <w:rFonts w:cstheme="minorHAnsi"/>
                <w:b/>
                <w:bCs/>
              </w:rPr>
            </w:pPr>
            <w:r w:rsidRPr="00E62C94">
              <w:rPr>
                <w:rFonts w:cstheme="minorHAnsi"/>
                <w:b/>
                <w:bCs/>
                <w:i/>
                <w:iCs/>
              </w:rPr>
              <w:t>A</w:t>
            </w:r>
            <w:r w:rsidRPr="00E62C94">
              <w:rPr>
                <w:rFonts w:ascii="Cambria Math" w:hAnsi="Cambria Math" w:cs="Cambria Math"/>
                <w:b/>
                <w:bCs/>
              </w:rPr>
              <w:t>∧</w:t>
            </w:r>
            <w:r w:rsidRPr="00E62C94">
              <w:rPr>
                <w:rFonts w:cstheme="minorHAnsi"/>
                <w:b/>
                <w:bCs/>
                <w:i/>
                <w:iCs/>
              </w:rPr>
              <w:t>B</w:t>
            </w:r>
          </w:p>
        </w:tc>
      </w:tr>
      <w:tr w:rsidR="00E62C94" w:rsidRPr="00E62C94" w14:paraId="13C424D1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B570800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24DAAB23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73E42DF6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</w:tr>
      <w:tr w:rsidR="00E62C94" w:rsidRPr="00E62C94" w14:paraId="646AD7D8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66C50F82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30F0E729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24E0F02E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</w:tr>
      <w:tr w:rsidR="00E62C94" w:rsidRPr="00E62C94" w14:paraId="1962A1C0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1E77014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56C39DB5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29861F11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</w:tr>
      <w:tr w:rsidR="00E62C94" w:rsidRPr="00E62C94" w14:paraId="0B6F4C2D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7E3FCAB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006115A0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27874503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</w:tr>
    </w:tbl>
    <w:p w14:paraId="47CA122B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Определение дизъюнкции двух высказываний:</w:t>
      </w:r>
      <w:r w:rsidRPr="00E62C94">
        <w:rPr>
          <w:rFonts w:cstheme="minorHAnsi"/>
        </w:rPr>
        <w:br/>
        <w:t>Дизъюнкция двух высказываний — это логическая операция, которая истинна, если хотя бы одно из высказываний истинно. Обозначается символом </w:t>
      </w:r>
      <w:r w:rsidRPr="00E62C94">
        <w:rPr>
          <w:rFonts w:ascii="Cambria Math" w:hAnsi="Cambria Math" w:cs="Cambria Math"/>
        </w:rPr>
        <w:t>∨∨</w:t>
      </w:r>
      <w:r w:rsidRPr="00E62C94">
        <w:rPr>
          <w:rFonts w:cstheme="minorHAnsi"/>
        </w:rPr>
        <w:t> или "или".</w:t>
      </w:r>
      <w:r w:rsidRPr="00E62C94">
        <w:rPr>
          <w:rFonts w:cstheme="minorHAnsi"/>
        </w:rPr>
        <w:br/>
        <w:t>Пример: A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</w:rPr>
        <w:t>B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 = "Идет дождь или светит солнце".</w:t>
      </w:r>
    </w:p>
    <w:p w14:paraId="2E27E1D3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Таблица истинности для дизъюнкции: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52"/>
        <w:gridCol w:w="752"/>
      </w:tblGrid>
      <w:tr w:rsidR="00E62C94" w:rsidRPr="00E62C94" w14:paraId="1526DDEC" w14:textId="77777777" w:rsidTr="00E62C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B0F2C33" w14:textId="100B22CB" w:rsidR="00E62C94" w:rsidRPr="00055D6A" w:rsidRDefault="00E62C94" w:rsidP="00E62C94">
            <w:pPr>
              <w:rPr>
                <w:rFonts w:cstheme="minorHAnsi"/>
                <w:b/>
                <w:bCs/>
                <w:lang w:val="en-US"/>
              </w:rPr>
            </w:pPr>
            <w:r w:rsidRPr="00E62C94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201F847C" w14:textId="493BA3E3" w:rsidR="00E62C94" w:rsidRPr="00055D6A" w:rsidRDefault="00E62C94" w:rsidP="00E62C94">
            <w:pPr>
              <w:rPr>
                <w:rFonts w:cstheme="minorHAnsi"/>
                <w:b/>
                <w:bCs/>
                <w:lang w:val="en-US"/>
              </w:rPr>
            </w:pPr>
            <w:r w:rsidRPr="00E62C94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742A485C" w14:textId="4218B745" w:rsidR="00E62C94" w:rsidRPr="00E62C94" w:rsidRDefault="00E62C94" w:rsidP="00E62C94">
            <w:pPr>
              <w:rPr>
                <w:rFonts w:cstheme="minorHAnsi"/>
                <w:b/>
                <w:bCs/>
              </w:rPr>
            </w:pPr>
            <w:r w:rsidRPr="00E62C94">
              <w:rPr>
                <w:rFonts w:cstheme="minorHAnsi"/>
                <w:b/>
                <w:bCs/>
                <w:i/>
                <w:iCs/>
              </w:rPr>
              <w:t>A</w:t>
            </w:r>
            <w:r w:rsidRPr="00E62C94">
              <w:rPr>
                <w:rFonts w:ascii="Cambria Math" w:hAnsi="Cambria Math" w:cs="Cambria Math"/>
                <w:b/>
                <w:bCs/>
              </w:rPr>
              <w:t>∨</w:t>
            </w:r>
            <w:r w:rsidRPr="00E62C94">
              <w:rPr>
                <w:rFonts w:cstheme="minorHAnsi"/>
                <w:b/>
                <w:bCs/>
                <w:i/>
                <w:iCs/>
              </w:rPr>
              <w:t>B</w:t>
            </w:r>
          </w:p>
        </w:tc>
      </w:tr>
      <w:tr w:rsidR="00E62C94" w:rsidRPr="00E62C94" w14:paraId="4519B047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F1C5AD0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4DD49A41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702E8E65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</w:tr>
      <w:tr w:rsidR="00E62C94" w:rsidRPr="00E62C94" w14:paraId="7097A54B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58C69BD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76C1383F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6D97B8C1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</w:tr>
      <w:tr w:rsidR="00E62C94" w:rsidRPr="00E62C94" w14:paraId="204E9B29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4AD1EB8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00801EB0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4E25EEFF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</w:tr>
      <w:tr w:rsidR="00E62C94" w:rsidRPr="00E62C94" w14:paraId="32CF662B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2A32FC4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496C2AB3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55AEED38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</w:tr>
    </w:tbl>
    <w:p w14:paraId="598F5DE1" w14:textId="182C88BE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Определение импликации двух высказываний:</w:t>
      </w:r>
      <w:r w:rsidRPr="00E62C94">
        <w:rPr>
          <w:rFonts w:cstheme="minorHAnsi"/>
        </w:rPr>
        <w:br/>
        <w:t>Импликация двух высказываний — это логическая операция, которая ложна только тогда, когда первое высказывание истинно, а второе ложно. Обозначается символом →.</w:t>
      </w:r>
      <w:r w:rsidRPr="00E62C94">
        <w:rPr>
          <w:rFonts w:cstheme="minorHAnsi"/>
        </w:rPr>
        <w:br/>
        <w:t>Пример: </w:t>
      </w:r>
      <w:r w:rsidRPr="00E62C94">
        <w:rPr>
          <w:rFonts w:cstheme="minorHAnsi"/>
          <w:i/>
          <w:iCs/>
        </w:rPr>
        <w:t>A</w:t>
      </w:r>
      <w:r w:rsidRPr="00E62C94">
        <w:rPr>
          <w:rFonts w:cstheme="minorHAnsi"/>
        </w:rPr>
        <w:t>→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 = "Если идет дождь, то земля мокрая".</w:t>
      </w:r>
    </w:p>
    <w:p w14:paraId="6C116DE8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Таблица истинности для импликации: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52"/>
        <w:gridCol w:w="752"/>
      </w:tblGrid>
      <w:tr w:rsidR="00E62C94" w:rsidRPr="00E62C94" w14:paraId="008CBA9A" w14:textId="77777777" w:rsidTr="00E62C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B25012" w14:textId="16428BBB" w:rsidR="00E62C94" w:rsidRPr="00055D6A" w:rsidRDefault="00E62C94" w:rsidP="00E62C94">
            <w:pPr>
              <w:rPr>
                <w:rFonts w:cstheme="minorHAnsi"/>
                <w:b/>
                <w:bCs/>
                <w:lang w:val="en-US"/>
              </w:rPr>
            </w:pPr>
            <w:r w:rsidRPr="00E62C94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0" w:type="auto"/>
            <w:vAlign w:val="center"/>
            <w:hideMark/>
          </w:tcPr>
          <w:p w14:paraId="1AB6A6DF" w14:textId="11F75170" w:rsidR="00E62C94" w:rsidRPr="00055D6A" w:rsidRDefault="00E62C94" w:rsidP="00E62C94">
            <w:pPr>
              <w:rPr>
                <w:rFonts w:cstheme="minorHAnsi"/>
                <w:b/>
                <w:bCs/>
                <w:lang w:val="en-US"/>
              </w:rPr>
            </w:pPr>
            <w:r w:rsidRPr="00E62C94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6C2C74E1" w14:textId="0C2F0161" w:rsidR="00E62C94" w:rsidRPr="00E62C94" w:rsidRDefault="00E62C94" w:rsidP="00E62C94">
            <w:pPr>
              <w:rPr>
                <w:rFonts w:cstheme="minorHAnsi"/>
                <w:b/>
                <w:bCs/>
              </w:rPr>
            </w:pPr>
            <w:r w:rsidRPr="00E62C94">
              <w:rPr>
                <w:rFonts w:cstheme="minorHAnsi"/>
                <w:b/>
                <w:bCs/>
                <w:i/>
                <w:iCs/>
              </w:rPr>
              <w:t>A</w:t>
            </w:r>
            <w:r w:rsidRPr="00E62C94">
              <w:rPr>
                <w:rFonts w:cstheme="minorHAnsi"/>
                <w:b/>
                <w:bCs/>
              </w:rPr>
              <w:t>→</w:t>
            </w:r>
            <w:r w:rsidRPr="00E62C94">
              <w:rPr>
                <w:rFonts w:cstheme="minorHAnsi"/>
                <w:b/>
                <w:bCs/>
                <w:i/>
                <w:iCs/>
              </w:rPr>
              <w:t>B</w:t>
            </w:r>
          </w:p>
        </w:tc>
      </w:tr>
      <w:tr w:rsidR="00E62C94" w:rsidRPr="00E62C94" w14:paraId="512D52D7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1DF57EC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603CD87E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194A445D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</w:tr>
      <w:tr w:rsidR="00E62C94" w:rsidRPr="00E62C94" w14:paraId="6F42DEA0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CFDEA4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0B9D1FEF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25DECBF3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</w:tr>
      <w:tr w:rsidR="00E62C94" w:rsidRPr="00E62C94" w14:paraId="015A8141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363868D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4C2DB4C0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107C0863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</w:tr>
      <w:tr w:rsidR="00E62C94" w:rsidRPr="00E62C94" w14:paraId="15BA2200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081D5270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67F05287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099AE119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</w:tr>
    </w:tbl>
    <w:p w14:paraId="20B70A08" w14:textId="175A2C8C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Определение эквивалентности двух высказываний:</w:t>
      </w:r>
      <w:r w:rsidRPr="00E62C94">
        <w:rPr>
          <w:rFonts w:cstheme="minorHAnsi"/>
        </w:rPr>
        <w:br/>
        <w:t>Эквивалентность двух высказываний — это логическая операция, которая истинна, когда оба высказывания имеют одинаковое значение истинности. Обозначается символом↔.</w:t>
      </w:r>
      <w:r w:rsidRPr="00E62C94">
        <w:rPr>
          <w:rFonts w:cstheme="minorHAnsi"/>
        </w:rPr>
        <w:br/>
        <w:t>Пример: </w:t>
      </w:r>
      <w:r w:rsidRPr="00E62C94">
        <w:rPr>
          <w:rFonts w:cstheme="minorHAnsi"/>
          <w:i/>
          <w:iCs/>
        </w:rPr>
        <w:t>A</w:t>
      </w:r>
      <w:r w:rsidRPr="00E62C94">
        <w:rPr>
          <w:rFonts w:cstheme="minorHAnsi"/>
        </w:rPr>
        <w:t>↔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 = "Идет дождь тогда и только тогда, когда земля мокрая".</w:t>
      </w:r>
    </w:p>
    <w:p w14:paraId="290898F1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Таблица истинности для эквивалентности: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752"/>
        <w:gridCol w:w="752"/>
      </w:tblGrid>
      <w:tr w:rsidR="00E62C94" w:rsidRPr="00E62C94" w14:paraId="35450141" w14:textId="77777777" w:rsidTr="00E62C94">
        <w:trPr>
          <w:tblHeader/>
        </w:trPr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49E02CB1" w14:textId="352737BF" w:rsidR="00E62C94" w:rsidRPr="00055D6A" w:rsidRDefault="00E62C94" w:rsidP="00E62C94">
            <w:pPr>
              <w:rPr>
                <w:rFonts w:cstheme="minorHAnsi"/>
                <w:b/>
                <w:bCs/>
                <w:lang w:val="en-US"/>
              </w:rPr>
            </w:pPr>
            <w:r w:rsidRPr="00E62C94">
              <w:rPr>
                <w:rFonts w:cstheme="minorHAnsi"/>
                <w:b/>
                <w:bCs/>
              </w:rPr>
              <w:lastRenderedPageBreak/>
              <w:t>A</w:t>
            </w:r>
          </w:p>
        </w:tc>
        <w:tc>
          <w:tcPr>
            <w:tcW w:w="0" w:type="auto"/>
            <w:vAlign w:val="center"/>
            <w:hideMark/>
          </w:tcPr>
          <w:p w14:paraId="381F65A8" w14:textId="796BBC64" w:rsidR="00E62C94" w:rsidRPr="00055D6A" w:rsidRDefault="00E62C94" w:rsidP="00E62C94">
            <w:pPr>
              <w:rPr>
                <w:rFonts w:cstheme="minorHAnsi"/>
                <w:b/>
                <w:bCs/>
                <w:lang w:val="en-US"/>
              </w:rPr>
            </w:pPr>
            <w:r w:rsidRPr="00E62C94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0" w:type="auto"/>
            <w:vAlign w:val="center"/>
            <w:hideMark/>
          </w:tcPr>
          <w:p w14:paraId="278BB254" w14:textId="443422BA" w:rsidR="00E62C94" w:rsidRPr="00E62C94" w:rsidRDefault="00E62C94" w:rsidP="00E62C94">
            <w:pPr>
              <w:rPr>
                <w:rFonts w:cstheme="minorHAnsi"/>
                <w:b/>
                <w:bCs/>
              </w:rPr>
            </w:pPr>
            <w:r w:rsidRPr="00E62C94">
              <w:rPr>
                <w:rFonts w:cstheme="minorHAnsi"/>
                <w:b/>
                <w:bCs/>
                <w:i/>
                <w:iCs/>
              </w:rPr>
              <w:t>A</w:t>
            </w:r>
            <w:r w:rsidRPr="00E62C94">
              <w:rPr>
                <w:rFonts w:cstheme="minorHAnsi"/>
                <w:b/>
                <w:bCs/>
              </w:rPr>
              <w:t>↔</w:t>
            </w:r>
            <w:r w:rsidRPr="00E62C94">
              <w:rPr>
                <w:rFonts w:cstheme="minorHAnsi"/>
                <w:b/>
                <w:bCs/>
                <w:i/>
                <w:iCs/>
              </w:rPr>
              <w:t>B</w:t>
            </w:r>
          </w:p>
        </w:tc>
      </w:tr>
      <w:tr w:rsidR="00E62C94" w:rsidRPr="00E62C94" w14:paraId="3FBF9B61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34DF20E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504BDBF3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0941E374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</w:tr>
      <w:tr w:rsidR="00E62C94" w:rsidRPr="00E62C94" w14:paraId="09CF6963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34B8A198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2A1C1764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12BA22A2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</w:tr>
      <w:tr w:rsidR="00E62C94" w:rsidRPr="00E62C94" w14:paraId="689819B4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50AA7D8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34D6021B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  <w:tc>
          <w:tcPr>
            <w:tcW w:w="0" w:type="auto"/>
            <w:vAlign w:val="center"/>
            <w:hideMark/>
          </w:tcPr>
          <w:p w14:paraId="111B8A5F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</w:tr>
      <w:tr w:rsidR="00E62C94" w:rsidRPr="00E62C94" w14:paraId="548E7054" w14:textId="77777777" w:rsidTr="00E62C94">
        <w:tc>
          <w:tcPr>
            <w:tcW w:w="0" w:type="auto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E1EFB43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759A1041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Ложь</w:t>
            </w:r>
          </w:p>
        </w:tc>
        <w:tc>
          <w:tcPr>
            <w:tcW w:w="0" w:type="auto"/>
            <w:vAlign w:val="center"/>
            <w:hideMark/>
          </w:tcPr>
          <w:p w14:paraId="326E826D" w14:textId="77777777" w:rsidR="00E62C94" w:rsidRPr="00E62C94" w:rsidRDefault="00E62C94" w:rsidP="00E62C94">
            <w:pPr>
              <w:rPr>
                <w:rFonts w:cstheme="minorHAnsi"/>
              </w:rPr>
            </w:pPr>
            <w:r w:rsidRPr="00E62C94">
              <w:rPr>
                <w:rFonts w:cstheme="minorHAnsi"/>
              </w:rPr>
              <w:t>Истина</w:t>
            </w:r>
          </w:p>
        </w:tc>
      </w:tr>
    </w:tbl>
    <w:p w14:paraId="77783375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Формулы основных равносильностей:</w:t>
      </w:r>
    </w:p>
    <w:p w14:paraId="595B13C0" w14:textId="08261804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≡</w:t>
      </w:r>
      <w:r w:rsidRPr="00E62C94">
        <w:rPr>
          <w:rFonts w:cstheme="minorHAnsi"/>
          <w:i/>
          <w:iCs/>
        </w:rPr>
        <w:t>B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  <w:i/>
          <w:iCs/>
        </w:rPr>
        <w:t>A</w:t>
      </w:r>
      <w:r w:rsidRPr="00E62C94">
        <w:rPr>
          <w:rFonts w:cstheme="minorHAnsi"/>
        </w:rPr>
        <w:t> (коммутативность конъюнкции).</w:t>
      </w:r>
    </w:p>
    <w:p w14:paraId="16119D85" w14:textId="4E50CA91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≡</w:t>
      </w:r>
      <w:r w:rsidRPr="00E62C94">
        <w:rPr>
          <w:rFonts w:cstheme="minorHAnsi"/>
          <w:i/>
          <w:iCs/>
        </w:rPr>
        <w:t>B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  <w:i/>
          <w:iCs/>
        </w:rPr>
        <w:t>A</w:t>
      </w:r>
      <w:r w:rsidRPr="00E62C94">
        <w:rPr>
          <w:rFonts w:cstheme="minorHAnsi"/>
        </w:rPr>
        <w:t> (коммутативность дизъюнкции).</w:t>
      </w:r>
    </w:p>
    <w:p w14:paraId="3CD4B8F4" w14:textId="5DFEB8F9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</w:rPr>
        <w:t>(</w:t>
      </w:r>
      <w:r w:rsidRPr="00E62C94">
        <w:rPr>
          <w:rFonts w:cstheme="minorHAnsi"/>
          <w:i/>
          <w:iCs/>
        </w:rPr>
        <w:t>B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  <w:i/>
          <w:iCs/>
        </w:rPr>
        <w:t>C</w:t>
      </w:r>
      <w:r w:rsidRPr="00E62C94">
        <w:rPr>
          <w:rFonts w:cstheme="minorHAnsi"/>
        </w:rPr>
        <w:t>)≡(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)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  <w:i/>
          <w:iCs/>
        </w:rPr>
        <w:t>C</w:t>
      </w:r>
      <w:r w:rsidRPr="00E62C94">
        <w:rPr>
          <w:rFonts w:cstheme="minorHAnsi"/>
        </w:rPr>
        <w:t> (ассоциативность конъюнкции).</w:t>
      </w:r>
    </w:p>
    <w:p w14:paraId="47C846FA" w14:textId="598DEAC3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</w:rPr>
        <w:t>(</w:t>
      </w:r>
      <w:r w:rsidRPr="00E62C94">
        <w:rPr>
          <w:rFonts w:cstheme="minorHAnsi"/>
          <w:i/>
          <w:iCs/>
        </w:rPr>
        <w:t>B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  <w:i/>
          <w:iCs/>
        </w:rPr>
        <w:t>C</w:t>
      </w:r>
      <w:r w:rsidRPr="00E62C94">
        <w:rPr>
          <w:rFonts w:cstheme="minorHAnsi"/>
        </w:rPr>
        <w:t>)≡(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)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  <w:i/>
          <w:iCs/>
        </w:rPr>
        <w:t>C</w:t>
      </w:r>
      <w:r w:rsidRPr="00E62C94">
        <w:rPr>
          <w:rFonts w:cstheme="minorHAnsi"/>
        </w:rPr>
        <w:t> (ассоциативность дизъюнкции).</w:t>
      </w:r>
    </w:p>
    <w:p w14:paraId="6957B298" w14:textId="7BE30613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</w:rPr>
        <w:t>(</w:t>
      </w:r>
      <w:r w:rsidRPr="00E62C94">
        <w:rPr>
          <w:rFonts w:cstheme="minorHAnsi"/>
          <w:i/>
          <w:iCs/>
        </w:rPr>
        <w:t>B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  <w:i/>
          <w:iCs/>
        </w:rPr>
        <w:t>C</w:t>
      </w:r>
      <w:r w:rsidRPr="00E62C94">
        <w:rPr>
          <w:rFonts w:cstheme="minorHAnsi"/>
        </w:rPr>
        <w:t>)≡(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)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</w:rPr>
        <w:t>(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  <w:i/>
          <w:iCs/>
        </w:rPr>
        <w:t>C</w:t>
      </w:r>
      <w:r w:rsidRPr="00E62C94">
        <w:rPr>
          <w:rFonts w:cstheme="minorHAnsi"/>
        </w:rPr>
        <w:t>) (дистрибутивность).</w:t>
      </w:r>
    </w:p>
    <w:p w14:paraId="646B5FE3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Формулы закона де Моргана:</w:t>
      </w:r>
    </w:p>
    <w:p w14:paraId="064A6C2C" w14:textId="42F79C6C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¬(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)≡¬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</w:rPr>
        <w:t>¬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.</w:t>
      </w:r>
    </w:p>
    <w:p w14:paraId="70248C41" w14:textId="279026EF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¬(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)≡¬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</w:rPr>
        <w:t>¬</w:t>
      </w:r>
      <w:r w:rsidRPr="00E62C94">
        <w:rPr>
          <w:rFonts w:cstheme="minorHAnsi"/>
          <w:i/>
          <w:iCs/>
        </w:rPr>
        <w:t>B</w:t>
      </w:r>
      <w:r w:rsidRPr="00E62C94">
        <w:rPr>
          <w:rFonts w:cstheme="minorHAnsi"/>
        </w:rPr>
        <w:t>.</w:t>
      </w:r>
    </w:p>
    <w:p w14:paraId="45258343" w14:textId="77777777" w:rsidR="00E62C94" w:rsidRPr="00E62C94" w:rsidRDefault="00E62C94" w:rsidP="00E62C94">
      <w:pPr>
        <w:numPr>
          <w:ilvl w:val="0"/>
          <w:numId w:val="1"/>
        </w:numPr>
        <w:rPr>
          <w:rFonts w:cstheme="minorHAnsi"/>
        </w:rPr>
      </w:pPr>
      <w:r w:rsidRPr="00E62C94">
        <w:rPr>
          <w:rFonts w:cstheme="minorHAnsi"/>
          <w:b/>
          <w:bCs/>
        </w:rPr>
        <w:t>Формулы основных законов алгебры логики:</w:t>
      </w:r>
    </w:p>
    <w:p w14:paraId="4B297FAD" w14:textId="58844DA1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Закон исключенного третьего: 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</w:rPr>
        <w:t>¬</w:t>
      </w:r>
      <w:r w:rsidRPr="00E62C94">
        <w:rPr>
          <w:rFonts w:cstheme="minorHAnsi"/>
          <w:i/>
          <w:iCs/>
        </w:rPr>
        <w:t>A</w:t>
      </w:r>
      <w:r w:rsidRPr="00E62C94">
        <w:rPr>
          <w:rFonts w:cstheme="minorHAnsi"/>
        </w:rPr>
        <w:t>≡Истина.</w:t>
      </w:r>
    </w:p>
    <w:p w14:paraId="1213DDA0" w14:textId="629C7D7A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Закон противоречия: </w:t>
      </w:r>
      <w:r w:rsidRPr="00E62C94">
        <w:rPr>
          <w:rFonts w:cstheme="minorHAnsi"/>
          <w:i/>
          <w:iCs/>
        </w:rPr>
        <w:t>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</w:rPr>
        <w:t>¬</w:t>
      </w:r>
      <w:r w:rsidRPr="00E62C94">
        <w:rPr>
          <w:rFonts w:cstheme="minorHAnsi"/>
          <w:i/>
          <w:iCs/>
        </w:rPr>
        <w:t>A</w:t>
      </w:r>
      <w:r w:rsidRPr="00E62C94">
        <w:rPr>
          <w:rFonts w:cstheme="minorHAnsi"/>
        </w:rPr>
        <w:t>≡Ложь.</w:t>
      </w:r>
    </w:p>
    <w:p w14:paraId="1F2A0B6F" w14:textId="499E7096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Закон двойного отрицания: ¬(¬</w:t>
      </w:r>
      <w:r w:rsidRPr="00E62C94">
        <w:rPr>
          <w:rFonts w:cstheme="minorHAnsi"/>
          <w:i/>
          <w:iCs/>
        </w:rPr>
        <w:t>A</w:t>
      </w:r>
      <w:r w:rsidRPr="00E62C94">
        <w:rPr>
          <w:rFonts w:cstheme="minorHAnsi"/>
        </w:rPr>
        <w:t>)≡</w:t>
      </w:r>
      <w:r w:rsidRPr="00E62C94">
        <w:rPr>
          <w:rFonts w:cstheme="minorHAnsi"/>
          <w:i/>
          <w:iCs/>
        </w:rPr>
        <w:t>A</w:t>
      </w:r>
      <w:r w:rsidRPr="00E62C94">
        <w:rPr>
          <w:rFonts w:cstheme="minorHAnsi"/>
        </w:rPr>
        <w:t>.</w:t>
      </w:r>
    </w:p>
    <w:p w14:paraId="2B055FAB" w14:textId="16AA543A" w:rsidR="00E62C94" w:rsidRPr="00E62C94" w:rsidRDefault="00E62C94" w:rsidP="00E62C94">
      <w:pPr>
        <w:numPr>
          <w:ilvl w:val="1"/>
          <w:numId w:val="1"/>
        </w:numPr>
        <w:rPr>
          <w:rFonts w:cstheme="minorHAnsi"/>
        </w:rPr>
      </w:pPr>
      <w:r w:rsidRPr="00E62C94">
        <w:rPr>
          <w:rFonts w:cstheme="minorHAnsi"/>
        </w:rPr>
        <w:t>Закон идемпотентности: A</w:t>
      </w:r>
      <w:r w:rsidRPr="00E62C94">
        <w:rPr>
          <w:rFonts w:ascii="Cambria Math" w:hAnsi="Cambria Math" w:cs="Cambria Math"/>
        </w:rPr>
        <w:t>∧</w:t>
      </w:r>
      <w:r w:rsidRPr="00E62C94">
        <w:rPr>
          <w:rFonts w:cstheme="minorHAnsi"/>
        </w:rPr>
        <w:t>A</w:t>
      </w:r>
      <w:r w:rsidRPr="00E62C94">
        <w:rPr>
          <w:rFonts w:ascii="Calibri" w:hAnsi="Calibri" w:cs="Calibri"/>
        </w:rPr>
        <w:t>≡</w:t>
      </w:r>
      <w:r w:rsidRPr="00E62C94">
        <w:rPr>
          <w:rFonts w:cstheme="minorHAnsi"/>
        </w:rPr>
        <w:t>A, A</w:t>
      </w:r>
      <w:r w:rsidRPr="00E62C94">
        <w:rPr>
          <w:rFonts w:ascii="Cambria Math" w:hAnsi="Cambria Math" w:cs="Cambria Math"/>
        </w:rPr>
        <w:t>∨</w:t>
      </w:r>
      <w:r w:rsidRPr="00E62C94">
        <w:rPr>
          <w:rFonts w:cstheme="minorHAnsi"/>
        </w:rPr>
        <w:t>A</w:t>
      </w:r>
      <w:r w:rsidRPr="00E62C94">
        <w:rPr>
          <w:rFonts w:ascii="Calibri" w:hAnsi="Calibri" w:cs="Calibri"/>
        </w:rPr>
        <w:t>≡</w:t>
      </w:r>
      <w:r w:rsidRPr="00E62C94">
        <w:rPr>
          <w:rFonts w:cstheme="minorHAnsi"/>
        </w:rPr>
        <w:t>A.</w:t>
      </w:r>
    </w:p>
    <w:p w14:paraId="1B127EC7" w14:textId="77777777" w:rsidR="00EB3746" w:rsidRPr="00440506" w:rsidRDefault="00EB3746">
      <w:pPr>
        <w:rPr>
          <w:rFonts w:cstheme="minorHAnsi"/>
        </w:rPr>
      </w:pPr>
    </w:p>
    <w:p w14:paraId="24612436" w14:textId="77777777" w:rsidR="00E62C94" w:rsidRPr="00440506" w:rsidRDefault="00E62C94">
      <w:pPr>
        <w:rPr>
          <w:rFonts w:cstheme="minorHAnsi"/>
        </w:rPr>
      </w:pPr>
    </w:p>
    <w:p w14:paraId="330DFE03" w14:textId="77777777" w:rsidR="00E62C94" w:rsidRPr="00440506" w:rsidRDefault="00E62C94">
      <w:pPr>
        <w:rPr>
          <w:rFonts w:cstheme="minorHAnsi"/>
        </w:rPr>
      </w:pPr>
      <w:r w:rsidRPr="00440506">
        <w:rPr>
          <w:rFonts w:cstheme="minorHAnsi"/>
        </w:rPr>
        <w:t>Индивидуальные задания: Вариант 3</w:t>
      </w:r>
    </w:p>
    <w:p w14:paraId="51826C27" w14:textId="77777777" w:rsidR="00E62C94" w:rsidRPr="00440506" w:rsidRDefault="00E62C94">
      <w:pPr>
        <w:rPr>
          <w:rFonts w:cstheme="minorHAnsi"/>
        </w:rPr>
      </w:pPr>
    </w:p>
    <w:p w14:paraId="1C55EA06" w14:textId="5E4BE242" w:rsidR="00440506" w:rsidRDefault="00E62C94" w:rsidP="00440506">
      <w:pPr>
        <w:rPr>
          <w:rFonts w:cstheme="minorHAnsi"/>
          <w:b/>
          <w:bCs/>
        </w:rPr>
      </w:pPr>
      <w:r w:rsidRPr="00440506">
        <w:rPr>
          <w:rFonts w:cstheme="minorHAnsi"/>
        </w:rPr>
        <w:t xml:space="preserve">1. </w:t>
      </w:r>
      <w:r w:rsidR="00440506" w:rsidRPr="00440506">
        <w:rPr>
          <w:rFonts w:cstheme="minorHAnsi"/>
          <w:b/>
          <w:bCs/>
        </w:rPr>
        <w:t>Выберите научную статью по теме Вашего научного исследования</w:t>
      </w:r>
      <w:r w:rsidRPr="00440506">
        <w:rPr>
          <w:rFonts w:cstheme="minorHAnsi"/>
        </w:rPr>
        <w:t xml:space="preserve">: разработка </w:t>
      </w:r>
      <w:r w:rsidRPr="00440506">
        <w:rPr>
          <w:rFonts w:cstheme="minorHAnsi"/>
          <w:lang w:val="en-US"/>
        </w:rPr>
        <w:t>Android</w:t>
      </w:r>
      <w:r w:rsidRPr="00440506">
        <w:rPr>
          <w:rFonts w:cstheme="minorHAnsi"/>
        </w:rPr>
        <w:t xml:space="preserve"> приложения, статья про </w:t>
      </w:r>
      <w:r w:rsidRPr="00440506">
        <w:rPr>
          <w:rFonts w:cstheme="minorHAnsi"/>
          <w:lang w:val="en-US"/>
        </w:rPr>
        <w:t>Android</w:t>
      </w:r>
      <w:r w:rsidRPr="00440506">
        <w:rPr>
          <w:rFonts w:cstheme="minorHAnsi"/>
        </w:rPr>
        <w:t xml:space="preserve"> разработку </w:t>
      </w:r>
      <w:hyperlink r:id="rId6" w:history="1">
        <w:r w:rsidR="00440506" w:rsidRPr="00440506">
          <w:rPr>
            <w:rStyle w:val="ac"/>
            <w:rFonts w:cstheme="minorHAnsi"/>
          </w:rPr>
          <w:t>Автообновление через GitHub releases с помощью Hilt и Retrofit в Android</w:t>
        </w:r>
      </w:hyperlink>
    </w:p>
    <w:p w14:paraId="6ACF3956" w14:textId="77777777" w:rsidR="00440506" w:rsidRPr="00440506" w:rsidRDefault="00440506" w:rsidP="00440506">
      <w:pPr>
        <w:rPr>
          <w:rFonts w:cstheme="minorHAnsi"/>
          <w:b/>
          <w:bCs/>
        </w:rPr>
      </w:pPr>
      <w:r w:rsidRPr="00440506">
        <w:rPr>
          <w:rFonts w:cstheme="minorHAnsi"/>
          <w:b/>
          <w:bCs/>
        </w:rPr>
        <w:t>2) Приведите небольшой фрагмент этой статьи:</w:t>
      </w:r>
    </w:p>
    <w:p w14:paraId="2AD77F58" w14:textId="77777777" w:rsidR="00440506" w:rsidRPr="00440506" w:rsidRDefault="00440506" w:rsidP="00440506">
      <w:pPr>
        <w:rPr>
          <w:rFonts w:cstheme="minorHAnsi"/>
        </w:rPr>
      </w:pPr>
      <w:r w:rsidRPr="00440506">
        <w:rPr>
          <w:rFonts w:cstheme="minorHAnsi"/>
        </w:rPr>
        <w:t xml:space="preserve">"Вдохновившись обновлением Telegram без маркета приложений, я захотел сделать на одном из своих пет-проектов что-то подобное. Первой мыслью было — найти этот код в исходниках Telegram, но, так как скорее всего у них обновление скачивается с серверов, я </w:t>
      </w:r>
      <w:r w:rsidRPr="00440506">
        <w:rPr>
          <w:rFonts w:cstheme="minorHAnsi"/>
        </w:rPr>
        <w:lastRenderedPageBreak/>
        <w:t>решил не играть в лотерею и не тратить время на раскопки в Java-коде, потому что я хотел сделать так, чтобы можно было скачивать с GitHub-releases."</w:t>
      </w:r>
    </w:p>
    <w:p w14:paraId="283D2A69" w14:textId="2949BFB8" w:rsidR="00440506" w:rsidRPr="00440506" w:rsidRDefault="00440506" w:rsidP="00440506">
      <w:pPr>
        <w:rPr>
          <w:rFonts w:cstheme="minorHAnsi"/>
        </w:rPr>
      </w:pPr>
    </w:p>
    <w:p w14:paraId="4D90D702" w14:textId="77777777" w:rsidR="00440506" w:rsidRPr="00440506" w:rsidRDefault="00440506" w:rsidP="00440506">
      <w:pPr>
        <w:rPr>
          <w:rFonts w:cstheme="minorHAnsi"/>
          <w:b/>
          <w:bCs/>
        </w:rPr>
      </w:pPr>
      <w:r w:rsidRPr="00440506">
        <w:rPr>
          <w:rFonts w:cstheme="minorHAnsi"/>
          <w:b/>
          <w:bCs/>
        </w:rPr>
        <w:t>3) Составьте несколько простых высказываний:</w:t>
      </w:r>
    </w:p>
    <w:p w14:paraId="489551E6" w14:textId="77777777" w:rsidR="00440506" w:rsidRPr="00440506" w:rsidRDefault="00440506" w:rsidP="00440506">
      <w:pPr>
        <w:numPr>
          <w:ilvl w:val="0"/>
          <w:numId w:val="7"/>
        </w:numPr>
        <w:rPr>
          <w:rFonts w:cstheme="minorHAnsi"/>
        </w:rPr>
      </w:pPr>
      <w:r w:rsidRPr="00440506">
        <w:rPr>
          <w:rFonts w:cstheme="minorHAnsi"/>
        </w:rPr>
        <w:t>Автор статьи вдохновился обновлением Telegram.</w:t>
      </w:r>
    </w:p>
    <w:p w14:paraId="2373CD28" w14:textId="77777777" w:rsidR="00440506" w:rsidRPr="00440506" w:rsidRDefault="00440506" w:rsidP="00440506">
      <w:pPr>
        <w:numPr>
          <w:ilvl w:val="0"/>
          <w:numId w:val="7"/>
        </w:numPr>
        <w:rPr>
          <w:rFonts w:cstheme="minorHAnsi"/>
        </w:rPr>
      </w:pPr>
      <w:r w:rsidRPr="00440506">
        <w:rPr>
          <w:rFonts w:cstheme="minorHAnsi"/>
        </w:rPr>
        <w:t>Обновление Telegram скачивается с серверов.</w:t>
      </w:r>
    </w:p>
    <w:p w14:paraId="2C9240E3" w14:textId="77777777" w:rsidR="00440506" w:rsidRPr="00440506" w:rsidRDefault="00440506" w:rsidP="00440506">
      <w:pPr>
        <w:numPr>
          <w:ilvl w:val="0"/>
          <w:numId w:val="7"/>
        </w:numPr>
        <w:rPr>
          <w:rFonts w:cstheme="minorHAnsi"/>
        </w:rPr>
      </w:pPr>
      <w:r w:rsidRPr="00440506">
        <w:rPr>
          <w:rFonts w:cstheme="minorHAnsi"/>
        </w:rPr>
        <w:t>Автор решил использовать GitHub-releases для автообновления.</w:t>
      </w:r>
    </w:p>
    <w:p w14:paraId="01D017A4" w14:textId="77777777" w:rsidR="00440506" w:rsidRPr="00440506" w:rsidRDefault="00440506" w:rsidP="00440506">
      <w:pPr>
        <w:numPr>
          <w:ilvl w:val="0"/>
          <w:numId w:val="7"/>
        </w:numPr>
        <w:rPr>
          <w:rFonts w:cstheme="minorHAnsi"/>
        </w:rPr>
      </w:pPr>
      <w:r w:rsidRPr="00440506">
        <w:rPr>
          <w:rFonts w:cstheme="minorHAnsi"/>
        </w:rPr>
        <w:t>Для реализации автообновления используется Hilt и Retrofit.</w:t>
      </w:r>
    </w:p>
    <w:p w14:paraId="27279385" w14:textId="77777777" w:rsidR="00440506" w:rsidRPr="00440506" w:rsidRDefault="00440506" w:rsidP="00440506">
      <w:pPr>
        <w:numPr>
          <w:ilvl w:val="0"/>
          <w:numId w:val="7"/>
        </w:numPr>
        <w:rPr>
          <w:rFonts w:cstheme="minorHAnsi"/>
        </w:rPr>
      </w:pPr>
      <w:r w:rsidRPr="00440506">
        <w:rPr>
          <w:rFonts w:cstheme="minorHAnsi"/>
        </w:rPr>
        <w:t>Автор не стал изучать исходный код Telegram.</w:t>
      </w:r>
    </w:p>
    <w:p w14:paraId="34531DDA" w14:textId="0D4CBDC7" w:rsidR="00440506" w:rsidRPr="00440506" w:rsidRDefault="00440506" w:rsidP="00440506">
      <w:pPr>
        <w:rPr>
          <w:rFonts w:cstheme="minorHAnsi"/>
        </w:rPr>
      </w:pPr>
    </w:p>
    <w:p w14:paraId="73ACF814" w14:textId="77777777" w:rsidR="00440506" w:rsidRPr="00440506" w:rsidRDefault="00440506" w:rsidP="00440506">
      <w:pPr>
        <w:rPr>
          <w:rFonts w:cstheme="minorHAnsi"/>
          <w:b/>
          <w:bCs/>
        </w:rPr>
      </w:pPr>
      <w:r w:rsidRPr="00440506">
        <w:rPr>
          <w:rFonts w:cstheme="minorHAnsi"/>
          <w:b/>
          <w:bCs/>
        </w:rPr>
        <w:t>4) Укажите, какие из них истинные, а какие ложные:</w:t>
      </w:r>
    </w:p>
    <w:p w14:paraId="4DB606D5" w14:textId="77777777" w:rsidR="00440506" w:rsidRPr="00440506" w:rsidRDefault="00440506" w:rsidP="00440506">
      <w:pPr>
        <w:numPr>
          <w:ilvl w:val="0"/>
          <w:numId w:val="8"/>
        </w:numPr>
        <w:rPr>
          <w:rFonts w:cstheme="minorHAnsi"/>
        </w:rPr>
      </w:pPr>
      <w:r w:rsidRPr="00440506">
        <w:rPr>
          <w:rFonts w:cstheme="minorHAnsi"/>
          <w:b/>
          <w:bCs/>
        </w:rPr>
        <w:t>Истинное</w:t>
      </w:r>
      <w:r w:rsidRPr="00440506">
        <w:rPr>
          <w:rFonts w:cstheme="minorHAnsi"/>
        </w:rPr>
        <w:t>: Автор статьи вдохновился обновлением Telegram.</w:t>
      </w:r>
    </w:p>
    <w:p w14:paraId="5B31050D" w14:textId="77777777" w:rsidR="00440506" w:rsidRPr="00440506" w:rsidRDefault="00440506" w:rsidP="00440506">
      <w:pPr>
        <w:numPr>
          <w:ilvl w:val="0"/>
          <w:numId w:val="8"/>
        </w:numPr>
        <w:rPr>
          <w:rFonts w:cstheme="minorHAnsi"/>
        </w:rPr>
      </w:pPr>
      <w:r w:rsidRPr="00440506">
        <w:rPr>
          <w:rFonts w:cstheme="minorHAnsi"/>
          <w:b/>
          <w:bCs/>
        </w:rPr>
        <w:t>Истинное</w:t>
      </w:r>
      <w:r w:rsidRPr="00440506">
        <w:rPr>
          <w:rFonts w:cstheme="minorHAnsi"/>
        </w:rPr>
        <w:t>: Обновление Telegram скачивается с серверов.</w:t>
      </w:r>
    </w:p>
    <w:p w14:paraId="029B9E3D" w14:textId="77777777" w:rsidR="00440506" w:rsidRPr="00440506" w:rsidRDefault="00440506" w:rsidP="00440506">
      <w:pPr>
        <w:numPr>
          <w:ilvl w:val="0"/>
          <w:numId w:val="8"/>
        </w:numPr>
        <w:rPr>
          <w:rFonts w:cstheme="minorHAnsi"/>
        </w:rPr>
      </w:pPr>
      <w:r w:rsidRPr="00440506">
        <w:rPr>
          <w:rFonts w:cstheme="minorHAnsi"/>
          <w:b/>
          <w:bCs/>
        </w:rPr>
        <w:t>Истинное</w:t>
      </w:r>
      <w:r w:rsidRPr="00440506">
        <w:rPr>
          <w:rFonts w:cstheme="minorHAnsi"/>
        </w:rPr>
        <w:t>: Автор решил использовать GitHub-releases для автообновления.</w:t>
      </w:r>
    </w:p>
    <w:p w14:paraId="27124DD2" w14:textId="77777777" w:rsidR="00440506" w:rsidRPr="00440506" w:rsidRDefault="00440506" w:rsidP="00440506">
      <w:pPr>
        <w:numPr>
          <w:ilvl w:val="0"/>
          <w:numId w:val="8"/>
        </w:numPr>
        <w:rPr>
          <w:rFonts w:cstheme="minorHAnsi"/>
        </w:rPr>
      </w:pPr>
      <w:r w:rsidRPr="00440506">
        <w:rPr>
          <w:rFonts w:cstheme="minorHAnsi"/>
          <w:b/>
          <w:bCs/>
        </w:rPr>
        <w:t>Истинное</w:t>
      </w:r>
      <w:r w:rsidRPr="00440506">
        <w:rPr>
          <w:rFonts w:cstheme="minorHAnsi"/>
        </w:rPr>
        <w:t>: Для реализации автообновления используется Hilt и Retrofit.</w:t>
      </w:r>
    </w:p>
    <w:p w14:paraId="04404BF5" w14:textId="77777777" w:rsidR="00440506" w:rsidRPr="00440506" w:rsidRDefault="00440506" w:rsidP="00440506">
      <w:pPr>
        <w:numPr>
          <w:ilvl w:val="0"/>
          <w:numId w:val="8"/>
        </w:numPr>
        <w:rPr>
          <w:rFonts w:cstheme="minorHAnsi"/>
        </w:rPr>
      </w:pPr>
      <w:r w:rsidRPr="00440506">
        <w:rPr>
          <w:rFonts w:cstheme="minorHAnsi"/>
          <w:b/>
          <w:bCs/>
        </w:rPr>
        <w:t>Истинное</w:t>
      </w:r>
      <w:r w:rsidRPr="00440506">
        <w:rPr>
          <w:rFonts w:cstheme="minorHAnsi"/>
        </w:rPr>
        <w:t>: Автор не стал изучать исходный код Telegram.</w:t>
      </w:r>
    </w:p>
    <w:p w14:paraId="31AEB83E" w14:textId="54193D27" w:rsidR="00440506" w:rsidRPr="00440506" w:rsidRDefault="00440506" w:rsidP="00440506">
      <w:pPr>
        <w:rPr>
          <w:rFonts w:cstheme="minorHAnsi"/>
        </w:rPr>
      </w:pPr>
    </w:p>
    <w:p w14:paraId="16DEEBE2" w14:textId="77777777" w:rsidR="00440506" w:rsidRPr="00440506" w:rsidRDefault="00440506" w:rsidP="00440506">
      <w:pPr>
        <w:rPr>
          <w:rFonts w:cstheme="minorHAnsi"/>
          <w:b/>
          <w:bCs/>
        </w:rPr>
      </w:pPr>
      <w:r w:rsidRPr="00440506">
        <w:rPr>
          <w:rFonts w:cstheme="minorHAnsi"/>
          <w:b/>
          <w:bCs/>
        </w:rPr>
        <w:t>5) Составьте несколько сложных высказываний:</w:t>
      </w:r>
    </w:p>
    <w:p w14:paraId="010BE9EA" w14:textId="77777777" w:rsidR="00440506" w:rsidRPr="00440506" w:rsidRDefault="00440506" w:rsidP="00440506">
      <w:pPr>
        <w:numPr>
          <w:ilvl w:val="0"/>
          <w:numId w:val="9"/>
        </w:numPr>
        <w:rPr>
          <w:rFonts w:cstheme="minorHAnsi"/>
        </w:rPr>
      </w:pPr>
      <w:r w:rsidRPr="00440506">
        <w:rPr>
          <w:rFonts w:cstheme="minorHAnsi"/>
        </w:rPr>
        <w:t>Если автор вдохновился обновлением Telegram, то он решил использовать GitHub-releases для автообновления.</w:t>
      </w:r>
    </w:p>
    <w:p w14:paraId="41195AF3" w14:textId="77777777" w:rsidR="00440506" w:rsidRPr="00440506" w:rsidRDefault="00440506" w:rsidP="00440506">
      <w:pPr>
        <w:numPr>
          <w:ilvl w:val="0"/>
          <w:numId w:val="9"/>
        </w:numPr>
        <w:rPr>
          <w:rFonts w:cstheme="minorHAnsi"/>
        </w:rPr>
      </w:pPr>
      <w:r w:rsidRPr="00440506">
        <w:rPr>
          <w:rFonts w:cstheme="minorHAnsi"/>
        </w:rPr>
        <w:t>Для реализации автообновления используются Hilt и Retrofit, потому что они упрощают работу с dependency injection и сетевыми запросами.</w:t>
      </w:r>
    </w:p>
    <w:p w14:paraId="04C2E4D0" w14:textId="77777777" w:rsidR="00440506" w:rsidRPr="00440506" w:rsidRDefault="00440506" w:rsidP="00440506">
      <w:pPr>
        <w:numPr>
          <w:ilvl w:val="0"/>
          <w:numId w:val="9"/>
        </w:numPr>
        <w:rPr>
          <w:rFonts w:cstheme="minorHAnsi"/>
        </w:rPr>
      </w:pPr>
      <w:r w:rsidRPr="00440506">
        <w:rPr>
          <w:rFonts w:cstheme="minorHAnsi"/>
        </w:rPr>
        <w:t>Если обновление Telegram скачивается с серверов, то автор решил не тратить время на изучение его исходного кода.</w:t>
      </w:r>
    </w:p>
    <w:p w14:paraId="43D0B7E9" w14:textId="77777777" w:rsidR="00440506" w:rsidRPr="00440506" w:rsidRDefault="00440506" w:rsidP="00440506">
      <w:pPr>
        <w:numPr>
          <w:ilvl w:val="0"/>
          <w:numId w:val="9"/>
        </w:numPr>
        <w:rPr>
          <w:rFonts w:cstheme="minorHAnsi"/>
        </w:rPr>
      </w:pPr>
      <w:r w:rsidRPr="00440506">
        <w:rPr>
          <w:rFonts w:cstheme="minorHAnsi"/>
        </w:rPr>
        <w:t>Автор использует GitHub-releases, так как это удобный способ хранения и скачивания APK-файлов.</w:t>
      </w:r>
    </w:p>
    <w:p w14:paraId="392C2FE6" w14:textId="674BF468" w:rsidR="00440506" w:rsidRPr="00440506" w:rsidRDefault="00440506" w:rsidP="00440506">
      <w:pPr>
        <w:rPr>
          <w:rFonts w:cstheme="minorHAnsi"/>
        </w:rPr>
      </w:pPr>
    </w:p>
    <w:p w14:paraId="6F36649E" w14:textId="77777777" w:rsidR="00440506" w:rsidRPr="00440506" w:rsidRDefault="00440506" w:rsidP="00440506">
      <w:pPr>
        <w:rPr>
          <w:rFonts w:cstheme="minorHAnsi"/>
          <w:b/>
          <w:bCs/>
        </w:rPr>
      </w:pPr>
      <w:r w:rsidRPr="00440506">
        <w:rPr>
          <w:rFonts w:cstheme="minorHAnsi"/>
          <w:b/>
          <w:bCs/>
        </w:rPr>
        <w:t>6) Приведите утверждения, не являющиеся высказываниями:</w:t>
      </w:r>
    </w:p>
    <w:p w14:paraId="14BEE7FA" w14:textId="77777777" w:rsidR="00440506" w:rsidRPr="00440506" w:rsidRDefault="00440506" w:rsidP="00440506">
      <w:pPr>
        <w:numPr>
          <w:ilvl w:val="0"/>
          <w:numId w:val="10"/>
        </w:numPr>
        <w:rPr>
          <w:rFonts w:cstheme="minorHAnsi"/>
        </w:rPr>
      </w:pPr>
      <w:r w:rsidRPr="00440506">
        <w:rPr>
          <w:rFonts w:cstheme="minorHAnsi"/>
        </w:rPr>
        <w:t>Как реализовать автообновление через GitHub-releases?</w:t>
      </w:r>
    </w:p>
    <w:p w14:paraId="7AD62EEB" w14:textId="77777777" w:rsidR="00440506" w:rsidRPr="00440506" w:rsidRDefault="00440506" w:rsidP="00440506">
      <w:pPr>
        <w:numPr>
          <w:ilvl w:val="0"/>
          <w:numId w:val="10"/>
        </w:numPr>
        <w:rPr>
          <w:rFonts w:cstheme="minorHAnsi"/>
        </w:rPr>
      </w:pPr>
      <w:r w:rsidRPr="00440506">
        <w:rPr>
          <w:rFonts w:cstheme="minorHAnsi"/>
        </w:rPr>
        <w:t>Давайте использовать Hilt и Retrofit для этого проекта!</w:t>
      </w:r>
    </w:p>
    <w:p w14:paraId="05D2EA0E" w14:textId="77777777" w:rsidR="00440506" w:rsidRPr="00440506" w:rsidRDefault="00440506" w:rsidP="00440506">
      <w:pPr>
        <w:numPr>
          <w:ilvl w:val="0"/>
          <w:numId w:val="10"/>
        </w:numPr>
        <w:rPr>
          <w:rFonts w:cstheme="minorHAnsi"/>
        </w:rPr>
      </w:pPr>
      <w:r w:rsidRPr="00440506">
        <w:rPr>
          <w:rFonts w:cstheme="minorHAnsi"/>
        </w:rPr>
        <w:t>Возможно, изучение исходного кода Telegram было бы полезным.</w:t>
      </w:r>
    </w:p>
    <w:p w14:paraId="0769D828" w14:textId="77777777" w:rsidR="00440506" w:rsidRPr="00440506" w:rsidRDefault="00440506" w:rsidP="00440506">
      <w:pPr>
        <w:numPr>
          <w:ilvl w:val="0"/>
          <w:numId w:val="10"/>
        </w:numPr>
        <w:rPr>
          <w:rFonts w:cstheme="minorHAnsi"/>
        </w:rPr>
      </w:pPr>
      <w:r w:rsidRPr="00440506">
        <w:rPr>
          <w:rFonts w:cstheme="minorHAnsi"/>
        </w:rPr>
        <w:lastRenderedPageBreak/>
        <w:t>Почему бы не использовать другой подход для автообновления?</w:t>
      </w:r>
    </w:p>
    <w:p w14:paraId="02962B6F" w14:textId="77777777" w:rsidR="00440506" w:rsidRPr="00440506" w:rsidRDefault="00440506" w:rsidP="00440506">
      <w:pPr>
        <w:rPr>
          <w:rFonts w:cstheme="minorHAnsi"/>
        </w:rPr>
      </w:pPr>
      <w:r w:rsidRPr="00440506">
        <w:rPr>
          <w:rFonts w:cstheme="minorHAnsi"/>
        </w:rPr>
        <w:t>Эти утверждения не являются высказываниями, так как они либо вопросительные, либо побудительные, либо содержат неопределенность.</w:t>
      </w:r>
    </w:p>
    <w:p w14:paraId="560CFDF1" w14:textId="67EC218E" w:rsidR="00440506" w:rsidRPr="00440506" w:rsidRDefault="00440506" w:rsidP="00440506">
      <w:pPr>
        <w:rPr>
          <w:rFonts w:cstheme="minorHAnsi"/>
        </w:rPr>
      </w:pPr>
    </w:p>
    <w:p w14:paraId="4B76DE5E" w14:textId="77777777" w:rsidR="00440506" w:rsidRPr="00440506" w:rsidRDefault="00440506" w:rsidP="00440506">
      <w:pPr>
        <w:rPr>
          <w:rFonts w:cstheme="minorHAnsi"/>
          <w:b/>
          <w:bCs/>
        </w:rPr>
      </w:pPr>
      <w:r w:rsidRPr="00440506">
        <w:rPr>
          <w:rFonts w:cstheme="minorHAnsi"/>
          <w:b/>
          <w:bCs/>
        </w:rPr>
        <w:t>7) Определите вид высказывания (общее, частное, единичное):</w:t>
      </w:r>
    </w:p>
    <w:p w14:paraId="2A3DA87F" w14:textId="77777777" w:rsidR="00440506" w:rsidRPr="00440506" w:rsidRDefault="00440506" w:rsidP="00440506">
      <w:pPr>
        <w:numPr>
          <w:ilvl w:val="0"/>
          <w:numId w:val="11"/>
        </w:numPr>
        <w:rPr>
          <w:rFonts w:cstheme="minorHAnsi"/>
        </w:rPr>
      </w:pPr>
      <w:r w:rsidRPr="00440506">
        <w:rPr>
          <w:rFonts w:cstheme="minorHAnsi"/>
          <w:b/>
          <w:bCs/>
        </w:rPr>
        <w:t>Общее</w:t>
      </w:r>
      <w:r w:rsidRPr="00440506">
        <w:rPr>
          <w:rFonts w:cstheme="minorHAnsi"/>
        </w:rPr>
        <w:t>: Для реализации автообновления используются Hilt и Retrofit. (Относится ко всем случаям использования этих технологий в контексте статьи.)</w:t>
      </w:r>
    </w:p>
    <w:p w14:paraId="1A75DCA4" w14:textId="77777777" w:rsidR="00440506" w:rsidRPr="00440506" w:rsidRDefault="00440506" w:rsidP="00440506">
      <w:pPr>
        <w:numPr>
          <w:ilvl w:val="0"/>
          <w:numId w:val="11"/>
        </w:numPr>
        <w:rPr>
          <w:rFonts w:cstheme="minorHAnsi"/>
        </w:rPr>
      </w:pPr>
      <w:r w:rsidRPr="00440506">
        <w:rPr>
          <w:rFonts w:cstheme="minorHAnsi"/>
          <w:b/>
          <w:bCs/>
        </w:rPr>
        <w:t>Частное</w:t>
      </w:r>
      <w:r w:rsidRPr="00440506">
        <w:rPr>
          <w:rFonts w:cstheme="minorHAnsi"/>
        </w:rPr>
        <w:t>: Автор решил использовать GitHub-releases для автообновления. (Относится к конкретному решению автора.)</w:t>
      </w:r>
    </w:p>
    <w:p w14:paraId="369E4483" w14:textId="77777777" w:rsidR="00440506" w:rsidRPr="00440506" w:rsidRDefault="00440506" w:rsidP="00440506">
      <w:pPr>
        <w:numPr>
          <w:ilvl w:val="0"/>
          <w:numId w:val="11"/>
        </w:numPr>
        <w:rPr>
          <w:rFonts w:cstheme="minorHAnsi"/>
        </w:rPr>
      </w:pPr>
      <w:r w:rsidRPr="00440506">
        <w:rPr>
          <w:rFonts w:cstheme="minorHAnsi"/>
          <w:b/>
          <w:bCs/>
        </w:rPr>
        <w:t>Единичное</w:t>
      </w:r>
      <w:r w:rsidRPr="00440506">
        <w:rPr>
          <w:rFonts w:cstheme="minorHAnsi"/>
        </w:rPr>
        <w:t>: Автор не стал изучать исходный код Telegram. (Относится к конкретному действию автора.)</w:t>
      </w:r>
    </w:p>
    <w:p w14:paraId="01A30AD1" w14:textId="77777777" w:rsidR="00440506" w:rsidRPr="00440506" w:rsidRDefault="00440506" w:rsidP="00440506">
      <w:pPr>
        <w:rPr>
          <w:rFonts w:cstheme="minorHAnsi"/>
        </w:rPr>
      </w:pPr>
    </w:p>
    <w:p w14:paraId="6EF5D5CC" w14:textId="34D7E593" w:rsidR="00E62C94" w:rsidRPr="00440506" w:rsidRDefault="00E62C94">
      <w:pPr>
        <w:rPr>
          <w:rFonts w:cstheme="minorHAnsi"/>
        </w:rPr>
      </w:pPr>
      <w:r w:rsidRPr="00440506">
        <w:rPr>
          <w:rFonts w:cstheme="minorHAnsi"/>
        </w:rPr>
        <w:t xml:space="preserve"> </w:t>
      </w:r>
    </w:p>
    <w:sectPr w:rsidR="00E62C94" w:rsidRPr="004405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A3AF9"/>
    <w:multiLevelType w:val="multilevel"/>
    <w:tmpl w:val="3AC85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743498"/>
    <w:multiLevelType w:val="multilevel"/>
    <w:tmpl w:val="F710C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4419C6"/>
    <w:multiLevelType w:val="multilevel"/>
    <w:tmpl w:val="E33AC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EA5A3B"/>
    <w:multiLevelType w:val="multilevel"/>
    <w:tmpl w:val="A64E8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451CC6"/>
    <w:multiLevelType w:val="multilevel"/>
    <w:tmpl w:val="13D4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D0101E"/>
    <w:multiLevelType w:val="multilevel"/>
    <w:tmpl w:val="FBC2D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CCF1653"/>
    <w:multiLevelType w:val="multilevel"/>
    <w:tmpl w:val="21307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561048"/>
    <w:multiLevelType w:val="multilevel"/>
    <w:tmpl w:val="B5DA12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7E5A08"/>
    <w:multiLevelType w:val="multilevel"/>
    <w:tmpl w:val="3FD08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BF0C3D"/>
    <w:multiLevelType w:val="multilevel"/>
    <w:tmpl w:val="86EEF4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B787484"/>
    <w:multiLevelType w:val="multilevel"/>
    <w:tmpl w:val="57AA7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2315548">
    <w:abstractNumId w:val="5"/>
  </w:num>
  <w:num w:numId="2" w16cid:durableId="1700593670">
    <w:abstractNumId w:val="3"/>
  </w:num>
  <w:num w:numId="3" w16cid:durableId="1834225700">
    <w:abstractNumId w:val="2"/>
  </w:num>
  <w:num w:numId="4" w16cid:durableId="319848232">
    <w:abstractNumId w:val="9"/>
  </w:num>
  <w:num w:numId="5" w16cid:durableId="82990567">
    <w:abstractNumId w:val="0"/>
  </w:num>
  <w:num w:numId="6" w16cid:durableId="1341202168">
    <w:abstractNumId w:val="6"/>
  </w:num>
  <w:num w:numId="7" w16cid:durableId="1281495428">
    <w:abstractNumId w:val="10"/>
  </w:num>
  <w:num w:numId="8" w16cid:durableId="1426073374">
    <w:abstractNumId w:val="4"/>
  </w:num>
  <w:num w:numId="9" w16cid:durableId="367800488">
    <w:abstractNumId w:val="7"/>
  </w:num>
  <w:num w:numId="10" w16cid:durableId="1607957642">
    <w:abstractNumId w:val="8"/>
  </w:num>
  <w:num w:numId="11" w16cid:durableId="89955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349"/>
    <w:rsid w:val="00055D6A"/>
    <w:rsid w:val="00440506"/>
    <w:rsid w:val="00612674"/>
    <w:rsid w:val="00953349"/>
    <w:rsid w:val="00AB2759"/>
    <w:rsid w:val="00E2082A"/>
    <w:rsid w:val="00E62C94"/>
    <w:rsid w:val="00EA4A49"/>
    <w:rsid w:val="00EB3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D183A"/>
  <w15:chartTrackingRefBased/>
  <w15:docId w15:val="{1F81DC57-7E76-4E22-A022-85F75E22E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533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33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3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3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3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3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3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3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3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3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533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33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3349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3349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334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334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334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334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33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33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3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33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33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334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334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3349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33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3349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953349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E62C94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E62C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31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697404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6775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8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4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8292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4740">
          <w:blockQuote w:val="1"/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habr.com/ru/articles/839008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ADABAA-60B4-4A7F-9907-C0B8A8701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906</Words>
  <Characters>5170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Вафин</dc:creator>
  <cp:keywords/>
  <dc:description/>
  <cp:lastModifiedBy>Артур Вафин</cp:lastModifiedBy>
  <cp:revision>3</cp:revision>
  <dcterms:created xsi:type="dcterms:W3CDTF">2025-03-21T11:54:00Z</dcterms:created>
  <dcterms:modified xsi:type="dcterms:W3CDTF">2025-03-21T12:12:00Z</dcterms:modified>
</cp:coreProperties>
</file>