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FBE3" w14:textId="77777777" w:rsidR="008D2542" w:rsidRPr="00791EFD" w:rsidRDefault="008D2542" w:rsidP="008D2542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Дисциплина: Численные методы</w:t>
      </w:r>
    </w:p>
    <w:p w14:paraId="23CFC73F" w14:textId="0741977B" w:rsidR="008D2542" w:rsidRPr="009E5005" w:rsidRDefault="008D2542" w:rsidP="009E5005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B66955">
        <w:rPr>
          <w:rFonts w:ascii="Times New Roman" w:hAnsi="Times New Roman" w:cs="Times New Roman"/>
          <w:sz w:val="28"/>
          <w:szCs w:val="28"/>
        </w:rPr>
        <w:t>5</w:t>
      </w:r>
    </w:p>
    <w:p w14:paraId="751B73B5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32CCF5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DA38D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83C2D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19702E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F1427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90B4F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A3ADE" w14:textId="77777777" w:rsidR="008D2542" w:rsidRPr="00791EFD" w:rsidRDefault="008D2542" w:rsidP="008D2542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315521" w14:textId="77777777" w:rsidR="008D2542" w:rsidRPr="00D86342" w:rsidRDefault="008D2542" w:rsidP="008D2542">
      <w:pPr>
        <w:spacing w:after="13" w:line="266" w:lineRule="auto"/>
        <w:ind w:left="1953" w:right="1946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Отчет </w:t>
      </w:r>
    </w:p>
    <w:p w14:paraId="619B9DD7" w14:textId="77777777" w:rsidR="008D2542" w:rsidRPr="00D86342" w:rsidRDefault="008D2542" w:rsidP="008D2542">
      <w:pPr>
        <w:spacing w:after="0"/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Тема: </w:t>
      </w:r>
      <w:r w:rsidRPr="00A158A4">
        <w:rPr>
          <w:rFonts w:ascii="Times New Roman" w:eastAsia="Times New Roman" w:hAnsi="Times New Roman" w:cs="Times New Roman"/>
          <w:sz w:val="40"/>
          <w:szCs w:val="40"/>
        </w:rPr>
        <w:t>Численное решение задачи Коши для ОДУ методами типа Рунге-Кутта</w:t>
      </w:r>
    </w:p>
    <w:p w14:paraId="2A032C8E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D1093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5A933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D71FA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9A5FF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610A0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CBAE2E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E5CE2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23D91D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4CE09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4FC28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70AE4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998FBC" w14:textId="77777777" w:rsidR="008D2542" w:rsidRPr="00B15B11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2C275F" w14:textId="77777777" w:rsidR="008D2542" w:rsidRPr="00791EFD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32EF2CAC" w14:textId="77777777" w:rsidR="008D2542" w:rsidRPr="00791EFD" w:rsidRDefault="008D2542" w:rsidP="008D2542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1C918F10" w14:textId="77777777" w:rsidR="008D2542" w:rsidRPr="00791EFD" w:rsidRDefault="008D2542" w:rsidP="008D2542">
      <w:pPr>
        <w:spacing w:after="13" w:line="266" w:lineRule="auto"/>
        <w:ind w:left="2127" w:right="4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72A24B8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 6</w:t>
      </w:r>
      <w:r w:rsidRPr="008D254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46CF5A65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Вафин А.Р.</w:t>
      </w:r>
    </w:p>
    <w:p w14:paraId="1BCBAD56" w14:textId="77777777" w:rsidR="008D2542" w:rsidRPr="00791EFD" w:rsidRDefault="008D2542" w:rsidP="008D2542">
      <w:pPr>
        <w:spacing w:after="20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14:paraId="6FC56B25" w14:textId="77777777" w:rsidR="008D2542" w:rsidRPr="00791EFD" w:rsidRDefault="008D2542" w:rsidP="008D2542">
      <w:pPr>
        <w:spacing w:after="13" w:line="266" w:lineRule="auto"/>
        <w:ind w:left="195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03AC5F69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06D4E117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Фролова О.А. </w:t>
      </w:r>
    </w:p>
    <w:p w14:paraId="2FCBEDB2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D6AA44D" w14:textId="77777777" w:rsidR="008D2542" w:rsidRDefault="008D2542" w:rsidP="008D2542">
      <w:pPr>
        <w:rPr>
          <w:lang w:val="en-US"/>
        </w:rPr>
      </w:pPr>
    </w:p>
    <w:p w14:paraId="0266621B" w14:textId="77777777" w:rsidR="00F023A6" w:rsidRPr="00F023A6" w:rsidRDefault="00F023A6" w:rsidP="008D2542">
      <w:pPr>
        <w:rPr>
          <w:lang w:val="en-US"/>
        </w:rPr>
      </w:pPr>
    </w:p>
    <w:p w14:paraId="3F2DE142" w14:textId="77777777" w:rsidR="008D2542" w:rsidRDefault="008D2542" w:rsidP="008D2542"/>
    <w:p w14:paraId="5E277F29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2C462E19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Решение задачи Коши с заданной точностью с автоматическим выбором шага методом удвоения и деления шага пополам для обыкновенного дифференциального уравнения</w:t>
      </w:r>
    </w:p>
    <w:p w14:paraId="1B6345A2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 ∈[A, B]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 с начальным условием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, где точка С совпадает либо с началом, либо с концом отрезка интегрирования.</w:t>
      </w:r>
    </w:p>
    <w:p w14:paraId="4A731571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0A75BB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Метод решения</w:t>
      </w:r>
    </w:p>
    <w:p w14:paraId="78534D10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решения задачи применяется метод Рунге-Кутта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9B781A">
        <w:rPr>
          <w:rFonts w:ascii="Times New Roman" w:hAnsi="Times New Roman" w:cs="Times New Roman"/>
          <w:sz w:val="24"/>
          <w:szCs w:val="24"/>
        </w:rPr>
        <w:t xml:space="preserve"> порядка:</w:t>
      </w:r>
    </w:p>
    <w:p w14:paraId="2EC05F9E" w14:textId="77777777" w:rsidR="008D2542" w:rsidRPr="008D2542" w:rsidRDefault="00000000" w:rsidP="008D2542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2520ED2B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 w:rsidRPr="009B781A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этого метода</w:t>
      </w:r>
      <w:r w:rsidRPr="009B781A">
        <w:rPr>
          <w:rFonts w:ascii="Times New Roman" w:hAnsi="Times New Roman" w:cs="Times New Roman"/>
          <w:iCs/>
          <w:sz w:val="24"/>
          <w:szCs w:val="24"/>
        </w:rPr>
        <w:t xml:space="preserve"> вычисляются по формулам:</w:t>
      </w:r>
    </w:p>
    <w:p w14:paraId="7B374A02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31F2232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C6F8832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Погрешность вычисляется по </w:t>
      </w:r>
      <w:r>
        <w:rPr>
          <w:rFonts w:ascii="Times New Roman" w:hAnsi="Times New Roman" w:cs="Times New Roman"/>
          <w:sz w:val="24"/>
          <w:szCs w:val="24"/>
        </w:rPr>
        <w:t>правилу Рунге оценки локальной погрешности</w:t>
      </w:r>
      <w:r w:rsidRPr="009B781A">
        <w:rPr>
          <w:rFonts w:ascii="Times New Roman" w:hAnsi="Times New Roman" w:cs="Times New Roman"/>
          <w:sz w:val="24"/>
          <w:szCs w:val="24"/>
        </w:rPr>
        <w:t>:</w:t>
      </w:r>
      <w:r w:rsidRPr="009B78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решение, полученное по выбранной расчетной формуле в точке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. Главный член локальной погрешности обозначим через </w:t>
      </w:r>
      <m:oMath>
        <m:r>
          <w:rPr>
            <w:rFonts w:ascii="Cambria Math" w:hAnsi="Cambria Math" w:cs="Times New Roman"/>
            <w:sz w:val="24"/>
            <w:szCs w:val="24"/>
          </w:rPr>
          <m:t>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подчеркнув тем самым что решение получено 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DC8AA33" w14:textId="77777777" w:rsidR="008D2542" w:rsidRDefault="008D2542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63DAC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решение, полученное по выбранному методу Рунге-Кутта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6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главный член погрешности которого равен</w:t>
      </w:r>
    </w:p>
    <w:p w14:paraId="09E8AC7B" w14:textId="77777777" w:rsidR="008D2542" w:rsidRPr="00675D38" w:rsidRDefault="008D2542" w:rsidP="008D2542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=ψ(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sup>
          </m:sSup>
        </m:oMath>
      </m:oMathPara>
    </w:p>
    <w:p w14:paraId="3E2D989D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44A622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вычислим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5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решению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погрешностью</w:t>
      </w:r>
    </w:p>
    <w:p w14:paraId="42A66428" w14:textId="77777777" w:rsidR="008D2542" w:rsidRDefault="00000000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="008D2542"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D2B7A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</w:rPr>
        <w:t xml:space="preserve">точное решение уравнения, удовлетворяющее условию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14:paraId="05598BBD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качестве приближения к решению в точке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то согласно правилу Рунге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главная часть погрешности метода на двух последовательных шагах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равна</w:t>
      </w:r>
    </w:p>
    <w:p w14:paraId="57528FC6" w14:textId="77777777" w:rsidR="008D2542" w:rsidRPr="00E67B89" w:rsidRDefault="008D2542" w:rsidP="008D2542">
      <w:pPr>
        <w:ind w:left="284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15628F06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Длина самого первого шага интегрирования берется равной </w:t>
      </w:r>
      <m:oMath>
        <m:r>
          <w:rPr>
            <w:rFonts w:ascii="Cambria Math" w:hAnsi="Cambria Math" w:cs="Times New Roman"/>
            <w:sz w:val="24"/>
            <w:szCs w:val="24"/>
          </w:rPr>
          <m:t>(B-A)/10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5A8D5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шаг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в каждой точке интегрирования выбирается методом удвоения и деления шага пополам. Если при делении шага он становится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то деление недопустимо и шагу присваивается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.</w:t>
      </w:r>
    </w:p>
    <w:p w14:paraId="36FAAA14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каждого вычисленного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делается проверка на конец интервала. Пусть интегрирование происходит слева направо, тогда проверяется выполнение неравенства</w:t>
      </w:r>
    </w:p>
    <w:p w14:paraId="495B8BAC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Если оно не удовлетворяется, то следующей точкой назначается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неравенство справедливо, то для достижения конца отрезка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сделать один или два шага, что регламентируется следующим правилом:</w:t>
      </w:r>
    </w:p>
    <w:p w14:paraId="580A129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1577DAD0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выполняется один шаг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32121AA1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78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B946DBF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4341BC" w14:textId="77777777" w:rsidR="008D2542" w:rsidRPr="00640F4E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Основные процедуры</w:t>
      </w:r>
    </w:p>
    <w:p w14:paraId="173D7AD4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</w:t>
      </w:r>
    </w:p>
    <w:p w14:paraId="2C9DCCF7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B78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исходных данных</w:t>
      </w:r>
    </w:p>
    <w:p w14:paraId="3CCCF12E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процедуры – функции с двумя параметрами, которая должна быть описана в программе (вычисляет значение правой части уравнения)</w:t>
      </w:r>
    </w:p>
    <w:p w14:paraId="1D4D3633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параметры:</w:t>
      </w:r>
    </w:p>
    <w:p w14:paraId="3624F6C1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завершения подпрограммы, принимающая следующие значения:</w:t>
      </w:r>
    </w:p>
    <w:p w14:paraId="431B14BE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 – </w:t>
      </w:r>
      <w:r>
        <w:rPr>
          <w:rFonts w:ascii="Times New Roman" w:hAnsi="Times New Roman" w:cs="Times New Roman"/>
          <w:sz w:val="24"/>
          <w:szCs w:val="24"/>
        </w:rPr>
        <w:t>нет ошибки, решение получено</w:t>
      </w:r>
    </w:p>
    <w:p w14:paraId="00F79392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 – </w:t>
      </w:r>
      <w:r>
        <w:rPr>
          <w:rFonts w:ascii="Times New Roman" w:hAnsi="Times New Roman" w:cs="Times New Roman"/>
          <w:sz w:val="24"/>
          <w:szCs w:val="24"/>
        </w:rPr>
        <w:t>требуемая точность не достигнута, решение получено с меньшей точностью</w:t>
      </w:r>
    </w:p>
    <w:p w14:paraId="34E4F3A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IER = 2 – </w:t>
      </w:r>
      <w:r>
        <w:rPr>
          <w:rFonts w:ascii="Times New Roman" w:hAnsi="Times New Roman" w:cs="Times New Roman"/>
          <w:sz w:val="24"/>
          <w:szCs w:val="24"/>
        </w:rPr>
        <w:t>ошибка входных данных.</w:t>
      </w:r>
    </w:p>
    <w:p w14:paraId="4E63F634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E9187E" w14:textId="77777777" w:rsidR="008D2542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Результаты вычислительных экспериментов</w:t>
      </w:r>
    </w:p>
    <w:p w14:paraId="685D9BFF" w14:textId="77777777" w:rsidR="008D2542" w:rsidRDefault="008D2542" w:rsidP="008D254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7A26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46F8EEF4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F3D6BD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6381F12A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00A9210B" w14:textId="77777777" w:rsidTr="00FA6534">
        <w:tc>
          <w:tcPr>
            <w:tcW w:w="2967" w:type="dxa"/>
          </w:tcPr>
          <w:p w14:paraId="0B0DD6AA" w14:textId="77777777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917" w:type="dxa"/>
          </w:tcPr>
          <w:p w14:paraId="2CF0FBA5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967" w:type="dxa"/>
          </w:tcPr>
          <w:p w14:paraId="33F2B226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2121CF04" w14:textId="77777777" w:rsidTr="00FA6534">
        <w:tc>
          <w:tcPr>
            <w:tcW w:w="2967" w:type="dxa"/>
          </w:tcPr>
          <w:p w14:paraId="7365502D" w14:textId="77777777" w:rsidR="008D2542" w:rsidRPr="008D2542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2498</w:t>
            </w:r>
          </w:p>
        </w:tc>
        <w:tc>
          <w:tcPr>
            <w:tcW w:w="2917" w:type="dxa"/>
          </w:tcPr>
          <w:p w14:paraId="10C1BC7F" w14:textId="77777777" w:rsidR="008D2542" w:rsidRPr="008D2542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967" w:type="dxa"/>
          </w:tcPr>
          <w:p w14:paraId="73691399" w14:textId="77777777" w:rsidR="008D2542" w:rsidRPr="00F53C16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290F9ECD" w14:textId="77777777" w:rsidR="008D2542" w:rsidRDefault="008D2542" w:rsidP="008D2542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0AAB8F0" wp14:editId="00857841">
            <wp:extent cx="4953000" cy="3771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BE9D9" w14:textId="77777777" w:rsidR="008D2542" w:rsidRDefault="008D2542" w:rsidP="008D2542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B62F769" wp14:editId="3EBA278D">
            <wp:extent cx="5940425" cy="18350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71FB2" w14:textId="77777777" w:rsidR="008D2542" w:rsidRDefault="008D2542" w:rsidP="008D254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767BECA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520F1E07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FFD9CC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7A53261F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1860EBFD" w14:textId="77777777" w:rsidTr="00FA6534">
        <w:tc>
          <w:tcPr>
            <w:tcW w:w="3115" w:type="dxa"/>
          </w:tcPr>
          <w:p w14:paraId="62EA6A3F" w14:textId="77777777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55FADDCF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141C2FC2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0AC549A1" w14:textId="77777777" w:rsidTr="00FA6534">
        <w:tc>
          <w:tcPr>
            <w:tcW w:w="3115" w:type="dxa"/>
          </w:tcPr>
          <w:p w14:paraId="5949F976" w14:textId="77777777" w:rsidR="008D2542" w:rsidRPr="005E6CB6" w:rsidRDefault="00A406FD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10002</w:t>
            </w:r>
          </w:p>
        </w:tc>
        <w:tc>
          <w:tcPr>
            <w:tcW w:w="3115" w:type="dxa"/>
          </w:tcPr>
          <w:p w14:paraId="05F418AF" w14:textId="77777777" w:rsidR="008D2542" w:rsidRPr="005E6CB6" w:rsidRDefault="00A406FD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063ABDF" w14:textId="77777777" w:rsidR="008D2542" w:rsidRPr="005E6CB6" w:rsidRDefault="008947E0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10003</w:t>
            </w:r>
          </w:p>
        </w:tc>
      </w:tr>
    </w:tbl>
    <w:p w14:paraId="4DA66122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68C183E" wp14:editId="478AAD62">
            <wp:extent cx="5412921" cy="163299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21" cy="163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92DB0" w14:textId="77777777" w:rsidR="008D2542" w:rsidRPr="00B2164F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68A630C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4606A059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074250C6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2178A0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1D1D4A8C" w14:textId="7777777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14:paraId="07C1AE16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2C403193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35BA94FE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E2A5E8C" wp14:editId="2A79E173">
            <wp:extent cx="5940425" cy="838002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29DC7" w14:textId="77777777" w:rsidR="008D2542" w:rsidRPr="00A973A2" w:rsidRDefault="008D2542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639BBC66" w14:textId="77777777" w:rsidR="008D2542" w:rsidRPr="007F54BD" w:rsidRDefault="008D2542" w:rsidP="008D2542"/>
    <w:p w14:paraId="68977E7A" w14:textId="77777777" w:rsidR="008D2542" w:rsidRDefault="008D2542" w:rsidP="008D2542"/>
    <w:p w14:paraId="16DBFDF7" w14:textId="77777777" w:rsidR="001F5A9E" w:rsidRDefault="001F5A9E"/>
    <w:sectPr w:rsidR="001F5A9E" w:rsidSect="00B2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305"/>
    <w:multiLevelType w:val="hybridMultilevel"/>
    <w:tmpl w:val="D6CA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7BA"/>
    <w:multiLevelType w:val="hybridMultilevel"/>
    <w:tmpl w:val="1ADAA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22398">
    <w:abstractNumId w:val="0"/>
  </w:num>
  <w:num w:numId="2" w16cid:durableId="125416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42"/>
    <w:rsid w:val="001F5A9E"/>
    <w:rsid w:val="00730FDA"/>
    <w:rsid w:val="0079322E"/>
    <w:rsid w:val="008947E0"/>
    <w:rsid w:val="008D2542"/>
    <w:rsid w:val="0095118A"/>
    <w:rsid w:val="009E5005"/>
    <w:rsid w:val="00A406FD"/>
    <w:rsid w:val="00AA0DA6"/>
    <w:rsid w:val="00F023A6"/>
    <w:rsid w:val="00F03E25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7C7C"/>
  <w15:docId w15:val="{CF8C62B2-ABE9-424B-B04A-4EA3607D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54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8D2542"/>
    <w:pPr>
      <w:ind w:left="720"/>
      <w:contextualSpacing/>
    </w:pPr>
  </w:style>
  <w:style w:type="table" w:styleId="a5">
    <w:name w:val="Table Grid"/>
    <w:basedOn w:val="a1"/>
    <w:uiPriority w:val="39"/>
    <w:rsid w:val="008D2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54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Артур Вафин</cp:lastModifiedBy>
  <cp:revision>5</cp:revision>
  <dcterms:created xsi:type="dcterms:W3CDTF">2025-03-24T21:35:00Z</dcterms:created>
  <dcterms:modified xsi:type="dcterms:W3CDTF">2025-03-27T04:46:00Z</dcterms:modified>
</cp:coreProperties>
</file>