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d9dd5abd817b5cc13c1959d82c0f5f04d1afa8a"/>
    <w:p>
      <w:pPr>
        <w:pStyle w:val="Heading1"/>
      </w:pPr>
      <w:r>
        <w:t xml:space="preserve">GovSight Refactor Hand‑Off Guide (R0→R1 Checkpoint)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Mike + Nyx (AI pair)</w:t>
      </w:r>
      <w:r>
        <w:br/>
      </w:r>
      <w:r>
        <w:rPr>
          <w:b/>
          <w:bCs/>
        </w:rPr>
        <w:t xml:space="preserve">Platform:</w:t>
      </w:r>
      <w:r>
        <w:t xml:space="preserve"> </w:t>
      </w:r>
      <w:r>
        <w:t xml:space="preserve">Windows (Storage</w:t>
      </w:r>
      <w:r>
        <w:t xml:space="preserve"> </w:t>
      </w:r>
      <w:r>
        <w:rPr>
          <w:rStyle w:val="VerbatimChar"/>
        </w:rPr>
        <w:t xml:space="preserve">F:\govsight</w:t>
      </w:r>
      <w:r>
        <w:t xml:space="preserve">), Python venv active</w:t>
      </w:r>
      <w:r>
        <w:br/>
      </w:r>
      <w:r>
        <w:rPr>
          <w:b/>
          <w:bCs/>
        </w:rPr>
        <w:t xml:space="preserve">Date/Checkpoint:</w:t>
      </w:r>
      <w:r>
        <w:t xml:space="preserve"> </w:t>
      </w:r>
      <w:r>
        <w:t xml:space="preserve">July 23, 2025 (end of R0 + mid‑R1a)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Hand this doc to a</w:t>
      </w:r>
      <w:r>
        <w:t xml:space="preserve"> </w:t>
      </w:r>
      <w:r>
        <w:rPr>
          <w:i/>
          <w:iCs/>
        </w:rPr>
        <w:t xml:space="preserve">future</w:t>
      </w:r>
      <w:r>
        <w:t xml:space="preserve"> </w:t>
      </w:r>
      <w:r>
        <w:t xml:space="preserve">AI session to quickly re‑prime everything we’ve done so far and what remains. This prevents losing momentum when context resets.</w:t>
      </w:r>
    </w:p>
    <w:p>
      <w:r>
        <w:pict>
          <v:rect style="width:0;height:1.5pt" o:hralign="center" o:hrstd="t" o:hr="t"/>
        </w:pict>
      </w:r>
    </w:p>
    <w:bookmarkStart w:id="20" w:name="quick-executive-summary"/>
    <w:p>
      <w:pPr>
        <w:pStyle w:val="Heading2"/>
      </w:pPr>
      <w:r>
        <w:t xml:space="preserve">Quick Executive Summary</w:t>
      </w:r>
    </w:p>
    <w:p>
      <w:pPr>
        <w:pStyle w:val="FirstParagraph"/>
      </w:pPr>
      <w:r>
        <w:t xml:space="preserve">We are refactoring a monolithic GovSight research/LLM assistant into a modular Python package. We completed</w:t>
      </w:r>
      <w:r>
        <w:t xml:space="preserve"> </w:t>
      </w:r>
      <w:r>
        <w:rPr>
          <w:b/>
          <w:bCs/>
        </w:rPr>
        <w:t xml:space="preserve">R0 (package bootstrap + module invocation shim)</w:t>
      </w:r>
      <w:r>
        <w:t xml:space="preserve"> </w:t>
      </w:r>
      <w:r>
        <w:t xml:space="preserve">and began</w:t>
      </w:r>
      <w:r>
        <w:t xml:space="preserve"> </w:t>
      </w:r>
      <w:r>
        <w:rPr>
          <w:b/>
          <w:bCs/>
        </w:rPr>
        <w:t xml:space="preserve">R1a (new persistent memory layer)</w:t>
      </w:r>
      <w:r>
        <w:t xml:space="preserve">. The new memory schema was added, but bootstrap ran into a</w:t>
      </w:r>
      <w:r>
        <w:t xml:space="preserve"> </w:t>
      </w:r>
      <w:r>
        <w:rPr>
          <w:b/>
          <w:bCs/>
        </w:rPr>
        <w:t xml:space="preserve">legacy DB schema conflict</w:t>
      </w:r>
      <w:r>
        <w:t xml:space="preserve"> </w:t>
      </w:r>
      <w:r>
        <w:t xml:space="preserve">(old</w:t>
      </w:r>
      <w:r>
        <w:t xml:space="preserve"> </w:t>
      </w:r>
      <w:r>
        <w:rPr>
          <w:rStyle w:val="VerbatimChar"/>
        </w:rPr>
        <w:t xml:space="preserve">facts</w:t>
      </w:r>
      <w:r>
        <w:t xml:space="preserve"> </w:t>
      </w:r>
      <w:r>
        <w:t xml:space="preserve">table missing new columns), so we need a migration patch before proceeding.</w:t>
      </w:r>
    </w:p>
    <w:p>
      <w:pPr>
        <w:pStyle w:val="BodyText"/>
      </w:pPr>
      <w:r>
        <w:t xml:space="preserve">You (future AI) must</w:t>
      </w:r>
      <w:r>
        <w:t xml:space="preserve"> </w:t>
      </w:r>
      <w:r>
        <w:rPr>
          <w:b/>
          <w:bCs/>
        </w:rPr>
        <w:t xml:space="preserve">not lose</w:t>
      </w:r>
      <w:r>
        <w:t xml:space="preserve"> </w:t>
      </w:r>
      <w:r>
        <w:t xml:space="preserve">the following facts:</w:t>
      </w:r>
    </w:p>
    <w:p>
      <w:pPr>
        <w:pStyle w:val="Compact"/>
        <w:numPr>
          <w:ilvl w:val="0"/>
          <w:numId w:val="1001"/>
        </w:numPr>
      </w:pPr>
      <w:r>
        <w:t xml:space="preserve">Project root: ``.</w:t>
      </w:r>
    </w:p>
    <w:p>
      <w:pPr>
        <w:pStyle w:val="Compact"/>
        <w:numPr>
          <w:ilvl w:val="0"/>
          <w:numId w:val="1001"/>
        </w:numPr>
      </w:pPr>
      <w:r>
        <w:t xml:space="preserve">We run via</w:t>
      </w:r>
      <w:r>
        <w:t xml:space="preserve"> </w:t>
      </w:r>
      <w:r>
        <w:rPr>
          <w:b/>
          <w:bCs/>
        </w:rPr>
        <w:t xml:space="preserve">module invocation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python -m govsight.cli.chat_cli --profile dev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Legacy engine still lives in `` and is currently what runs; the CLI is a</w:t>
      </w:r>
      <w:r>
        <w:t xml:space="preserve"> </w:t>
      </w:r>
      <w:r>
        <w:rPr>
          <w:b/>
          <w:bCs/>
        </w:rPr>
        <w:t xml:space="preserve">shim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We created a new</w:t>
      </w:r>
      <w:r>
        <w:t xml:space="preserve"> </w:t>
      </w:r>
      <w:r>
        <w:rPr>
          <w:b/>
          <w:bCs/>
        </w:rPr>
        <w:t xml:space="preserve">Memory API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govsight/memory/</w:t>
      </w:r>
      <w:r>
        <w:t xml:space="preserve"> </w:t>
      </w:r>
      <w:r>
        <w:t xml:space="preserve">(sessions, messages, facts, files).</w:t>
      </w:r>
    </w:p>
    <w:p>
      <w:pPr>
        <w:pStyle w:val="Compact"/>
        <w:numPr>
          <w:ilvl w:val="0"/>
          <w:numId w:val="1001"/>
        </w:numPr>
      </w:pPr>
      <w:r>
        <w:t xml:space="preserve">Conversation logging should be</w:t>
      </w:r>
      <w:r>
        <w:t xml:space="preserve"> </w:t>
      </w:r>
      <w:r>
        <w:rPr>
          <w:b/>
          <w:bCs/>
        </w:rPr>
        <w:t xml:space="preserve">always on</w:t>
      </w:r>
      <w:r>
        <w:t xml:space="preserve">, store</w:t>
      </w:r>
      <w:r>
        <w:t xml:space="preserve"> </w:t>
      </w:r>
      <w:r>
        <w:rPr>
          <w:b/>
          <w:bCs/>
        </w:rPr>
        <w:t xml:space="preserve">full content</w:t>
      </w:r>
      <w:r>
        <w:t xml:space="preserve">, and</w:t>
      </w:r>
      <w:r>
        <w:t xml:space="preserve"> </w:t>
      </w:r>
      <w:r>
        <w:rPr>
          <w:b/>
          <w:bCs/>
        </w:rPr>
        <w:t xml:space="preserve">facts are versioned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User loves</w:t>
      </w:r>
      <w:r>
        <w:t xml:space="preserve"> </w:t>
      </w:r>
      <w:r>
        <w:rPr>
          <w:b/>
          <w:bCs/>
        </w:rPr>
        <w:t xml:space="preserve">heavy inline comments</w:t>
      </w:r>
      <w:r>
        <w:t xml:space="preserve"> </w:t>
      </w:r>
      <w:r>
        <w:t xml:space="preserve">and expects future code drops to be self‑explaining.</w:t>
      </w:r>
    </w:p>
    <w:p>
      <w:pPr>
        <w:pStyle w:val="FirstParagraph"/>
      </w:pPr>
      <w:r>
        <w:t xml:space="preserve">Until migration is fixed, memory bootstrap throws:</w:t>
      </w:r>
      <w:r>
        <w:t xml:space="preserve"> </w:t>
      </w:r>
      <w:r>
        <w:rPr>
          <w:rStyle w:val="VerbatimChar"/>
        </w:rPr>
        <w:t xml:space="preserve">sqlite3.OperationalError: no such column: subject_slug</w:t>
      </w:r>
      <w:r>
        <w:t xml:space="preserve"> </w:t>
      </w:r>
      <w:r>
        <w:t xml:space="preserve">(see</w:t>
      </w:r>
      <w:r>
        <w:t xml:space="preserve"> </w:t>
      </w:r>
      <w:r>
        <w:t xml:space="preserve">“Open Issue”</w:t>
      </w:r>
      <w:r>
        <w:t xml:space="preserve"> </w:t>
      </w:r>
      <w:r>
        <w:t xml:space="preserve">below).</w:t>
      </w:r>
    </w:p>
    <w:p>
      <w:r>
        <w:pict>
          <v:rect style="width:0;height:1.5pt" o:hralign="center" o:hrstd="t" o:hr="t"/>
        </w:pict>
      </w:r>
    </w:p>
    <w:bookmarkEnd w:id="20"/>
    <w:bookmarkStart w:id="21" w:name="terminology-user-asked"/>
    <w:p>
      <w:pPr>
        <w:pStyle w:val="Heading2"/>
      </w:pPr>
      <w:r>
        <w:t xml:space="preserve">Terminology (User Asked!)</w:t>
      </w:r>
    </w:p>
    <w:p>
      <w:pPr>
        <w:pStyle w:val="FirstParagraph"/>
      </w:pPr>
      <w:r>
        <w:rPr>
          <w:b/>
          <w:bCs/>
        </w:rPr>
        <w:t xml:space="preserve">Slug:</w:t>
      </w:r>
      <w:r>
        <w:t xml:space="preserve"> </w:t>
      </w:r>
      <w:r>
        <w:t xml:space="preserve">A machine‑friendly, lowercase, punctuation‑safe identifier derived from a human label. Example:</w:t>
      </w:r>
      <w:r>
        <w:t xml:space="preserve"> </w:t>
      </w:r>
      <w:r>
        <w:t xml:space="preserve">“Grandview, TX”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grandview_tx</w:t>
      </w:r>
      <w:r>
        <w:t xml:space="preserve">. Used as</w:t>
      </w:r>
      <w:r>
        <w:t xml:space="preserve"> </w:t>
      </w:r>
      <w:r>
        <w:rPr>
          <w:rStyle w:val="VerbatimChar"/>
        </w:rPr>
        <w:t xml:space="preserve">subject_slug</w:t>
      </w:r>
      <w:r>
        <w:t xml:space="preserve"> </w:t>
      </w:r>
      <w:r>
        <w:t xml:space="preserve">in facts.</w:t>
      </w:r>
    </w:p>
    <w:p>
      <w:pPr>
        <w:pStyle w:val="BodyText"/>
      </w:pPr>
      <w:r>
        <w:rPr>
          <w:b/>
          <w:bCs/>
        </w:rPr>
        <w:t xml:space="preserve">Shim:</w:t>
      </w:r>
      <w:r>
        <w:t xml:space="preserve"> </w:t>
      </w:r>
      <w:r>
        <w:t xml:space="preserve">A thin compatibility wrapper that lets old code keep working while new code is phased in. Our</w:t>
      </w:r>
      <w:r>
        <w:t xml:space="preserve"> </w:t>
      </w:r>
      <w:r>
        <w:rPr>
          <w:rStyle w:val="VerbatimChar"/>
        </w:rPr>
        <w:t xml:space="preserve">govsight.cli.chat_cli</w:t>
      </w:r>
      <w:r>
        <w:t xml:space="preserve"> </w:t>
      </w:r>
      <w:r>
        <w:t xml:space="preserve">module is a shim that calls legacy</w:t>
      </w:r>
      <w:r>
        <w:t xml:space="preserve"> </w:t>
      </w:r>
      <w:r>
        <w:rPr>
          <w:rStyle w:val="VerbatimChar"/>
        </w:rPr>
        <w:t xml:space="preserve">talk.main()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current-directory-layout-of-interest"/>
    <w:p>
      <w:pPr>
        <w:pStyle w:val="Heading2"/>
      </w:pPr>
      <w:r>
        <w:t xml:space="preserve">Current Directory Layout of Interest</w:t>
      </w:r>
    </w:p>
    <w:p>
      <w:pPr>
        <w:pStyle w:val="FirstParagraph"/>
      </w:pPr>
      <w:r>
        <w:rPr>
          <w:i/>
          <w:iCs/>
        </w:rPr>
        <w:t xml:space="preserve">(Non‑exhaustive; only what future AI needs)</w:t>
      </w:r>
    </w:p>
    <w:p>
      <w:pPr>
        <w:pStyle w:val="SourceCode"/>
      </w:pPr>
      <w:r>
        <w:rPr>
          <w:rStyle w:val="VerbatimChar"/>
        </w:rPr>
        <w:t xml:space="preserve">F:\govsight\</w:t>
      </w:r>
      <w:r>
        <w:br/>
      </w:r>
      <w:r>
        <w:rPr>
          <w:rStyle w:val="VerbatimChar"/>
        </w:rPr>
        <w:t xml:space="preserve">├─ govsight\                    # new package root</w:t>
      </w:r>
      <w:r>
        <w:br/>
      </w:r>
      <w:r>
        <w:rPr>
          <w:rStyle w:val="VerbatimChar"/>
        </w:rPr>
        <w:t xml:space="preserve">│  ├─ __init__.py               # minimal, re‑exports version</w:t>
      </w:r>
      <w:r>
        <w:br/>
      </w:r>
      <w:r>
        <w:rPr>
          <w:rStyle w:val="VerbatimChar"/>
        </w:rPr>
        <w:t xml:space="preserve">│  ├─ _initbase.py              # package notes</w:t>
      </w:r>
      <w:r>
        <w:br/>
      </w:r>
      <w:r>
        <w:rPr>
          <w:rStyle w:val="VerbatimChar"/>
        </w:rPr>
        <w:t xml:space="preserve">│  ├─ logging_utils.py          # central logger</w:t>
      </w:r>
      <w:r>
        <w:br/>
      </w:r>
      <w:r>
        <w:rPr>
          <w:rStyle w:val="VerbatimChar"/>
        </w:rPr>
        <w:t xml:space="preserve">│  ├─ config\</w:t>
      </w:r>
      <w:r>
        <w:br/>
      </w:r>
      <w:r>
        <w:rPr>
          <w:rStyle w:val="VerbatimChar"/>
        </w:rPr>
        <w:t xml:space="preserve">│  │   ├─ __init__.py           # re‑exports Settings/load_settings</w:t>
      </w:r>
      <w:r>
        <w:br/>
      </w:r>
      <w:r>
        <w:rPr>
          <w:rStyle w:val="VerbatimChar"/>
        </w:rPr>
        <w:t xml:space="preserve">│  │   ├─ _initconfig.py        # config docs</w:t>
      </w:r>
      <w:r>
        <w:br/>
      </w:r>
      <w:r>
        <w:rPr>
          <w:rStyle w:val="VerbatimChar"/>
        </w:rPr>
        <w:t xml:space="preserve">│  │   └─ settings.py           # Settings dataclass + env/legacy loader</w:t>
      </w:r>
      <w:r>
        <w:br/>
      </w:r>
      <w:r>
        <w:rPr>
          <w:rStyle w:val="VerbatimChar"/>
        </w:rPr>
        <w:t xml:space="preserve">│  ├─ cli\</w:t>
      </w:r>
      <w:r>
        <w:br/>
      </w:r>
      <w:r>
        <w:rPr>
          <w:rStyle w:val="VerbatimChar"/>
        </w:rPr>
        <w:t xml:space="preserve">│  │   ├─ __init__.py</w:t>
      </w:r>
      <w:r>
        <w:br/>
      </w:r>
      <w:r>
        <w:rPr>
          <w:rStyle w:val="VerbatimChar"/>
        </w:rPr>
        <w:t xml:space="preserve">│  │   └─ chat_cli.py           # module entrypoint shim → talk.main()</w:t>
      </w:r>
      <w:r>
        <w:br/>
      </w:r>
      <w:r>
        <w:rPr>
          <w:rStyle w:val="VerbatimChar"/>
        </w:rPr>
        <w:t xml:space="preserve">│  └─ memory\                   # R1a memory package (new)</w:t>
      </w:r>
      <w:r>
        <w:br/>
      </w:r>
      <w:r>
        <w:rPr>
          <w:rStyle w:val="VerbatimChar"/>
        </w:rPr>
        <w:t xml:space="preserve">│      ├─ __init__.py           # re‑exports Memory</w:t>
      </w:r>
      <w:r>
        <w:br/>
      </w:r>
      <w:r>
        <w:rPr>
          <w:rStyle w:val="VerbatimChar"/>
        </w:rPr>
        <w:t xml:space="preserve">│      ├─ _initmemory.py        # memory design notes</w:t>
      </w:r>
      <w:r>
        <w:br/>
      </w:r>
      <w:r>
        <w:rPr>
          <w:rStyle w:val="VerbatimChar"/>
        </w:rPr>
        <w:t xml:space="preserve">│      ├─ schema.py             # DDL + bootstrap</w:t>
      </w:r>
      <w:r>
        <w:br/>
      </w:r>
      <w:r>
        <w:rPr>
          <w:rStyle w:val="VerbatimChar"/>
        </w:rPr>
        <w:t xml:space="preserve">│      ├─ records.py            # dataclasses</w:t>
      </w:r>
      <w:r>
        <w:br/>
      </w:r>
      <w:r>
        <w:rPr>
          <w:rStyle w:val="VerbatimChar"/>
        </w:rPr>
        <w:t xml:space="preserve">│      └─ memory.py             # Memory API (sessions/messages/facts/files)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talk.py                      # legacy chat engine (still active)</w:t>
      </w:r>
      <w:r>
        <w:br/>
      </w:r>
      <w:r>
        <w:rPr>
          <w:rStyle w:val="VerbatimChar"/>
        </w:rPr>
        <w:t xml:space="preserve">├─ memory_manager.py            # legacy "memory" (pre‑R1)</w:t>
      </w:r>
      <w:r>
        <w:br/>
      </w:r>
      <w:r>
        <w:rPr>
          <w:rStyle w:val="VerbatimChar"/>
        </w:rPr>
        <w:t xml:space="preserve">├─ config.py                    # legacy flat config (fallback values)</w:t>
      </w:r>
      <w:r>
        <w:br/>
      </w:r>
      <w:r>
        <w:rPr>
          <w:rStyle w:val="VerbatimChar"/>
        </w:rPr>
        <w:t xml:space="preserve">├─ smoke_memory_test.py         # larger smoke test script (user created)</w:t>
      </w:r>
      <w:r>
        <w:br/>
      </w:r>
      <w:r>
        <w:rPr>
          <w:rStyle w:val="VerbatimChar"/>
        </w:rPr>
        <w:t xml:space="preserve">├─ smoke_small.py               # recommended small smoke test (may not exist yet)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data\                        # persistent DB dir</w:t>
      </w:r>
      <w:r>
        <w:br/>
      </w:r>
      <w:r>
        <w:rPr>
          <w:rStyle w:val="VerbatimChar"/>
        </w:rPr>
        <w:t xml:space="preserve">│   └─ memory.db                # **existing DB** w/ legacy tables; now conflicting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logs\                        # log files</w:t>
      </w:r>
    </w:p>
    <w:p>
      <w:r>
        <w:pict>
          <v:rect style="width:0;height:1.5pt" o:hralign="center" o:hrstd="t" o:hr="t"/>
        </w:pict>
      </w:r>
    </w:p>
    <w:bookmarkEnd w:id="22"/>
    <w:bookmarkStart w:id="23" w:name="decisions-locked-in-carry-forward"/>
    <w:p>
      <w:pPr>
        <w:pStyle w:val="Heading2"/>
      </w:pPr>
      <w:r>
        <w:t xml:space="preserve">Decisions Locked In (Carry Forward!)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0"/>
        <w:gridCol w:w="2433"/>
        <w:gridCol w:w="36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Decision Area</w:t>
            </w:r>
          </w:p>
        </w:tc>
        <w:tc>
          <w:tcPr/>
          <w:p>
            <w:pPr>
              <w:pStyle w:val="Compact"/>
            </w:pPr>
            <w:r>
              <w:t xml:space="preserve">Current Setting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Invocation style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Module path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python -m govsight.cli.chat_cli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talk.py remains callable direct, but module path is canonical going forward.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Conversation logging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Always ON</w:t>
            </w:r>
          </w:p>
        </w:tc>
        <w:tc>
          <w:tcPr/>
          <w:p>
            <w:pPr>
              <w:pStyle w:val="Compact"/>
            </w:pPr>
            <w:r>
              <w:t xml:space="preserve">Every user/assistant/tool turn logged.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Message content storage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Full raw text</w:t>
            </w:r>
          </w:p>
        </w:tc>
        <w:tc>
          <w:tcPr/>
          <w:p>
            <w:pPr>
              <w:pStyle w:val="Compact"/>
            </w:pPr>
            <w:r>
              <w:t xml:space="preserve">Redaction layer later if needed.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Structured + versioned</w:t>
            </w:r>
          </w:p>
        </w:tc>
        <w:tc>
          <w:tcPr/>
          <w:p>
            <w:pPr>
              <w:pStyle w:val="Compact"/>
            </w:pPr>
            <w:r>
              <w:t xml:space="preserve">subject_type, subject_slug, attr, value, etc.; new insert supersedes old.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 confidence for user corrections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0.90</w:t>
            </w:r>
          </w:p>
        </w:tc>
        <w:tc>
          <w:tcPr/>
          <w:p>
            <w:pPr>
              <w:pStyle w:val="Compact"/>
            </w:pPr>
            <w:r>
              <w:t xml:space="preserve">High but not absolute; allows later verification upgrade.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SQLite at</w:t>
            </w:r>
            <w:r>
              <w:rPr>
                <w:b/>
                <w:bCs/>
              </w:rPr>
              <w:t xml:space="preserve"> </w:t>
            </w:r>
            <w:r>
              <w:t xml:space="preserve">`</w:t>
            </w:r>
            <w:r>
              <w:rPr>
                <w:rStyle w:val="VerbatimChar"/>
              </w:rPr>
              <w:t xml:space="preserve">| Keep; will migrate.                                                          | | Vector store                            | **Pinecone** (index:</w:t>
            </w:r>
            <w:r>
              <w:t xml:space="preserve">gov-index`)</w:t>
            </w:r>
          </w:p>
        </w:tc>
        <w:tc>
          <w:tcPr/>
          <w:p>
            <w:pPr>
              <w:pStyle w:val="Compact"/>
            </w:pPr>
            <w:r>
              <w:t xml:space="preserve">Already in use in legacy code.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Heavy</w:t>
            </w:r>
          </w:p>
        </w:tc>
        <w:tc>
          <w:tcPr/>
          <w:p>
            <w:pPr>
              <w:pStyle w:val="Compact"/>
            </w:pPr>
            <w:r>
              <w:t xml:space="preserve">All new code must be tutorial‑grade; future AI must not assume context.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7" w:name="X3140cc0b257fbbe5d558da8dde4cdc0cfeffc90"/>
    <w:p>
      <w:pPr>
        <w:pStyle w:val="Heading2"/>
      </w:pPr>
      <w:r>
        <w:t xml:space="preserve">Open Issue (Blocking R1a): Schema Conflict on Bootstrap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</w:rPr>
        <w:t xml:space="preserve">smoke_memory_test.py</w:t>
      </w:r>
      <w:r>
        <w:t xml:space="preserve"> </w:t>
      </w:r>
      <w:r>
        <w:t xml:space="preserve">produced:</w:t>
      </w:r>
    </w:p>
    <w:p>
      <w:pPr>
        <w:pStyle w:val="SourceCode"/>
      </w:pPr>
      <w:r>
        <w:rPr>
          <w:rStyle w:val="VerbatimChar"/>
        </w:rPr>
        <w:t xml:space="preserve">sqlite3.OperationalError: no such column: subject_slug</w:t>
      </w:r>
    </w:p>
    <w:p>
      <w:pPr>
        <w:pStyle w:val="FirstParagraph"/>
      </w:pPr>
      <w:r>
        <w:rPr>
          <w:b/>
          <w:bCs/>
        </w:rPr>
        <w:t xml:space="preserve">Cause:</w:t>
      </w:r>
      <w:r>
        <w:t xml:space="preserve"> </w:t>
      </w:r>
      <w:r>
        <w:t xml:space="preserve">Existing</w:t>
      </w:r>
      <w:r>
        <w:t xml:space="preserve"> </w:t>
      </w:r>
      <w:r>
        <w:rPr>
          <w:rStyle w:val="VerbatimChar"/>
        </w:rPr>
        <w:t xml:space="preserve">data/memory.db</w:t>
      </w:r>
      <w:r>
        <w:t xml:space="preserve"> </w:t>
      </w:r>
      <w:r>
        <w:t xml:space="preserve">(legacy) has an old table named</w:t>
      </w:r>
      <w:r>
        <w:t xml:space="preserve"> </w:t>
      </w:r>
      <w:r>
        <w:rPr>
          <w:rStyle w:val="VerbatimChar"/>
        </w:rPr>
        <w:t xml:space="preserve">facts</w:t>
      </w:r>
      <w:r>
        <w:t xml:space="preserve"> </w:t>
      </w:r>
      <w:r>
        <w:t xml:space="preserve">without our new columns (</w:t>
      </w:r>
      <w:r>
        <w:rPr>
          <w:rStyle w:val="VerbatimChar"/>
        </w:rPr>
        <w:t xml:space="preserve">subject_slug</w:t>
      </w:r>
      <w:r>
        <w:t xml:space="preserve">, etc.). Our bootstrap creates indexes referencing those columns; SQLite errors because table already exists with incompatible schema.</w:t>
      </w:r>
    </w:p>
    <w:bookmarkStart w:id="24" w:name="confirm-the-problem"/>
    <w:p>
      <w:pPr>
        <w:pStyle w:val="Heading3"/>
      </w:pPr>
      <w:r>
        <w:t xml:space="preserve">Confirm the Problem</w:t>
      </w:r>
    </w:p>
    <w:p>
      <w:pPr>
        <w:pStyle w:val="FirstParagraph"/>
      </w:pPr>
      <w:r>
        <w:t xml:space="preserve">Run from project root:</w:t>
      </w:r>
    </w:p>
    <w:p>
      <w:pPr>
        <w:pStyle w:val="SourceCode"/>
      </w:pPr>
      <w:r>
        <w:rPr>
          <w:rStyle w:val="VerbatimChar"/>
        </w:rPr>
        <w:t xml:space="preserve">python - &lt;&lt;PY</w:t>
      </w:r>
      <w:r>
        <w:br/>
      </w:r>
      <w:r>
        <w:rPr>
          <w:rStyle w:val="VerbatimChar"/>
        </w:rPr>
        <w:t xml:space="preserve">import sqlite3</w:t>
      </w:r>
      <w:r>
        <w:br/>
      </w:r>
      <w:r>
        <w:rPr>
          <w:rStyle w:val="VerbatimChar"/>
        </w:rPr>
        <w:t xml:space="preserve">conn = sqlite3.connect('data/memory.db')</w:t>
      </w:r>
      <w:r>
        <w:br/>
      </w:r>
      <w:r>
        <w:rPr>
          <w:rStyle w:val="VerbatimChar"/>
        </w:rPr>
        <w:t xml:space="preserve">cur = conn.cursor()</w:t>
      </w:r>
      <w:r>
        <w:br/>
      </w:r>
      <w:r>
        <w:rPr>
          <w:rStyle w:val="VerbatimChar"/>
        </w:rPr>
        <w:t xml:space="preserve">cur.execute("PRAGMA table_info(facts)")</w:t>
      </w:r>
      <w:r>
        <w:br/>
      </w:r>
      <w:r>
        <w:rPr>
          <w:rStyle w:val="VerbatimChar"/>
        </w:rPr>
        <w:t xml:space="preserve">print('legacy facts columns:', cur.fetchall())</w:t>
      </w:r>
      <w:r>
        <w:br/>
      </w:r>
      <w:r>
        <w:rPr>
          <w:rStyle w:val="VerbatimChar"/>
        </w:rPr>
        <w:t xml:space="preserve">PY</w:t>
      </w:r>
    </w:p>
    <w:p>
      <w:pPr>
        <w:pStyle w:val="FirstParagraph"/>
      </w:pPr>
      <w:r>
        <w:t xml:space="preserve">You’ll likely see a different shape (e.g., id, key, value…).</w:t>
      </w:r>
    </w:p>
    <w:bookmarkEnd w:id="24"/>
    <w:bookmarkStart w:id="26" w:name="migration-strategy-nondestructive"/>
    <w:p>
      <w:pPr>
        <w:pStyle w:val="Heading3"/>
      </w:pPr>
      <w:r>
        <w:t xml:space="preserve">Migration Strategy (Non‑destructive)</w:t>
      </w:r>
    </w:p>
    <w:p>
      <w:pPr>
        <w:pStyle w:val="FirstParagraph"/>
      </w:pPr>
      <w:r>
        <w:t xml:space="preserve">We’ll migrate in place by</w:t>
      </w:r>
      <w:r>
        <w:t xml:space="preserve"> </w:t>
      </w:r>
      <w:r>
        <w:rPr>
          <w:i/>
          <w:iCs/>
        </w:rPr>
        <w:t xml:space="preserve">renaming</w:t>
      </w:r>
      <w:r>
        <w:t xml:space="preserve"> </w:t>
      </w:r>
      <w:r>
        <w:t xml:space="preserve">legacy table →</w:t>
      </w:r>
      <w:r>
        <w:t xml:space="preserve"> </w:t>
      </w:r>
      <w:r>
        <w:rPr>
          <w:rStyle w:val="VerbatimChar"/>
        </w:rPr>
        <w:t xml:space="preserve">facts_legacy</w:t>
      </w:r>
      <w:r>
        <w:t xml:space="preserve">, then creating new</w:t>
      </w:r>
      <w:r>
        <w:t xml:space="preserve"> </w:t>
      </w:r>
      <w:r>
        <w:rPr>
          <w:rStyle w:val="VerbatimChar"/>
        </w:rPr>
        <w:t xml:space="preserve">facts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SQL migration:</w:t>
      </w:r>
    </w:p>
    <w:p>
      <w:pPr>
        <w:pStyle w:val="SourceCode"/>
      </w:pPr>
      <w:r>
        <w:rPr>
          <w:rStyle w:val="VerbatimChar"/>
        </w:rPr>
        <w:t xml:space="preserve">ALTER TABLE facts RENAME TO facts_legacy;</w:t>
      </w:r>
    </w:p>
    <w:p>
      <w:pPr>
        <w:pStyle w:val="FirstParagraph"/>
      </w:pPr>
      <w:r>
        <w:t xml:space="preserve">Then re‑run the memory bootstrap (instantiate</w:t>
      </w:r>
      <w:r>
        <w:t xml:space="preserve"> </w:t>
      </w:r>
      <w:r>
        <w:rPr>
          <w:rStyle w:val="VerbatimChar"/>
        </w:rPr>
        <w:t xml:space="preserve">Memory(settings)</w:t>
      </w:r>
      <w:r>
        <w:t xml:space="preserve"> </w:t>
      </w:r>
      <w:r>
        <w:t xml:space="preserve">again). New schema will create fresh</w:t>
      </w:r>
      <w:r>
        <w:t xml:space="preserve"> </w:t>
      </w:r>
      <w:r>
        <w:rPr>
          <w:rStyle w:val="VerbatimChar"/>
        </w:rPr>
        <w:t xml:space="preserve">facts</w:t>
      </w:r>
      <w:r>
        <w:t xml:space="preserve"> </w:t>
      </w:r>
      <w:r>
        <w:t xml:space="preserve">table.</w:t>
      </w:r>
    </w:p>
    <w:bookmarkStart w:id="25" w:name="optional-port-rows-forward"/>
    <w:p>
      <w:pPr>
        <w:pStyle w:val="Heading4"/>
      </w:pPr>
      <w:r>
        <w:t xml:space="preserve">Optional: Port Rows Forward</w:t>
      </w:r>
    </w:p>
    <w:p>
      <w:pPr>
        <w:pStyle w:val="FirstParagraph"/>
      </w:pPr>
      <w:r>
        <w:t xml:space="preserve">If legacy</w:t>
      </w:r>
      <w:r>
        <w:t xml:space="preserve"> </w:t>
      </w:r>
      <w:r>
        <w:rPr>
          <w:rStyle w:val="VerbatimChar"/>
        </w:rPr>
        <w:t xml:space="preserve">facts_legacy</w:t>
      </w:r>
      <w:r>
        <w:t xml:space="preserve"> </w:t>
      </w:r>
      <w:r>
        <w:t xml:space="preserve">contains useful data, we can map its columns into the new schema. For example, if it stored text keys like</w:t>
      </w:r>
      <w:r>
        <w:t xml:space="preserve"> </w:t>
      </w:r>
      <w:r>
        <w:rPr>
          <w:rStyle w:val="VerbatimChar"/>
        </w:rPr>
        <w:t xml:space="preserve">mayor:grandview_tx</w:t>
      </w:r>
      <w:r>
        <w:t xml:space="preserve"> </w:t>
      </w:r>
      <w:r>
        <w:t xml:space="preserve">we parse into subject_slug + attr.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Xfdd4cbebf2327fcb2a14ed84ee0f3793e74ebc2"/>
    <w:p>
      <w:pPr>
        <w:pStyle w:val="Heading2"/>
      </w:pPr>
      <w:r>
        <w:t xml:space="preserve">Minimal Migration Script (</w:t>
      </w:r>
      <w:r>
        <w:rPr>
          <w:rStyle w:val="VerbatimChar"/>
        </w:rPr>
        <w:t xml:space="preserve">migrate_memory_db.py</w:t>
      </w:r>
      <w:r>
        <w:t xml:space="preserve">)</w:t>
      </w:r>
    </w:p>
    <w:p>
      <w:pPr>
        <w:pStyle w:val="BlockText"/>
      </w:pPr>
      <w:r>
        <w:t xml:space="preserve">Create in project root and run once. Adjust mapping logic if legacy table differs.</w:t>
      </w:r>
    </w:p>
    <w:p>
      <w:pPr>
        <w:pStyle w:val="SourceCode"/>
      </w:pPr>
      <w:r>
        <w:rPr>
          <w:rStyle w:val="CommentTok"/>
        </w:rPr>
        <w:t xml:space="preserve">"""One‑time migration: upgrade legacy memory.db to R1 schema.</w:t>
      </w:r>
      <w:r>
        <w:br/>
      </w:r>
      <w:r>
        <w:br/>
      </w:r>
      <w:r>
        <w:rPr>
          <w:rStyle w:val="CommentTok"/>
        </w:rPr>
        <w:t xml:space="preserve">Steps:</w:t>
      </w:r>
      <w:r>
        <w:br/>
      </w:r>
      <w:r>
        <w:rPr>
          <w:rStyle w:val="CommentTok"/>
        </w:rPr>
        <w:t xml:space="preserve">1. Detect existing `facts` table structure.</w:t>
      </w:r>
      <w:r>
        <w:br/>
      </w:r>
      <w:r>
        <w:rPr>
          <w:rStyle w:val="CommentTok"/>
        </w:rPr>
        <w:t xml:space="preserve">2. If it does NOT match R1 schema, rename to `facts_legacy`.</w:t>
      </w:r>
      <w:r>
        <w:br/>
      </w:r>
      <w:r>
        <w:rPr>
          <w:rStyle w:val="CommentTok"/>
        </w:rPr>
        <w:t xml:space="preserve">3. Instantiate Memory() to bootstrap new schema.</w:t>
      </w:r>
      <w:r>
        <w:br/>
      </w:r>
      <w:r>
        <w:rPr>
          <w:rStyle w:val="CommentTok"/>
        </w:rPr>
        <w:t xml:space="preserve">4. Optional: Attempt to port any rows from legacy format.</w:t>
      </w:r>
      <w:r>
        <w:br/>
      </w:r>
      <w:r>
        <w:br/>
      </w:r>
      <w:r>
        <w:rPr>
          <w:rStyle w:val="CommentTok"/>
        </w:rPr>
        <w:t xml:space="preserve">*** BACK UP data/memory.db before running! ***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govsight.config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govsight.memory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Memory</w:t>
      </w:r>
      <w:r>
        <w:br/>
      </w:r>
      <w:r>
        <w:br/>
      </w:r>
      <w:r>
        <w:rPr>
          <w:rStyle w:val="NormalTok"/>
        </w:rPr>
        <w:t xml:space="preserve">BACKUP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'data/memory.db.bak'</w:t>
      </w:r>
      <w:r>
        <w:br/>
      </w:r>
      <w:r>
        <w:rPr>
          <w:rStyle w:val="NormalTok"/>
        </w:rPr>
        <w:t xml:space="preserve">LEGACY_TABLE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'facts_legacy'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load_settings()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DB:'</w:t>
      </w:r>
      <w:r>
        <w:rPr>
          <w:rStyle w:val="NormalTok"/>
        </w:rPr>
        <w:t xml:space="preserve">, s.db_path)</w:t>
      </w:r>
      <w:r>
        <w:br/>
      </w:r>
      <w:r>
        <w:br/>
      </w:r>
      <w:r>
        <w:rPr>
          <w:rStyle w:val="CommentTok"/>
        </w:rPr>
        <w:t xml:space="preserve"># 1. Backup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os.path.exists(BACKUP):</w:t>
      </w:r>
      <w:r>
        <w:br/>
      </w:r>
      <w:r>
        <w:rPr>
          <w:rStyle w:val="NormalTok"/>
        </w:rPr>
        <w:t xml:space="preserve">    shutil.copyfile(s.db_path, BACKUP)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'Backup created -&gt;'</w:t>
      </w:r>
      <w:r>
        <w:rPr>
          <w:rStyle w:val="NormalTok"/>
        </w:rPr>
        <w:t xml:space="preserve">, BACKUP)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'Backup already exists; not overwriting.'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(s.db_path)</w:t>
      </w:r>
      <w:r>
        <w:br/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CommentTok"/>
        </w:rPr>
        <w:t xml:space="preserve"># 2. Inspect existing facts schema</w:t>
      </w:r>
      <w:r>
        <w:br/>
      </w:r>
      <w:r>
        <w:rPr>
          <w:rStyle w:val="NormalTok"/>
        </w:rPr>
        <w:t xml:space="preserve">cur.execute(</w:t>
      </w:r>
      <w:r>
        <w:rPr>
          <w:rStyle w:val="StringTok"/>
        </w:rPr>
        <w:t xml:space="preserve">"PRAGMA table_info(facts)"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cur.fetchall()]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'Existing facts cols:'</w:t>
      </w:r>
      <w:r>
        <w:rPr>
          <w:rStyle w:val="NormalTok"/>
        </w:rPr>
        <w:t xml:space="preserve">, cols)</w:t>
      </w:r>
      <w:r>
        <w:br/>
      </w:r>
      <w:r>
        <w:br/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"subject_type"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"subject_slug"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"provenance"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"latest"</w:t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EXPECTED.issubset(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(cols)):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'Legacy facts schema detected; renaming table...'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cur.execute(</w:t>
      </w:r>
      <w:r>
        <w:rPr>
          <w:rStyle w:val="StringTok"/>
        </w:rPr>
        <w:t xml:space="preserve">"ALTER TABLE facts RENAME TO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LEGACY_TABLE)</w:t>
      </w:r>
      <w:r>
        <w:br/>
      </w:r>
      <w:r>
        <w:rPr>
          <w:rStyle w:val="NormalTok"/>
        </w:rPr>
        <w:t xml:space="preserve">    conn.commit()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'Facts table already R1‑compatible; no rename needed.'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Close legacy conn before bootstrap</w:t>
      </w:r>
      <w:r>
        <w:br/>
      </w:r>
      <w:r>
        <w:rPr>
          <w:rStyle w:val="NormalTok"/>
        </w:rPr>
        <w:t xml:space="preserve">conn.close()</w:t>
      </w:r>
      <w:r>
        <w:br/>
      </w:r>
      <w:r>
        <w:br/>
      </w:r>
      <w:r>
        <w:rPr>
          <w:rStyle w:val="CommentTok"/>
        </w:rPr>
        <w:t xml:space="preserve"># 4. Bootstrap new schema (will create fresh tables)</w:t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Memory(s)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'R1 schema ensured.'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5. Optional: Port rows (disabled by default; enable if mapping known)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read from facts_legacy and insert with mem.remember_fact(...)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'Migration complete.'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Run:</w:t>
      </w:r>
    </w:p>
    <w:p>
      <w:pPr>
        <w:pStyle w:val="SourceCode"/>
      </w:pPr>
      <w:r>
        <w:rPr>
          <w:rStyle w:val="VerbatimChar"/>
        </w:rPr>
        <w:t xml:space="preserve">python migrate_memory_db.py</w:t>
      </w:r>
    </w:p>
    <w:p>
      <w:pPr>
        <w:pStyle w:val="FirstParagraph"/>
      </w:pPr>
      <w:r>
        <w:t xml:space="preserve">Then retry the smoke test.</w:t>
      </w:r>
    </w:p>
    <w:p>
      <w:r>
        <w:pict>
          <v:rect style="width:0;height:1.5pt" o:hralign="center" o:hrstd="t" o:hr="t"/>
        </w:pict>
      </w:r>
    </w:p>
    <w:bookmarkEnd w:id="28"/>
    <w:bookmarkStart w:id="29" w:name="smoke-test-script-small-copysafe"/>
    <w:p>
      <w:pPr>
        <w:pStyle w:val="Heading2"/>
      </w:pPr>
      <w:r>
        <w:t xml:space="preserve">Smoke Test Script (Small, Copy‑Safe)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rPr>
          <w:rStyle w:val="VerbatimChar"/>
        </w:rPr>
        <w:t xml:space="preserve">smoke_small.py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govsight.config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govsight.memory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Memory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load_settings()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 loaded OK; db:"</w:t>
      </w:r>
      <w:r>
        <w:rPr>
          <w:rStyle w:val="NormalTok"/>
        </w:rPr>
        <w:t xml:space="preserve">, s.db_path)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Memory(s)</w:t>
      </w:r>
      <w:r>
        <w:br/>
      </w:r>
      <w:r>
        <w:rPr>
          <w:rStyle w:val="NormalTok"/>
        </w:rPr>
        <w:t xml:space="preserve">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m.start_session(profile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s.profile)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 id:"</w:t>
      </w:r>
      <w:r>
        <w:rPr>
          <w:rStyle w:val="NormalTok"/>
        </w:rPr>
        <w:t xml:space="preserve">, sid)</w:t>
      </w:r>
      <w:r>
        <w:br/>
      </w:r>
      <w:r>
        <w:br/>
      </w:r>
      <w:r>
        <w:rPr>
          <w:rStyle w:val="NormalTok"/>
        </w:rPr>
        <w:t xml:space="preserve">m.log_message(sid,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m.log_message(sid, 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slug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m.subject_slug_city(</w:t>
      </w:r>
      <w:r>
        <w:rPr>
          <w:rStyle w:val="StringTok"/>
        </w:rPr>
        <w:t xml:space="preserve">"Grandview"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m.remember_fact(subject_type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subject_slug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slug, 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"Bill Houston"</w:t>
      </w:r>
      <w:r>
        <w:rPr>
          <w:rStyle w:val="NormalTok"/>
        </w:rPr>
        <w:t xml:space="preserve">,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m.get_fact(slug, 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"fact:"</w:t>
      </w:r>
      <w:r>
        <w:rPr>
          <w:rStyle w:val="NormalTok"/>
        </w:rPr>
        <w:t xml:space="preserve">, fact)</w:t>
      </w:r>
    </w:p>
    <w:p>
      <w:pPr>
        <w:pStyle w:val="FirstParagraph"/>
      </w:pPr>
      <w:r>
        <w:rPr>
          <w:b/>
          <w:bCs/>
        </w:rPr>
        <w:t xml:space="preserve">Expected output (after migration):</w:t>
      </w:r>
    </w:p>
    <w:p>
      <w:pPr>
        <w:pStyle w:val="SourceCode"/>
      </w:pPr>
      <w:r>
        <w:rPr>
          <w:rStyle w:val="VerbatimChar"/>
        </w:rPr>
        <w:t xml:space="preserve">Settings loaded OK; db: data/memory.db</w:t>
      </w:r>
      <w:r>
        <w:br/>
      </w:r>
      <w:r>
        <w:rPr>
          <w:rStyle w:val="VerbatimChar"/>
        </w:rPr>
        <w:t xml:space="preserve">session id: &lt;int&gt;</w:t>
      </w:r>
      <w:r>
        <w:br/>
      </w:r>
      <w:r>
        <w:rPr>
          <w:rStyle w:val="VerbatimChar"/>
        </w:rPr>
        <w:t xml:space="preserve">fact: FactRecord(id=..., subject_type='city', subject_slug='grandview_tx', attr='mayor', value='Bill Houston', ...)</w:t>
      </w:r>
    </w:p>
    <w:p>
      <w:r>
        <w:pict>
          <v:rect style="width:0;height:1.5pt" o:hralign="center" o:hrstd="t" o:hr="t"/>
        </w:pict>
      </w:r>
    </w:p>
    <w:bookmarkEnd w:id="29"/>
    <w:bookmarkStart w:id="34" w:name="next-planned-work-r1b-r2-r3"/>
    <w:p>
      <w:pPr>
        <w:pStyle w:val="Heading2"/>
      </w:pPr>
      <w:r>
        <w:t xml:space="preserve">Next Planned Work (R1b → R2 → R3)</w:t>
      </w:r>
    </w:p>
    <w:bookmarkStart w:id="30" w:name="r1b-wire-legacy-chat-to-memory"/>
    <w:p>
      <w:pPr>
        <w:pStyle w:val="Heading3"/>
      </w:pPr>
      <w:r>
        <w:t xml:space="preserve">R1b – Wire Legacy Chat to Memory</w:t>
      </w:r>
    </w:p>
    <w:p>
      <w:pPr>
        <w:pStyle w:val="Compact"/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talk.py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On startup:</w:t>
      </w:r>
      <w:r>
        <w:t xml:space="preserve"> </w:t>
      </w:r>
      <w:r>
        <w:rPr>
          <w:rStyle w:val="VerbatimChar"/>
        </w:rPr>
        <w:t xml:space="preserve">session_id = mem.start_session(profile=settings.profile)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Before sending to LLM:</w:t>
      </w:r>
      <w:r>
        <w:t xml:space="preserve"> </w:t>
      </w:r>
      <w:r>
        <w:rPr>
          <w:rStyle w:val="VerbatimChar"/>
        </w:rPr>
        <w:t xml:space="preserve">mem.log_message(session_id, "user", user_text)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After response:</w:t>
      </w:r>
      <w:r>
        <w:t xml:space="preserve"> </w:t>
      </w:r>
      <w:r>
        <w:rPr>
          <w:rStyle w:val="VerbatimChar"/>
        </w:rPr>
        <w:t xml:space="preserve">mem.log_message(session_id, "assistant", answer_text)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Detect user correction patterns (e.g.,</w:t>
      </w:r>
      <w:r>
        <w:t xml:space="preserve"> </w:t>
      </w:r>
      <w:r>
        <w:t xml:space="preserve">“No, the mayor is …”</w:t>
      </w:r>
      <w:r>
        <w:t xml:space="preserve">) → call</w:t>
      </w:r>
      <w:r>
        <w:t xml:space="preserve"> </w:t>
      </w:r>
      <w:r>
        <w:rPr>
          <w:rStyle w:val="VerbatimChar"/>
        </w:rPr>
        <w:t xml:space="preserve">mem.remember_fact()</w:t>
      </w:r>
      <w:r>
        <w:t xml:space="preserve">.</w:t>
      </w:r>
    </w:p>
    <w:bookmarkEnd w:id="30"/>
    <w:bookmarkStart w:id="31" w:name="r1c-use-facts-during-answers"/>
    <w:p>
      <w:pPr>
        <w:pStyle w:val="Heading3"/>
      </w:pPr>
      <w:r>
        <w:t xml:space="preserve">R1c – Use Facts During Answers</w:t>
      </w:r>
    </w:p>
    <w:p>
      <w:pPr>
        <w:pStyle w:val="Compact"/>
        <w:numPr>
          <w:ilvl w:val="0"/>
          <w:numId w:val="1003"/>
        </w:numPr>
      </w:pPr>
      <w:r>
        <w:t xml:space="preserve">Before hitting web/Pinecone, check</w:t>
      </w:r>
      <w:r>
        <w:t xml:space="preserve"> </w:t>
      </w:r>
      <w:r>
        <w:rPr>
          <w:rStyle w:val="VerbatimChar"/>
        </w:rPr>
        <w:t xml:space="preserve">mem.get_fact(slug, attr)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found, surface as high‑confidence answer (cite memory vs web).</w:t>
      </w:r>
    </w:p>
    <w:bookmarkEnd w:id="31"/>
    <w:bookmarkStart w:id="32" w:name="r2-retrieval-cascade-extraction"/>
    <w:p>
      <w:pPr>
        <w:pStyle w:val="Heading3"/>
      </w:pPr>
      <w:r>
        <w:t xml:space="preserve">R2 – Retrieval Cascade Extraction</w:t>
      </w:r>
    </w:p>
    <w:p>
      <w:pPr>
        <w:pStyle w:val="Compact"/>
        <w:numPr>
          <w:ilvl w:val="0"/>
          <w:numId w:val="1004"/>
        </w:numPr>
      </w:pPr>
      <w:r>
        <w:t xml:space="preserve">Move Pinecone + SERP + doc retrieval out of talk.py into</w:t>
      </w:r>
      <w:r>
        <w:t xml:space="preserve"> </w:t>
      </w:r>
      <w:r>
        <w:rPr>
          <w:rStyle w:val="VerbatimChar"/>
        </w:rPr>
        <w:t xml:space="preserve">govsight/retrieval/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Provide ranked results + provenance tags.</w:t>
      </w:r>
    </w:p>
    <w:bookmarkEnd w:id="32"/>
    <w:bookmarkStart w:id="33" w:name="r3-persona-prompt-builder"/>
    <w:p>
      <w:pPr>
        <w:pStyle w:val="Heading3"/>
      </w:pPr>
      <w:r>
        <w:t xml:space="preserve">R3 – Persona / Prompt Builder</w:t>
      </w:r>
    </w:p>
    <w:p>
      <w:pPr>
        <w:pStyle w:val="Compact"/>
        <w:numPr>
          <w:ilvl w:val="0"/>
          <w:numId w:val="1005"/>
        </w:numPr>
      </w:pPr>
      <w:r>
        <w:t xml:space="preserve">Inject user preferences (tone, detail level).</w:t>
      </w:r>
    </w:p>
    <w:p>
      <w:pPr>
        <w:pStyle w:val="Compact"/>
        <w:numPr>
          <w:ilvl w:val="0"/>
          <w:numId w:val="1005"/>
        </w:numPr>
      </w:pPr>
      <w:r>
        <w:t xml:space="preserve">Insert memory slices (recent session summary + stable facts) into prompt.</w:t>
      </w:r>
    </w:p>
    <w:p>
      <w:pPr>
        <w:pStyle w:val="Compact"/>
        <w:numPr>
          <w:ilvl w:val="0"/>
          <w:numId w:val="1005"/>
        </w:numPr>
      </w:pPr>
      <w:r>
        <w:t xml:space="preserve">Add follow‑up question heuristics to make local agent feel</w:t>
      </w:r>
      <w:r>
        <w:t xml:space="preserve"> </w:t>
      </w:r>
      <w:r>
        <w:t xml:space="preserve">“alive.”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ensitive-data-handling-reminder"/>
    <w:p>
      <w:pPr>
        <w:pStyle w:val="Heading2"/>
      </w:pPr>
      <w:r>
        <w:t xml:space="preserve">Sensitive Data Handling Reminder</w:t>
      </w:r>
    </w:p>
    <w:p>
      <w:pPr>
        <w:pStyle w:val="FirstParagraph"/>
      </w:pPr>
      <w:r>
        <w:t xml:space="preserve">User printed API keys in a test run.</w:t>
      </w:r>
      <w:r>
        <w:t xml:space="preserve"> </w:t>
      </w:r>
      <w:r>
        <w:rPr>
          <w:b/>
          <w:bCs/>
        </w:rPr>
        <w:t xml:space="preserve">Do NOT store or echo actual keys</w:t>
      </w:r>
      <w:r>
        <w:t xml:space="preserve"> </w:t>
      </w:r>
      <w:r>
        <w:t xml:space="preserve">in logs, code, or this doc. Always refer to them symbolically (e.g.,</w:t>
      </w:r>
      <w:r>
        <w:t xml:space="preserve"> </w:t>
      </w:r>
      <w:r>
        <w:rPr>
          <w:rStyle w:val="VerbatimChar"/>
        </w:rPr>
        <w:t xml:space="preserve">OPENAI_API_KEY=&lt;redacted&gt;</w:t>
      </w:r>
      <w:r>
        <w:t xml:space="preserve">). When re‑priming future sessions, ask user to re‑set environment variables or re‑upload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 </w:t>
      </w:r>
      <w:r>
        <w:t xml:space="preserve">if needed.</w:t>
      </w:r>
    </w:p>
    <w:p>
      <w:r>
        <w:pict>
          <v:rect style="width:0;height:1.5pt" o:hralign="center" o:hrstd="t" o:hr="t"/>
        </w:pict>
      </w:r>
    </w:p>
    <w:bookmarkEnd w:id="35"/>
    <w:bookmarkStart w:id="36" w:name="quick-start-checklist-for-future-session"/>
    <w:p>
      <w:pPr>
        <w:pStyle w:val="Heading2"/>
      </w:pPr>
      <w:r>
        <w:t xml:space="preserve">Quick Start Checklist for Future Session</w:t>
      </w:r>
    </w:p>
    <w:p>
      <w:pPr>
        <w:pStyle w:val="FirstParagraph"/>
      </w:pPr>
      <w:r>
        <w:t xml:space="preserve">When Mike returns and uploads code again: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Confirm environment</w:t>
      </w:r>
      <w:r>
        <w:t xml:space="preserve">: Windows path</w:t>
      </w:r>
      <w:r>
        <w:t xml:space="preserve"> </w:t>
      </w:r>
      <w:r>
        <w:rPr>
          <w:rStyle w:val="VerbatimChar"/>
        </w:rPr>
        <w:t xml:space="preserve">F:\govsight</w:t>
      </w:r>
      <w:r>
        <w:t xml:space="preserve">; active venv.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Verify package import:</w:t>
      </w:r>
      <w:r>
        <w:t xml:space="preserve"> </w:t>
      </w:r>
      <w:r>
        <w:rPr>
          <w:rStyle w:val="VerbatimChar"/>
        </w:rPr>
        <w:t xml:space="preserve">python -m govsight.cli.chat_cli --profile dev</w:t>
      </w:r>
      <w:r>
        <w:t xml:space="preserve"> </w:t>
      </w:r>
      <w:r>
        <w:t xml:space="preserve">works.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Check memory layer: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python smoke_small.py</w:t>
      </w:r>
      <w:r>
        <w:t xml:space="preserve">; if schema error, run migration.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Ask user:</w:t>
      </w:r>
      <w:r>
        <w:t xml:space="preserve"> </w:t>
      </w:r>
      <w:r>
        <w:t xml:space="preserve">Do you want to wire talk.py to new memory now (R1b)?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Ask user:</w:t>
      </w:r>
      <w:r>
        <w:t xml:space="preserve"> </w:t>
      </w:r>
      <w:r>
        <w:t xml:space="preserve">Are we ready to migrate legacy facts data or ignore? (If ignore, start clean.)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Proceed</w:t>
      </w:r>
      <w:r>
        <w:t xml:space="preserve"> </w:t>
      </w:r>
      <w:r>
        <w:t xml:space="preserve">with R1b patch diff after confirmation.</w:t>
      </w:r>
    </w:p>
    <w:p>
      <w:r>
        <w:pict>
          <v:rect style="width:0;height:1.5pt" o:hralign="center" o:hrstd="t" o:hr="t"/>
        </w:pict>
      </w:r>
    </w:p>
    <w:bookmarkEnd w:id="36"/>
    <w:bookmarkStart w:id="37" w:name="X5b179c4993ace381de4e7c1c0c18e5a0a01dd25"/>
    <w:p>
      <w:pPr>
        <w:pStyle w:val="Heading2"/>
      </w:pPr>
      <w:r>
        <w:t xml:space="preserve">What To Ask Mike (Future Session Kickoff Script)</w:t>
      </w:r>
    </w:p>
    <w:p>
      <w:pPr>
        <w:pStyle w:val="FirstParagraph"/>
      </w:pPr>
      <w:r>
        <w:t xml:space="preserve">Copy/paste this as a first message when re‑priming:</w:t>
      </w:r>
    </w:p>
    <w:p>
      <w:pPr>
        <w:pStyle w:val="BlockText"/>
      </w:pPr>
      <w:r>
        <w:t xml:space="preserve">Hi Mike — re‑priming GovSight. We left off mid‑R1a (memory layer) after installing the modular package. Your DB threw a schema conflict (</w:t>
      </w:r>
      <w:r>
        <w:rPr>
          <w:rStyle w:val="VerbatimChar"/>
        </w:rPr>
        <w:t xml:space="preserve">subject_slug</w:t>
      </w:r>
      <w:r>
        <w:t xml:space="preserve"> </w:t>
      </w:r>
      <w:r>
        <w:t xml:space="preserve">missing) from a legacy</w:t>
      </w:r>
      <w:r>
        <w:t xml:space="preserve"> </w:t>
      </w:r>
      <w:r>
        <w:rPr>
          <w:rStyle w:val="VerbatimChar"/>
        </w:rPr>
        <w:t xml:space="preserve">facts</w:t>
      </w:r>
      <w:r>
        <w:t xml:space="preserve"> </w:t>
      </w:r>
      <w:r>
        <w:t xml:space="preserve">table. Did you run the migration yet? If not, I can patch it now. Also: ready to wire</w:t>
      </w:r>
      <w:r>
        <w:t xml:space="preserve"> </w:t>
      </w:r>
      <w:r>
        <w:rPr>
          <w:rStyle w:val="VerbatimChar"/>
        </w:rPr>
        <w:t xml:space="preserve">talk.py</w:t>
      </w:r>
      <w:r>
        <w:t xml:space="preserve"> </w:t>
      </w:r>
      <w:r>
        <w:t xml:space="preserve">so each chat logs to persistent memory? Let me know.</w:t>
      </w:r>
    </w:p>
    <w:p>
      <w:r>
        <w:pict>
          <v:rect style="width:0;height:1.5pt" o:hralign="center" o:hrstd="t" o:hr="t"/>
        </w:pict>
      </w:r>
    </w:p>
    <w:bookmarkEnd w:id="37"/>
    <w:bookmarkStart w:id="38" w:name="Xaea7aaa38cf680cbdc92bd6da2c6367329673d8"/>
    <w:p>
      <w:pPr>
        <w:pStyle w:val="Heading2"/>
      </w:pPr>
      <w:r>
        <w:t xml:space="preserve">Appendix A – Migration Diff Stub (talk.py R1b Hook)</w:t>
      </w:r>
    </w:p>
    <w:p>
      <w:pPr>
        <w:pStyle w:val="FirstParagraph"/>
      </w:pPr>
      <w:r>
        <w:rPr>
          <w:i/>
          <w:iCs/>
        </w:rPr>
        <w:t xml:space="preserve">(Do NOT apply yet; reference only.)</w:t>
      </w:r>
    </w:p>
    <w:p>
      <w:pPr>
        <w:pStyle w:val="BodyText"/>
      </w:pPr>
      <w:r>
        <w:rPr>
          <w:b/>
          <w:bCs/>
        </w:rPr>
        <w:t xml:space="preserve">Imports: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govsight.config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govsight.memory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Memory</w:t>
      </w:r>
    </w:p>
    <w:p>
      <w:pPr>
        <w:pStyle w:val="FirstParagraph"/>
      </w:pPr>
      <w:r>
        <w:rPr>
          <w:b/>
          <w:bCs/>
        </w:rPr>
        <w:t xml:space="preserve">Startup:</w:t>
      </w:r>
    </w:p>
    <w:p>
      <w:pPr>
        <w:pStyle w:val="SourceCode"/>
      </w:pPr>
      <w:r>
        <w:rPr>
          <w:rStyle w:val="NormalTok"/>
        </w:rPr>
        <w:t xml:space="preserve">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load_settings(profile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 args.profile</w:t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Memory(settings)</w:t>
      </w:r>
      <w:r>
        <w:br/>
      </w:r>
      <w:r>
        <w:rPr>
          <w:rStyle w:val="NormalTok"/>
        </w:rPr>
        <w:t xml:space="preserve">session_id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mem.start_session(profile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settings.profile)</w:t>
      </w:r>
    </w:p>
    <w:p>
      <w:pPr>
        <w:pStyle w:val="FirstParagraph"/>
      </w:pPr>
      <w:r>
        <w:rPr>
          <w:b/>
          <w:bCs/>
        </w:rPr>
        <w:t xml:space="preserve">In main loop (user turn):</w:t>
      </w:r>
    </w:p>
    <w:p>
      <w:pPr>
        <w:pStyle w:val="SourceCode"/>
      </w:pPr>
      <w:r>
        <w:rPr>
          <w:rStyle w:val="NormalTok"/>
        </w:rPr>
        <w:t xml:space="preserve">mem.log_message(session_id,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user_input)</w:t>
      </w:r>
    </w:p>
    <w:p>
      <w:pPr>
        <w:pStyle w:val="FirstParagraph"/>
      </w:pPr>
      <w:r>
        <w:rPr>
          <w:b/>
          <w:bCs/>
        </w:rPr>
        <w:t xml:space="preserve">After model answer:</w:t>
      </w:r>
    </w:p>
    <w:p>
      <w:pPr>
        <w:pStyle w:val="SourceCode"/>
      </w:pPr>
      <w:r>
        <w:rPr>
          <w:rStyle w:val="NormalTok"/>
        </w:rPr>
        <w:t xml:space="preserve">mem.log_message(session_id, 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 answer_text)</w:t>
      </w:r>
    </w:p>
    <w:p>
      <w:pPr>
        <w:pStyle w:val="FirstParagraph"/>
      </w:pPr>
      <w:r>
        <w:rPr>
          <w:b/>
          <w:bCs/>
        </w:rPr>
        <w:t xml:space="preserve">Correction capture (pseudo):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parsed_mayor_correction:</w:t>
      </w:r>
      <w:r>
        <w:br/>
      </w:r>
      <w:r>
        <w:rPr>
          <w:rStyle w:val="NormalTok"/>
        </w:rPr>
        <w:t xml:space="preserve">    slug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mem.subject_slug_city(city, state)</w:t>
      </w:r>
      <w:r>
        <w:br/>
      </w:r>
      <w:r>
        <w:rPr>
          <w:rStyle w:val="NormalTok"/>
        </w:rPr>
        <w:t xml:space="preserve">    mem.remember_fact(subject_type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subject_slug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slug, 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new_name,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will produce a real diff once user says</w:t>
      </w:r>
      <w:r>
        <w:t xml:space="preserve"> </w:t>
      </w:r>
      <w:r>
        <w:t xml:space="preserve">“do it.”</w:t>
      </w:r>
    </w:p>
    <w:p>
      <w:r>
        <w:pict>
          <v:rect style="width:0;height:1.5pt" o:hralign="center" o:hrstd="t" o:hr="t"/>
        </w:pict>
      </w:r>
    </w:p>
    <w:bookmarkEnd w:id="38"/>
    <w:bookmarkStart w:id="39" w:name="appendix-b-slug-rules-govsight-standard"/>
    <w:p>
      <w:pPr>
        <w:pStyle w:val="Heading2"/>
      </w:pPr>
      <w:r>
        <w:t xml:space="preserve">Appendix B – Slug Rules (GovSight Standard)</w:t>
      </w:r>
    </w:p>
    <w:p>
      <w:pPr>
        <w:pStyle w:val="Compact"/>
        <w:numPr>
          <w:ilvl w:val="0"/>
          <w:numId w:val="1007"/>
        </w:numPr>
      </w:pPr>
      <w:r>
        <w:t xml:space="preserve">Lowercase.</w:t>
      </w:r>
    </w:p>
    <w:p>
      <w:pPr>
        <w:pStyle w:val="Compact"/>
        <w:numPr>
          <w:ilvl w:val="0"/>
          <w:numId w:val="1007"/>
        </w:numPr>
      </w:pPr>
      <w:r>
        <w:t xml:space="preserve">Replace spaces with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Strip commas, periods.</w:t>
      </w:r>
    </w:p>
    <w:p>
      <w:pPr>
        <w:pStyle w:val="Compact"/>
        <w:numPr>
          <w:ilvl w:val="0"/>
          <w:numId w:val="1007"/>
        </w:numPr>
      </w:pPr>
      <w:r>
        <w:t xml:space="preserve">Append state 2‑letter postal (lowercase) for geo if supplied.</w:t>
      </w:r>
    </w:p>
    <w:p>
      <w:pPr>
        <w:pStyle w:val="Compact"/>
        <w:numPr>
          <w:ilvl w:val="0"/>
          <w:numId w:val="1007"/>
        </w:numPr>
      </w:pPr>
      <w:r>
        <w:t xml:space="preserve">Multi‑word states convert to postal code upstream (preferred).</w:t>
      </w:r>
    </w:p>
    <w:p>
      <w:pPr>
        <w:pStyle w:val="Compact"/>
        <w:numPr>
          <w:ilvl w:val="0"/>
          <w:numId w:val="1007"/>
        </w:numPr>
      </w:pPr>
      <w:r>
        <w:t xml:space="preserve">Example mapping:</w:t>
      </w:r>
      <w:r>
        <w:t xml:space="preserve"> </w:t>
      </w:r>
      <w:r>
        <w:t xml:space="preserve">“Los Angeles County, CA”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los_angeles_county_ca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9"/>
    <w:bookmarkStart w:id="40" w:name="appendix-c-shim-rules"/>
    <w:p>
      <w:pPr>
        <w:pStyle w:val="Heading2"/>
      </w:pPr>
      <w:r>
        <w:t xml:space="preserve">Appendix C – Shim Rules</w:t>
      </w:r>
    </w:p>
    <w:p>
      <w:pPr>
        <w:pStyle w:val="Compact"/>
        <w:numPr>
          <w:ilvl w:val="0"/>
          <w:numId w:val="1008"/>
        </w:numPr>
      </w:pPr>
      <w:r>
        <w:t xml:space="preserve">Minimal wrapper.</w:t>
      </w:r>
    </w:p>
    <w:p>
      <w:pPr>
        <w:pStyle w:val="Compact"/>
        <w:numPr>
          <w:ilvl w:val="0"/>
          <w:numId w:val="1008"/>
        </w:numPr>
      </w:pPr>
      <w:r>
        <w:t xml:space="preserve">Accept old entrypoint, call new.</w:t>
      </w:r>
    </w:p>
    <w:p>
      <w:pPr>
        <w:pStyle w:val="Compact"/>
        <w:numPr>
          <w:ilvl w:val="0"/>
          <w:numId w:val="1008"/>
        </w:numPr>
      </w:pPr>
      <w:r>
        <w:t xml:space="preserve">Print deprecation notice (optional toggle).</w:t>
      </w:r>
    </w:p>
    <w:p>
      <w:pPr>
        <w:pStyle w:val="Compact"/>
        <w:numPr>
          <w:ilvl w:val="0"/>
          <w:numId w:val="1008"/>
        </w:numPr>
      </w:pPr>
      <w:r>
        <w:t xml:space="preserve">Remove only when user confirms.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Hand‑Off Guide.</w:t>
      </w:r>
    </w:p>
    <w:p>
      <w:pPr>
        <w:pStyle w:val="BodyText"/>
      </w:pPr>
      <w:r>
        <w:t xml:space="preserve">If you (future AI) need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code from this checkpoint (settings.py, memory.py, migration script, smoke tests), ask Mike to re‑upload or request the snippets by name.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2025-07-23T19:39:14Z</dcterms:created>
  <dcterms:modified xsi:type="dcterms:W3CDTF">2025-07-23T19:39:14Z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