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9.png" ContentType="image/png"/>
  <Override PartName="/word/media/rId63.png" ContentType="image/png"/>
  <Override PartName="/word/media/rId27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№3</w:t>
      </w:r>
    </w:p>
    <w:p>
      <w:pPr>
        <w:pStyle w:val="Subtitle"/>
      </w:pPr>
      <w:r>
        <w:t xml:space="preserve">Анализ трафика в Wireshark</w:t>
      </w:r>
    </w:p>
    <w:p>
      <w:pPr>
        <w:pStyle w:val="Author"/>
      </w:pPr>
      <w:r>
        <w:t xml:space="preserve">Газизянов Владислав Альбертович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Изучение посредством Wireshark кадров Ethernet, анализ PDU протоколов транспортного и прикладного уровней стека TCP/IP.</w:t>
      </w:r>
    </w:p>
    <w:bookmarkEnd w:id="20"/>
    <w:bookmarkStart w:id="21" w:name="задание"/>
    <w:p>
      <w:pPr>
        <w:pStyle w:val="Heading1"/>
      </w:pPr>
      <w:r>
        <w:t xml:space="preserve">2. Задание</w:t>
      </w:r>
    </w:p>
    <w:p>
      <w:pPr>
        <w:pStyle w:val="Compact"/>
        <w:numPr>
          <w:ilvl w:val="0"/>
          <w:numId w:val="1001"/>
        </w:numPr>
      </w:pPr>
      <w:r>
        <w:t xml:space="preserve">Изучить MAC-адресацию сетевых интерфейсов</w:t>
      </w:r>
    </w:p>
    <w:p>
      <w:pPr>
        <w:pStyle w:val="Compact"/>
        <w:numPr>
          <w:ilvl w:val="0"/>
          <w:numId w:val="1001"/>
        </w:numPr>
      </w:pPr>
      <w:r>
        <w:t xml:space="preserve">Проанализировать кадры канального уровня в Wireshark</w:t>
      </w:r>
    </w:p>
    <w:p>
      <w:pPr>
        <w:pStyle w:val="Compact"/>
        <w:numPr>
          <w:ilvl w:val="0"/>
          <w:numId w:val="1001"/>
        </w:numPr>
      </w:pPr>
      <w:r>
        <w:t xml:space="preserve">Исследовать протоколы транспортного уровня</w:t>
      </w:r>
    </w:p>
    <w:p>
      <w:pPr>
        <w:pStyle w:val="Compact"/>
        <w:numPr>
          <w:ilvl w:val="0"/>
          <w:numId w:val="1001"/>
        </w:numPr>
      </w:pPr>
      <w:r>
        <w:t xml:space="preserve">Проанализировать handshake протокола TCP</w:t>
      </w:r>
    </w:p>
    <w:bookmarkEnd w:id="21"/>
    <w:bookmarkStart w:id="68" w:name="выполнение-лабораторной-работы"/>
    <w:p>
      <w:pPr>
        <w:pStyle w:val="Heading1"/>
      </w:pPr>
      <w:r>
        <w:t xml:space="preserve">3. Выполнение лабораторной работы</w:t>
      </w:r>
    </w:p>
    <w:bookmarkStart w:id="31" w:name="mac-адресация"/>
    <w:p>
      <w:pPr>
        <w:pStyle w:val="Heading2"/>
      </w:pPr>
      <w:r>
        <w:t xml:space="preserve">3.1 MAC-адресация</w:t>
      </w:r>
    </w:p>
    <w:bookmarkStart w:id="25" w:name="вывод-команды-ipconfig-all"/>
    <w:p>
      <w:pPr>
        <w:pStyle w:val="Heading3"/>
      </w:pPr>
      <w:r>
        <w:t xml:space="preserve">3.1.1 Вывод команды ipconfig /all</w:t>
      </w:r>
    </w:p>
    <w:p>
      <w:pPr>
        <w:pStyle w:val="FirstParagraph"/>
      </w:pPr>
      <w:r>
        <w:t xml:space="preserve">Выполнена команда</w:t>
      </w:r>
      <w:r>
        <w:t xml:space="preserve"> </w:t>
      </w:r>
      <w:r>
        <w:rPr>
          <w:rStyle w:val="VerbatimChar"/>
        </w:rPr>
        <w:t xml:space="preserve">ipconfig /all</w:t>
      </w:r>
      <w:r>
        <w:t xml:space="preserve"> </w:t>
      </w:r>
      <w:r>
        <w:t xml:space="preserve">для получения информации о сетевых интерфейсах.</w:t>
      </w:r>
    </w:p>
    <w:p>
      <w:pPr>
        <w:pStyle w:val="CaptionedFigure"/>
      </w:pPr>
      <w:r>
        <w:drawing>
          <wp:inline>
            <wp:extent cx="5334000" cy="3314700"/>
            <wp:effectExtent b="0" l="0" r="0" t="0"/>
            <wp:docPr descr="Вывод команды ipconfig /all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команды ipconfig /all</w:t>
      </w:r>
    </w:p>
    <w:p>
      <w:pPr>
        <w:pStyle w:val="BodyText"/>
      </w:pPr>
      <w:r>
        <w:t xml:space="preserve">В результате получена информация о всех сетевых адаптерах. Основные параметры:</w:t>
      </w:r>
      <w:r>
        <w:t xml:space="preserve"> </w:t>
      </w:r>
      <w:r>
        <w:t xml:space="preserve">- Основной рабочий интерфейс: Беспроводная сеть</w:t>
      </w:r>
      <w:r>
        <w:t xml:space="preserve"> </w:t>
      </w:r>
      <w:r>
        <w:t xml:space="preserve">- IP-адрес: 192.168.0.101</w:t>
      </w:r>
      <w:r>
        <w:t xml:space="preserve"> </w:t>
      </w:r>
      <w:r>
        <w:t xml:space="preserve">- Шлюз по умолчанию: 192.168.0.1</w:t>
      </w:r>
    </w:p>
    <w:bookmarkEnd w:id="25"/>
    <w:bookmarkStart w:id="26" w:name="определение-mac-адресов"/>
    <w:p>
      <w:pPr>
        <w:pStyle w:val="Heading3"/>
      </w:pPr>
      <w:r>
        <w:t xml:space="preserve">3.1.2 Определение MAC-адресов</w:t>
      </w:r>
    </w:p>
    <w:p>
      <w:pPr>
        <w:pStyle w:val="FirstParagraph"/>
      </w:pPr>
      <w:r>
        <w:t xml:space="preserve">Определены MAC-адреса всех сетевых интерфейсов:</w:t>
      </w:r>
      <w:r>
        <w:t xml:space="preserve"> </w:t>
      </w:r>
      <w:r>
        <w:t xml:space="preserve">- VirtualBox Host-Only: 0A-00-27-00-00-0C</w:t>
      </w:r>
      <w:r>
        <w:t xml:space="preserve"> </w:t>
      </w:r>
      <w:r>
        <w:t xml:space="preserve">- Основной Wi-Fi адаптер: C0-BF-BE-CF-C4-CE</w:t>
      </w:r>
      <w:r>
        <w:t xml:space="preserve"> </w:t>
      </w:r>
      <w:r>
        <w:t xml:space="preserve">- Дополнительные Wi-Fi адаптеры: C2-BF-BE-CF-94-9E, C2-BF-BE-CF-E4-EE</w:t>
      </w:r>
      <w:r>
        <w:t xml:space="preserve"> </w:t>
      </w:r>
      <w:r>
        <w:t xml:space="preserve">- Bluetooth адаптер: C0-BF-BE-CF-C4-CF</w:t>
      </w:r>
    </w:p>
    <w:bookmarkEnd w:id="26"/>
    <w:bookmarkStart w:id="30" w:name="анализ-структуры-mac-адреса"/>
    <w:p>
      <w:pPr>
        <w:pStyle w:val="Heading3"/>
      </w:pPr>
      <w:r>
        <w:t xml:space="preserve">3.1.3 Анализ структуры MAC-адреса</w:t>
      </w:r>
    </w:p>
    <w:p>
      <w:pPr>
        <w:pStyle w:val="FirstParagraph"/>
      </w:pPr>
      <w:r>
        <w:t xml:space="preserve">Проанализирована структура основного MAC-адреса C0-BF-BE-CF-C4-CE:</w:t>
      </w:r>
      <w:r>
        <w:t xml:space="preserve"> </w:t>
      </w:r>
      <w:r>
        <w:t xml:space="preserve">- OUI (первые 3 байта): C0-BF-BE - производитель MediaTek Inc.</w:t>
      </w:r>
      <w:r>
        <w:t xml:space="preserve"> </w:t>
      </w:r>
      <w:r>
        <w:t xml:space="preserve">- Идентификатор интерфейса: CF-C4-CE</w:t>
      </w:r>
      <w:r>
        <w:t xml:space="preserve"> </w:t>
      </w:r>
      <w:r>
        <w:t xml:space="preserve">- Тип адреса: индивидуальный (unicast)</w:t>
      </w:r>
      <w:r>
        <w:t xml:space="preserve"> </w:t>
      </w:r>
      <w:r>
        <w:t xml:space="preserve">- Администрирование: глобально администрируемый</w:t>
      </w:r>
    </w:p>
    <w:p>
      <w:pPr>
        <w:pStyle w:val="CaptionedFigure"/>
      </w:pPr>
      <w:r>
        <w:drawing>
          <wp:inline>
            <wp:extent cx="3493970" cy="856648"/>
            <wp:effectExtent b="0" l="0" r="0" t="0"/>
            <wp:docPr descr="Структура MAC-адреса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856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Структура MAC-адреса</w:t>
      </w:r>
    </w:p>
    <w:bookmarkEnd w:id="30"/>
    <w:bookmarkEnd w:id="31"/>
    <w:bookmarkStart w:id="54" w:name="X6c76421fbd19cc984e76814c23119fc66625a76"/>
    <w:p>
      <w:pPr>
        <w:pStyle w:val="Heading2"/>
      </w:pPr>
      <w:r>
        <w:t xml:space="preserve">3.2 Анализ кадров канального уровня в Wireshark</w:t>
      </w:r>
    </w:p>
    <w:bookmarkStart w:id="41" w:name="захват-arp-и-icmp-пакетов"/>
    <w:p>
      <w:pPr>
        <w:pStyle w:val="Heading3"/>
      </w:pPr>
      <w:r>
        <w:t xml:space="preserve">3.2.1 Захват ARP и ICMP пакетов</w:t>
      </w:r>
    </w:p>
    <w:p>
      <w:pPr>
        <w:pStyle w:val="FirstParagraph"/>
      </w:pPr>
      <w:r>
        <w:t xml:space="preserve">Запущен Wireshark, выбран интерфейс</w:t>
      </w:r>
      <w:r>
        <w:t xml:space="preserve"> </w:t>
      </w:r>
      <w:r>
        <w:t xml:space="preserve">“Беспроводная сеть”</w:t>
      </w:r>
      <w:r>
        <w:t xml:space="preserve"> </w:t>
      </w:r>
      <w:r>
        <w:t xml:space="preserve">и начат захват трафика.</w:t>
      </w:r>
    </w:p>
    <w:p>
      <w:pPr>
        <w:pStyle w:val="CaptionedFigure"/>
      </w:pPr>
      <w:r>
        <w:drawing>
          <wp:inline>
            <wp:extent cx="5334000" cy="3085941"/>
            <wp:effectExtent b="0" l="0" r="0" t="0"/>
            <wp:docPr descr="Запуск Wireshark и выбор интерфейса" title="" id="33" name="Picture"/>
            <a:graphic>
              <a:graphicData uri="http://schemas.openxmlformats.org/drawingml/2006/picture">
                <pic:pic>
                  <pic:nvPicPr>
                    <pic:cNvPr descr="image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5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Wireshark и выбор интерфейса</w:t>
      </w:r>
    </w:p>
    <w:p>
      <w:pPr>
        <w:pStyle w:val="BodyText"/>
      </w:pPr>
      <w:r>
        <w:t xml:space="preserve">Выполнена команда</w:t>
      </w:r>
      <w:r>
        <w:t xml:space="preserve"> </w:t>
      </w:r>
      <w:r>
        <w:rPr>
          <w:rStyle w:val="VerbatimChar"/>
        </w:rPr>
        <w:t xml:space="preserve">ping 192.168.0.1 -n 4</w:t>
      </w:r>
      <w:r>
        <w:t xml:space="preserve"> </w:t>
      </w:r>
      <w:r>
        <w:t xml:space="preserve">для генерации ICMP трафика.</w:t>
      </w:r>
    </w:p>
    <w:p>
      <w:pPr>
        <w:pStyle w:val="CaptionedFigure"/>
      </w:pPr>
      <w:r>
        <w:drawing>
          <wp:inline>
            <wp:extent cx="4340993" cy="2021305"/>
            <wp:effectExtent b="0" l="0" r="0" t="0"/>
            <wp:docPr descr="Выполнение ping команды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993" cy="2021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ping команды</w:t>
      </w:r>
    </w:p>
    <w:p>
      <w:pPr>
        <w:pStyle w:val="BodyText"/>
      </w:pPr>
      <w:r>
        <w:t xml:space="preserve">После остановки захвата применен фильтр</w:t>
      </w:r>
      <w:r>
        <w:t xml:space="preserve"> </w:t>
      </w:r>
      <w:r>
        <w:rPr>
          <w:rStyle w:val="VerbatimChar"/>
        </w:rPr>
        <w:t xml:space="preserve">arp or icmp</w:t>
      </w:r>
      <w:r>
        <w:t xml:space="preserve"> </w:t>
      </w:r>
      <w:r>
        <w:t xml:space="preserve">для отображения только ARP и ICMP пакетов.</w:t>
      </w:r>
    </w:p>
    <w:p>
      <w:pPr>
        <w:pStyle w:val="CaptionedFigure"/>
      </w:pPr>
      <w:r>
        <w:drawing>
          <wp:inline>
            <wp:extent cx="5334000" cy="237519"/>
            <wp:effectExtent b="0" l="0" r="0" t="0"/>
            <wp:docPr descr="Фильтрация ARP и ICMP пакетов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Фильтрация ARP и ICMP пакетов</w:t>
      </w:r>
    </w:p>
    <w:bookmarkEnd w:id="41"/>
    <w:bookmarkStart w:id="45" w:name="анализ-icmp-запроса"/>
    <w:p>
      <w:pPr>
        <w:pStyle w:val="Heading3"/>
      </w:pPr>
      <w:r>
        <w:t xml:space="preserve">3.2.2 Анализ ICMP-запроса</w:t>
      </w:r>
    </w:p>
    <w:p>
      <w:pPr>
        <w:pStyle w:val="FirstParagraph"/>
      </w:pPr>
      <w:r>
        <w:t xml:space="preserve">Исследован ICMP-запрос (Echo request):</w:t>
      </w:r>
      <w:r>
        <w:t xml:space="preserve"> </w:t>
      </w:r>
      <w:r>
        <w:t xml:space="preserve">- Длина кадра: 74 байта</w:t>
      </w:r>
      <w:r>
        <w:t xml:space="preserve"> </w:t>
      </w:r>
      <w:r>
        <w:t xml:space="preserve">- MAC назначения: TPLink_15:al:6c (5c:62:8b:15:al:6c) - шлюз</w:t>
      </w:r>
      <w:r>
        <w:t xml:space="preserve"> </w:t>
      </w:r>
      <w:r>
        <w:t xml:space="preserve">- MAC источника: AzureWaveTec_cf:c4:ce (c0:bf:be:cf:c4:ce) - компьютер</w:t>
      </w:r>
      <w:r>
        <w:t xml:space="preserve"> </w:t>
      </w:r>
      <w:r>
        <w:t xml:space="preserve">- Тип Ethernet: Ethernet II</w:t>
      </w:r>
    </w:p>
    <w:p>
      <w:pPr>
        <w:pStyle w:val="CaptionedFigure"/>
      </w:pPr>
      <w:r>
        <w:drawing>
          <wp:inline>
            <wp:extent cx="5334000" cy="2057267"/>
            <wp:effectExtent b="0" l="0" r="0" t="0"/>
            <wp:docPr descr="Анализ ICMP-запроса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7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Анализ ICMP-запроса</w:t>
      </w:r>
    </w:p>
    <w:bookmarkEnd w:id="45"/>
    <w:bookmarkStart w:id="49" w:name="анализ-icmp-ответа"/>
    <w:p>
      <w:pPr>
        <w:pStyle w:val="Heading3"/>
      </w:pPr>
      <w:r>
        <w:t xml:space="preserve">3.2.3 Анализ ICMP-ответа</w:t>
      </w:r>
    </w:p>
    <w:p>
      <w:pPr>
        <w:pStyle w:val="FirstParagraph"/>
      </w:pPr>
      <w:r>
        <w:t xml:space="preserve">Исследован ICMP-ответ (Echo reply):</w:t>
      </w:r>
      <w:r>
        <w:t xml:space="preserve"> </w:t>
      </w:r>
      <w:r>
        <w:t xml:space="preserve">- Длина кадра: 74 байта</w:t>
      </w:r>
      <w:r>
        <w:t xml:space="preserve"> </w:t>
      </w:r>
      <w:r>
        <w:t xml:space="preserve">- MAC назначения: AzureWaveTec_cf:c4:ce (c0:bf:be:cf:c4:ce) - компьютер</w:t>
      </w:r>
      <w:r>
        <w:t xml:space="preserve"> </w:t>
      </w:r>
      <w:r>
        <w:t xml:space="preserve">- MAC источника: TPLink_15:al:6c (5c:62:8b:15:al:6c) - шлюз</w:t>
      </w:r>
      <w:r>
        <w:t xml:space="preserve"> </w:t>
      </w:r>
      <w:r>
        <w:t xml:space="preserve">- Тип Ethernet: Ethernet II</w:t>
      </w:r>
    </w:p>
    <w:p>
      <w:pPr>
        <w:pStyle w:val="CaptionedFigure"/>
      </w:pPr>
      <w:r>
        <w:drawing>
          <wp:inline>
            <wp:extent cx="5334000" cy="1953782"/>
            <wp:effectExtent b="0" l="0" r="0" t="0"/>
            <wp:docPr descr="Анализ ICMP-ответа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3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Анализ ICMP-ответа</w:t>
      </w:r>
    </w:p>
    <w:bookmarkEnd w:id="49"/>
    <w:bookmarkStart w:id="53" w:name="анализ-arp-пакетов"/>
    <w:p>
      <w:pPr>
        <w:pStyle w:val="Heading3"/>
      </w:pPr>
      <w:r>
        <w:t xml:space="preserve">3.2.4 Анализ ARP пакетов</w:t>
      </w:r>
    </w:p>
    <w:p>
      <w:pPr>
        <w:pStyle w:val="FirstParagraph"/>
      </w:pPr>
      <w:r>
        <w:t xml:space="preserve">Исследованы ARP запросы и ответы:</w:t>
      </w:r>
    </w:p>
    <w:p>
      <w:pPr>
        <w:pStyle w:val="BodyText"/>
      </w:pPr>
      <w:r>
        <w:rPr>
          <w:b/>
          <w:bCs/>
        </w:rPr>
        <w:t xml:space="preserve">ARP запрос:</w:t>
      </w:r>
      <w:r>
        <w:t xml:space="preserve"> </w:t>
      </w:r>
      <w:r>
        <w:t xml:space="preserve">- Отправитель MAC: TPlink_15:al:6c (шлюз)</w:t>
      </w:r>
      <w:r>
        <w:t xml:space="preserve"> </w:t>
      </w:r>
      <w:r>
        <w:t xml:space="preserve">- Отправитель IP: 192.168.0.1</w:t>
      </w:r>
      <w:r>
        <w:t xml:space="preserve"> </w:t>
      </w:r>
      <w:r>
        <w:t xml:space="preserve">- Целевой MAC: 00:00:00:00:00:00 (неизвестен)</w:t>
      </w:r>
      <w:r>
        <w:t xml:space="preserve"> </w:t>
      </w:r>
      <w:r>
        <w:t xml:space="preserve">- Целевой IP: 192.168.0.101</w:t>
      </w:r>
    </w:p>
    <w:p>
      <w:pPr>
        <w:pStyle w:val="BodyText"/>
      </w:pPr>
      <w:r>
        <w:rPr>
          <w:b/>
          <w:bCs/>
        </w:rPr>
        <w:t xml:space="preserve">ARP ответ:</w:t>
      </w:r>
      <w:r>
        <w:t xml:space="preserve"> </w:t>
      </w:r>
      <w:r>
        <w:t xml:space="preserve">- Отправитель MAC: AzureWaveTec_cf:c4:ce (компьютер)</w:t>
      </w:r>
      <w:r>
        <w:t xml:space="preserve"> </w:t>
      </w:r>
      <w:r>
        <w:t xml:space="preserve">- Отправитель IP: 192.168.0.101</w:t>
      </w:r>
      <w:r>
        <w:t xml:space="preserve"> </w:t>
      </w:r>
      <w:r>
        <w:t xml:space="preserve">- Целевой MAC: TPlink_15:al:6c (шлюз)</w:t>
      </w:r>
      <w:r>
        <w:t xml:space="preserve"> </w:t>
      </w:r>
      <w:r>
        <w:t xml:space="preserve">- Целевой IP: 192.168.0.1</w:t>
      </w:r>
    </w:p>
    <w:p>
      <w:pPr>
        <w:pStyle w:val="CaptionedFigure"/>
      </w:pPr>
      <w:r>
        <w:drawing>
          <wp:inline>
            <wp:extent cx="5334000" cy="2798595"/>
            <wp:effectExtent b="0" l="0" r="0" t="0"/>
            <wp:docPr descr="Анализ ARP пакетов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8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Анализ ARP пакетов</w:t>
      </w:r>
    </w:p>
    <w:bookmarkEnd w:id="53"/>
    <w:bookmarkEnd w:id="54"/>
    <w:bookmarkStart w:id="67" w:name="анализ-протоколов-транспортного-уровня"/>
    <w:p>
      <w:pPr>
        <w:pStyle w:val="Heading2"/>
      </w:pPr>
      <w:r>
        <w:t xml:space="preserve">3.3 Анализ протоколов транспортного уровня</w:t>
      </w:r>
    </w:p>
    <w:bookmarkStart w:id="58" w:name="захват-tcp-трафика"/>
    <w:p>
      <w:pPr>
        <w:pStyle w:val="Heading3"/>
      </w:pPr>
      <w:r>
        <w:t xml:space="preserve">3.3.1 Захват TCP трафика</w:t>
      </w:r>
    </w:p>
    <w:p>
      <w:pPr>
        <w:pStyle w:val="FirstParagraph"/>
      </w:pPr>
      <w:r>
        <w:t xml:space="preserve">Выполнен захват TCP трафика при обращении к веб-сайтам. Применен фильтр для отображения TCP пакетов.</w:t>
      </w:r>
    </w:p>
    <w:p>
      <w:pPr>
        <w:pStyle w:val="CaptionedFigure"/>
      </w:pPr>
      <w:r>
        <w:drawing>
          <wp:inline>
            <wp:extent cx="5334000" cy="2163727"/>
            <wp:effectExtent b="0" l="0" r="0" t="0"/>
            <wp:docPr descr="Захват TCP трафика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3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Захват TCP трафика</w:t>
      </w:r>
    </w:p>
    <w:bookmarkEnd w:id="58"/>
    <w:bookmarkStart w:id="62" w:name="анализ-tcp-handshake"/>
    <w:p>
      <w:pPr>
        <w:pStyle w:val="Heading3"/>
      </w:pPr>
      <w:r>
        <w:t xml:space="preserve">3.3.2 Анализ TCP handshake</w:t>
      </w:r>
    </w:p>
    <w:p>
      <w:pPr>
        <w:pStyle w:val="FirstParagraph"/>
      </w:pPr>
      <w:r>
        <w:t xml:space="preserve">Обнаружен и проанализирован трехэтапный handshake TCP:</w:t>
      </w:r>
    </w:p>
    <w:p>
      <w:pPr>
        <w:pStyle w:val="BodyText"/>
      </w:pPr>
      <w:r>
        <w:rPr>
          <w:b/>
          <w:bCs/>
        </w:rPr>
        <w:t xml:space="preserve">Пакет 26:</w:t>
      </w:r>
      <w:r>
        <w:t xml:space="preserve"> </w:t>
      </w:r>
      <w:r>
        <w:t xml:space="preserve">[SYN] - инициация соединения</w:t>
      </w:r>
      <w:r>
        <w:t xml:space="preserve"> </w:t>
      </w:r>
      <w:r>
        <w:t xml:space="preserve">- Seq=0</w:t>
      </w:r>
    </w:p>
    <w:p>
      <w:pPr>
        <w:pStyle w:val="BodyText"/>
      </w:pPr>
      <w:r>
        <w:rPr>
          <w:b/>
          <w:bCs/>
        </w:rPr>
        <w:t xml:space="preserve">Пакет 30:</w:t>
      </w:r>
      <w:r>
        <w:t xml:space="preserve"> </w:t>
      </w:r>
      <w:r>
        <w:t xml:space="preserve">[SYN, ACK] - подтверждение от сервера</w:t>
      </w:r>
      <w:r>
        <w:t xml:space="preserve"> </w:t>
      </w:r>
      <w:r>
        <w:t xml:space="preserve">- Seq=0, Ack=1</w:t>
      </w:r>
    </w:p>
    <w:p>
      <w:pPr>
        <w:pStyle w:val="BodyText"/>
      </w:pPr>
      <w:r>
        <w:rPr>
          <w:b/>
          <w:bCs/>
        </w:rPr>
        <w:t xml:space="preserve">Пакет 34:</w:t>
      </w:r>
      <w:r>
        <w:t xml:space="preserve"> </w:t>
      </w:r>
      <w:r>
        <w:t xml:space="preserve">[ACK] - завершение handshake</w:t>
      </w:r>
      <w:r>
        <w:t xml:space="preserve"> </w:t>
      </w:r>
      <w:r>
        <w:t xml:space="preserve">- Seq=1, Ack=1</w:t>
      </w:r>
    </w:p>
    <w:p>
      <w:pPr>
        <w:pStyle w:val="CaptionedFigure"/>
      </w:pPr>
      <w:r>
        <w:drawing>
          <wp:inline>
            <wp:extent cx="5334000" cy="1228312"/>
            <wp:effectExtent b="0" l="0" r="0" t="0"/>
            <wp:docPr descr="TCP handshake анализ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8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TCP handshake анализ</w:t>
      </w:r>
    </w:p>
    <w:bookmarkEnd w:id="62"/>
    <w:bookmarkStart w:id="66" w:name="график-потока-tcp"/>
    <w:p>
      <w:pPr>
        <w:pStyle w:val="Heading3"/>
      </w:pPr>
      <w:r>
        <w:t xml:space="preserve">3.3.3 График потока TCP</w:t>
      </w:r>
    </w:p>
    <w:p>
      <w:pPr>
        <w:pStyle w:val="FirstParagraph"/>
      </w:pPr>
      <w:r>
        <w:t xml:space="preserve">Построен график потока TCP через меню Statistics → Flow Graph.</w:t>
      </w:r>
    </w:p>
    <w:p>
      <w:pPr>
        <w:pStyle w:val="CaptionedFigure"/>
      </w:pPr>
      <w:r>
        <w:drawing>
          <wp:inline>
            <wp:extent cx="5334000" cy="2145436"/>
            <wp:effectExtent b="0" l="0" r="0" t="0"/>
            <wp:docPr descr="График потока TCP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5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 потока TCP</w:t>
      </w:r>
    </w:p>
    <w:p>
      <w:pPr>
        <w:pStyle w:val="BodyText"/>
      </w:pPr>
      <w:r>
        <w:t xml:space="preserve">На графике четко видны три этапа установления соединения и последующая передача данных.</w:t>
      </w:r>
    </w:p>
    <w:bookmarkEnd w:id="66"/>
    <w:bookmarkEnd w:id="67"/>
    <w:bookmarkEnd w:id="68"/>
    <w:bookmarkStart w:id="69" w:name="выводы"/>
    <w:p>
      <w:pPr>
        <w:pStyle w:val="Heading1"/>
      </w:pPr>
      <w:r>
        <w:t xml:space="preserve">4. Выводы</w:t>
      </w:r>
    </w:p>
    <w:p>
      <w:pPr>
        <w:pStyle w:val="FirstParagraph"/>
      </w:pPr>
      <w:r>
        <w:t xml:space="preserve">В ходе лабораторной работы успешно изучены принципы анализа сетевого трафика с помощью Wireshark. Освоены методы захвата и анализа кадров Ethernet, исследованы протоколы канального уровня (ARP, ICMP) и транспортного уровня (TCP). Практически подтвержден механизм трехэтапного handshake TCP. Полученные навыки позволяют проводить диагностику сетевых соединений и анализировать структуру сетевых пакетов на различных уровнях стека TCP/IP.</w:t>
      </w:r>
    </w:p>
    <w:bookmarkEnd w:id="6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27" Target="media/rId27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Газизянов Владислав Альбертович</dc:creator>
  <dc:language>ru-RU</dc:language>
  <cp:keywords/>
  <dcterms:created xsi:type="dcterms:W3CDTF">2025-10-09T20:58:43Z</dcterms:created>
  <dcterms:modified xsi:type="dcterms:W3CDTF">2025-10-09T20:58:43Z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rossref">
    <vt:lpwstr/>
  </property>
  <property fmtid="{D5CDD505-2E9C-101B-9397-08002B2CF9AE}" pid="7" name="csl">
    <vt:lpwstr>_resources/csl/gost-r-7-0-5-2008-numeric.csl</vt:lpwstr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license">
    <vt:lpwstr/>
  </property>
  <property fmtid="{D5CDD505-2E9C-101B-9397-08002B2CF9AE}" pid="13" name="subtitle">
    <vt:lpwstr>Анализ трафика в Wireshark</vt:lpwstr>
  </property>
  <property fmtid="{D5CDD505-2E9C-101B-9397-08002B2CF9AE}" pid="14" name="toc-title">
    <vt:lpwstr>Содержание</vt:lpwstr>
  </property>
</Properties>
</file>