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3908be2e456aae86179c82551c1db2a139dffc4"/>
      <w:r>
        <w:rPr/>
        <w:t>Quotation Module Product Requirements Document (PRD)</w:t>
      </w:r>
    </w:p>
    <w:p>
      <w:pPr>
        <w:pStyle w:val="Heading2"/>
        <w:rPr/>
      </w:pPr>
      <w:bookmarkStart w:id="1" w:name="X98c8b582dcbc90f035c1216b16d6f8fb1376963"/>
      <w:r>
        <w:rPr/>
        <w:t>Comprehensive Audit and Target-State Specification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Document Version: </w:t>
      </w:r>
      <w:r>
        <w:rPr>
          <w:rStyle w:val="VerbatimChar"/>
        </w:rPr>
        <w:t>1.0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Author: Vimal Bahuguna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Date: </w:t>
      </w:r>
      <w:r>
        <w:rPr>
          <w:rStyle w:val="VerbatimChar"/>
        </w:rPr>
        <w:t>2026-04-07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Authoring Method: </w:t>
      </w:r>
      <w:r>
        <w:rPr>
          <w:rStyle w:val="VerbatimChar"/>
        </w:rPr>
        <w:t>Codebase Audit + Existing Technical Artifact Synthesis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Scope: </w:t>
      </w:r>
      <w:r>
        <w:rPr>
          <w:rStyle w:val="VerbatimChar"/>
        </w:rPr>
        <w:t>Quotation and Quote Composer ecosystem (UI, APIs, services, schema, integrations, governance)</w:t>
      </w:r>
    </w:p>
    <w:p>
      <w:pPr>
        <w:pStyle w:val="Normal"/>
        <w:rPr/>
      </w:pPr>
      <w:bookmarkStart w:id="2" w:name="X98c8b582dcbc90f035c1216b16d6f8fb137696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executive-summary"/>
      <w:r>
        <w:rPr/>
        <w:t>0) Executive Summary</w:t>
      </w:r>
    </w:p>
    <w:p>
      <w:pPr>
        <w:pStyle w:val="FirstParagraph"/>
        <w:rPr/>
      </w:pPr>
      <w:r>
        <w:rPr/>
        <w:t>This PRD is built from a systematic audit of the current Quotation implementation. It documents:</w:t>
      </w:r>
    </w:p>
    <w:p>
      <w:pPr>
        <w:pStyle w:val="Compact"/>
        <w:numPr>
          <w:ilvl w:val="0"/>
          <w:numId w:val="63"/>
        </w:numPr>
        <w:rPr/>
      </w:pPr>
      <w:r>
        <w:rPr/>
        <w:t>Full inventory of modules and dependencies across routes, components, services, APIs, RPCs, edge functions, and data schema.</w:t>
      </w:r>
    </w:p>
    <w:p>
      <w:pPr>
        <w:pStyle w:val="Compact"/>
        <w:numPr>
          <w:ilvl w:val="0"/>
          <w:numId w:val="2"/>
        </w:numPr>
        <w:rPr/>
      </w:pPr>
      <w:r>
        <w:rPr/>
        <w:t>Section-level behavior for each primary module, including interaction models and conditional logic.</w:t>
      </w:r>
    </w:p>
    <w:p>
      <w:pPr>
        <w:pStyle w:val="Compact"/>
        <w:numPr>
          <w:ilvl w:val="0"/>
          <w:numId w:val="2"/>
        </w:numPr>
        <w:rPr/>
      </w:pPr>
      <w:r>
        <w:rPr/>
        <w:t>Field-level contract documentation for key entities, including validations, defaults, formulas, and persistence mapping.</w:t>
      </w:r>
    </w:p>
    <w:p>
      <w:pPr>
        <w:pStyle w:val="Compact"/>
        <w:numPr>
          <w:ilvl w:val="0"/>
          <w:numId w:val="2"/>
        </w:numPr>
        <w:rPr/>
      </w:pPr>
      <w:r>
        <w:rPr/>
        <w:t>General information requirements: role/permission hierarchy, audit trail standards, integration APIs, and compliance.</w:t>
      </w:r>
    </w:p>
    <w:p>
      <w:pPr>
        <w:pStyle w:val="Compact"/>
        <w:numPr>
          <w:ilvl w:val="0"/>
          <w:numId w:val="2"/>
        </w:numPr>
        <w:rPr/>
      </w:pPr>
      <w:r>
        <w:rPr/>
        <w:t>Detailed Quotation Composer specifications (current + target), with visual and interaction requirements.</w:t>
      </w:r>
    </w:p>
    <w:p>
      <w:pPr>
        <w:pStyle w:val="Compact"/>
        <w:numPr>
          <w:ilvl w:val="0"/>
          <w:numId w:val="2"/>
        </w:numPr>
        <w:rPr/>
      </w:pPr>
      <w:r>
        <w:rPr/>
        <w:t>Current-state analysis, screenshots, flowcharts, and gap matrixes.</w:t>
      </w:r>
    </w:p>
    <w:p>
      <w:pPr>
        <w:pStyle w:val="Compact"/>
        <w:numPr>
          <w:ilvl w:val="0"/>
          <w:numId w:val="2"/>
        </w:numPr>
        <w:rPr/>
      </w:pPr>
      <w:r>
        <w:rPr/>
        <w:t>Future-state roadmap and architecture proposals with scalability and resilience controls.</w:t>
      </w:r>
    </w:p>
    <w:p>
      <w:pPr>
        <w:pStyle w:val="Compact"/>
        <w:numPr>
          <w:ilvl w:val="0"/>
          <w:numId w:val="2"/>
        </w:numPr>
        <w:rPr/>
      </w:pPr>
      <w:r>
        <w:rPr/>
        <w:t>Persona-driven stories with explicit acceptance criteria.</w:t>
      </w:r>
    </w:p>
    <w:p>
      <w:pPr>
        <w:pStyle w:val="Compact"/>
        <w:numPr>
          <w:ilvl w:val="0"/>
          <w:numId w:val="2"/>
        </w:numPr>
        <w:rPr/>
      </w:pPr>
      <w:r>
        <w:rPr/>
        <w:t>MoSCoW prioritization with estimates and staffing guidance.</w:t>
      </w:r>
    </w:p>
    <w:p>
      <w:pPr>
        <w:pStyle w:val="Normal"/>
        <w:rPr/>
      </w:pPr>
      <w:bookmarkStart w:id="4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systematic-audit-baseline"/>
      <w:r>
        <w:rPr/>
        <w:t>1) Systematic Audit Baseline</w:t>
      </w:r>
    </w:p>
    <w:p>
      <w:pPr>
        <w:pStyle w:val="Heading3"/>
        <w:rPr/>
      </w:pPr>
      <w:bookmarkStart w:id="6" w:name="audited-sources-primary-evidence"/>
      <w:r>
        <w:rPr/>
        <w:t>1.1 Audited Sources (Primary Evidence)</w:t>
      </w:r>
    </w:p>
    <w:p>
      <w:pPr>
        <w:pStyle w:val="Compact"/>
        <w:numPr>
          <w:ilvl w:val="0"/>
          <w:numId w:val="1"/>
        </w:numPr>
        <w:rPr/>
      </w:pPr>
      <w:r>
        <w:rPr/>
        <w:t>UI routes and pages: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src/pages/dashboard/QuoteNew.tsx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src/pages/dashboard/QuoteDetail.tsx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src/pages/dashboard/Quotes.tsx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src/pages/dashboard/QuotesImportExport.tsx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src/pages/dashboard/QuoteTemplates.tsx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src/pages/dashboard/QuoteBookingMapper.tsx</w:t>
      </w:r>
    </w:p>
    <w:p>
      <w:pPr>
        <w:pStyle w:val="Compact"/>
        <w:numPr>
          <w:ilvl w:val="0"/>
          <w:numId w:val="1"/>
        </w:numPr>
        <w:rPr/>
      </w:pPr>
      <w:r>
        <w:rPr/>
        <w:t>Core composer and form modules: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src/components/sales/unified-composer/UnifiedQuoteComposer.tsx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src/components/sales/unified-composer/FormZone.tsx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src/components/sales/unified-composer/ResultsZone.tsx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src/components/sales/unified-composer/FinalizeSection.tsx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src/components/sales/unified-composer/schema.ts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src/components/sales/quote-form/*</w:t>
      </w:r>
    </w:p>
    <w:p>
      <w:pPr>
        <w:pStyle w:val="Compact"/>
        <w:numPr>
          <w:ilvl w:val="0"/>
          <w:numId w:val="1"/>
        </w:numPr>
        <w:rPr/>
      </w:pPr>
      <w:r>
        <w:rPr/>
        <w:t>Services and domain logic: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src/services/quotation/*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src/services/QuoteOptionService.ts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src/services/pricing.service.ts</w:t>
      </w:r>
    </w:p>
    <w:p>
      <w:pPr>
        <w:pStyle w:val="Compact"/>
        <w:numPr>
          <w:ilvl w:val="0"/>
          <w:numId w:val="1"/>
        </w:numPr>
        <w:rPr/>
      </w:pPr>
      <w:r>
        <w:rPr/>
        <w:t>API and integration contracts: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src/pages/api/v2/quotations/import.ts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src/pages/api/v2/quotations/export.ts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docs/api/quote-mapping-api.yaml</w:t>
      </w:r>
    </w:p>
    <w:p>
      <w:pPr>
        <w:pStyle w:val="Compact"/>
        <w:numPr>
          <w:ilvl w:val="0"/>
          <w:numId w:val="1"/>
        </w:numPr>
        <w:rPr/>
      </w:pPr>
      <w:r>
        <w:rPr/>
        <w:t>Database contracts and migration evolution: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supabase/migrations/20251005170000_quotation_core.sql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supabase/migrations/20251108115738_69577924-736f-40dd-9d24-0a104675c62e.sql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supabase/migrations/20260122090000_enhance_quote_schema.sql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supabase/migrations/20260201170001_enterprise_quote_architecture.sql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supabase/migrations/20260215000000_quote_cargo_configurations.sql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supabase/migrations/20260227000002_enhance_quotation_module.sql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supabase/migrations/20260303120000_update_save_quote_atomic_locations.sql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supabase/migrations/20260306180000_update_quote_templates_schema.sql</w:t>
      </w:r>
    </w:p>
    <w:p>
      <w:pPr>
        <w:pStyle w:val="Compact"/>
        <w:numPr>
          <w:ilvl w:val="0"/>
          <w:numId w:val="1"/>
        </w:numPr>
        <w:rPr/>
      </w:pPr>
      <w:r>
        <w:rPr/>
        <w:t>Role and access model: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src/config/permissions.ts</w:t>
      </w:r>
    </w:p>
    <w:p>
      <w:pPr>
        <w:pStyle w:val="Compact"/>
        <w:numPr>
          <w:ilvl w:val="0"/>
          <w:numId w:val="1"/>
        </w:numPr>
        <w:rPr/>
      </w:pPr>
      <w:r>
        <w:rPr/>
        <w:t>Existing analysis and performance evidence: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docs/quote-data-pipeline.md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docs/quote-generation-workflow.md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docs/quick-quote-integration-spec.md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docs/technical_specs/quotation_engine_architecture.md</w:t>
      </w:r>
    </w:p>
    <w:p>
      <w:pPr>
        <w:pStyle w:val="Compact"/>
        <w:numPr>
          <w:ilvl w:val="1"/>
          <w:numId w:val="1"/>
        </w:numPr>
        <w:rPr/>
      </w:pPr>
      <w:bookmarkStart w:id="7" w:name="audited-sources-primary-evidence"/>
      <w:r>
        <w:rPr>
          <w:rStyle w:val="VerbatimChar"/>
        </w:rPr>
        <w:t>tests/e2e/quotation/quotation-e2e-review-and-traceability.md</w:t>
      </w:r>
      <w:bookmarkEnd w:id="7"/>
    </w:p>
    <w:p>
      <w:pPr>
        <w:pStyle w:val="Heading3"/>
        <w:rPr/>
      </w:pPr>
      <w:bookmarkStart w:id="8" w:name="current-product-posture-as-is"/>
      <w:r>
        <w:rPr/>
        <w:t>1.2 Current Product Posture (As-Is)</w:t>
      </w:r>
    </w:p>
    <w:p>
      <w:pPr>
        <w:pStyle w:val="Compact"/>
        <w:numPr>
          <w:ilvl w:val="0"/>
          <w:numId w:val="1"/>
        </w:numPr>
        <w:rPr/>
      </w:pPr>
      <w:r>
        <w:rPr/>
        <w:t>The platform supports end-to-end quotation lifecycle: create, enrich, compare, persist versions, generate PDFs, import/export, and map quote to booking.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Core persistence centers around </w:t>
      </w:r>
      <w:r>
        <w:rPr>
          <w:rStyle w:val="VerbatimChar"/>
        </w:rPr>
        <w:t>quotes</w:t>
      </w:r>
      <w:r>
        <w:rPr/>
        <w:t xml:space="preserve">, </w:t>
      </w:r>
      <w:r>
        <w:rPr>
          <w:rStyle w:val="VerbatimChar"/>
        </w:rPr>
        <w:t>quotation_versions</w:t>
      </w:r>
      <w:r>
        <w:rPr/>
        <w:t xml:space="preserve">, </w:t>
      </w:r>
      <w:r>
        <w:rPr>
          <w:rStyle w:val="VerbatimChar"/>
        </w:rPr>
        <w:t>quotation_version_options</w:t>
      </w:r>
      <w:r>
        <w:rPr/>
        <w:t xml:space="preserve">, </w:t>
      </w:r>
      <w:r>
        <w:rPr>
          <w:rStyle w:val="VerbatimChar"/>
        </w:rPr>
        <w:t>quotation_version_option_legs</w:t>
      </w:r>
      <w:r>
        <w:rPr/>
        <w:t xml:space="preserve">, </w:t>
      </w:r>
      <w:r>
        <w:rPr>
          <w:rStyle w:val="VerbatimChar"/>
        </w:rPr>
        <w:t>quote_charges</w:t>
      </w:r>
      <w:r>
        <w:rPr/>
        <w:t>, and cargo/item extensions.</w:t>
      </w:r>
    </w:p>
    <w:p>
      <w:pPr>
        <w:pStyle w:val="Compact"/>
        <w:numPr>
          <w:ilvl w:val="0"/>
          <w:numId w:val="1"/>
        </w:numPr>
        <w:rPr/>
      </w:pPr>
      <w:r>
        <w:rPr/>
        <w:t>Composer already supports complex multimodal option editing and financial recalculation, but collaborative editing and true drag-and-drop layout composition are not fully realized in the quotation creation flow.</w:t>
      </w:r>
    </w:p>
    <w:p>
      <w:pPr>
        <w:pStyle w:val="Compact"/>
        <w:numPr>
          <w:ilvl w:val="0"/>
          <w:numId w:val="1"/>
        </w:numPr>
        <w:rPr/>
      </w:pPr>
      <w:r>
        <w:rPr/>
        <w:t>Quote template and PDF-generation ecosystem is mature and schema-driven; visual-template designer capability is partially implemented and partially planned.</w:t>
      </w:r>
    </w:p>
    <w:p>
      <w:pPr>
        <w:pStyle w:val="Normal"/>
        <w:rPr/>
      </w:pPr>
      <w:bookmarkStart w:id="9" w:name="systematic-audit-baseline"/>
      <w:bookmarkStart w:id="10" w:name="current-product-posture-as-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quotation-system-architecture-inventory"/>
      <w:r>
        <w:rPr/>
        <w:t>2) Quotation System Architecture Inventory</w:t>
      </w:r>
    </w:p>
    <w:p>
      <w:pPr>
        <w:pStyle w:val="Heading3"/>
        <w:rPr/>
      </w:pPr>
      <w:r>
        <w:rPr/>
        <w:t>2.1 Module Inventory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Layer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Module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Responsibility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Key Dependencies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Integration Touchpoints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Route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QuoteNew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New quote orchestration, quick/smart quote conversion, option generation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QuoteFormRefactored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UnifiedQuoteComposer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QuoteOptionService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patterns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Supabase tables, RPC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save_quote_atomic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rate payload mapping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Route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QuoteDetail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Version management, save/restore version, detail visualization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Version panels, option cards, comparison components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Edge functions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save-quotation-version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restore-quotation-version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Route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Quote list/search/filter actions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data hooks, table/list components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CRUD endpoints and direct data reads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Route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QuotesImportExport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Batch import/export entry UI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API routes v2, permission checks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/api/v2/quotations/import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/api/v2/quotations/export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Route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QuoteTemplates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Template list/editor and quote creation from template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template components + auth context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quote_templates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insert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Route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QuoteBookingMapper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Quote-to-booking conversion workflow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QuoteSelectionGrid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QuoteMappingPreview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RPC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validate_quote_for_booking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convert_quote_to_booking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Component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UnifiedQuoteComposer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Main composer shell (tabs/phases), save, calculate, generate PDF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FormZone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ResultsZone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FinalizeSection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schema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RPC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save_quote_atomic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Edge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generate-quote-pdf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Component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QuoteFormRefactored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Structured quote editor (header/logistics/cargo/financials)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QuoteHeader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QuoteLogistics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QuoteLineItems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QuoteFinancials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useQuoteRepository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scoped DB writes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QuoteOptionService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Option, leg, charge normalization and persistence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PricingService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mappers, charge matching utils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quotation_version_option_legs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QuotationVersionService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Create/list/set active/restore logic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wrapper and version policies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quotes.current_version_id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QuotationOptionCrudService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Option-level delete/update wrappers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RPC abstraction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RPC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delete_quote_option_safe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QuotationConfigurationService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Tenant-level composer defaults and smart mode controls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tenant context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quotation_configuration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QuotationRankingService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 scoring and recommendation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scoring criteria and metadata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rank fields in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PricingService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margin rules, financial calculations, realtime subscriptions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margin_rules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service_pricing_tiers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services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RPC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calculate_service_price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client fallback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Core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related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Header-level quote contract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contacts/accounts/service types/currency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CRUD and version linkage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Versioning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immutable-ish state progression and snapshots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quote FK, template snapshot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save/restore workflows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Options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carrier options and ranking metadata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version FK + carrier/reference data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compare/rank/select flows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Legs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quotation_version_option_legs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multimodal route legs and transit detail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ports/carrier/service type FKs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per-leg charge mapping and UI route breakdown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Charges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buy/sell financial lines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bases/categories/currency/sides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final totals, reconciliation, margin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Cargo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structured cargo setup by transport mode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package and dimensional metadata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pricing, operational planning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Governance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quote_approval_rules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quote_approvals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quote_pricing_logs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quote_events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approvals + auditability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user/tenant context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compliance, enterprise controls</w:t>
            </w:r>
            <w:bookmarkStart w:id="12" w:name="module-inventory"/>
            <w:bookmarkEnd w:id="12"/>
          </w:p>
        </w:tc>
      </w:tr>
    </w:tbl>
    <w:p>
      <w:pPr>
        <w:pStyle w:val="Heading3"/>
        <w:rPr/>
      </w:pPr>
      <w:r>
        <w:rPr/>
        <w:t>2.2 Dependency Diagram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89960"/>
            <wp:effectExtent l="0" t="0" r="0" b="0"/>
            <wp:docPr id="7" name="Picture" descr="Mermaid 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Mermaid Diagra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Mermaid Diagram 1</w:t>
      </w:r>
    </w:p>
    <w:p>
      <w:pPr>
        <w:pStyle w:val="Heading3"/>
        <w:rPr/>
      </w:pPr>
      <w:bookmarkStart w:id="13" w:name="data-flow-diagrams"/>
      <w:r>
        <w:rPr/>
        <w:t>2.3 Data Flow Diagrams</w:t>
      </w:r>
    </w:p>
    <w:p>
      <w:pPr>
        <w:pStyle w:val="Heading4"/>
        <w:rPr/>
      </w:pPr>
      <w:bookmarkStart w:id="14" w:name="a-quicksmart-quote-to-composer"/>
      <w:r>
        <w:rPr/>
        <w:t>A) Quick/Smart Quote to Composer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79015"/>
            <wp:effectExtent l="0" t="0" r="0" b="0"/>
            <wp:docPr id="8" name="Image2" descr="Mermaid 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Mermaid Diagram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5" w:name="a-quicksmart-quote-to-composer"/>
      <w:r>
        <w:rPr/>
        <w:t>Mermaid Diagram 2</w:t>
      </w:r>
      <w:bookmarkEnd w:id="15"/>
    </w:p>
    <w:p>
      <w:pPr>
        <w:pStyle w:val="Heading4"/>
        <w:rPr/>
      </w:pPr>
      <w:bookmarkStart w:id="16" w:name="b-pdf-generation"/>
      <w:r>
        <w:rPr/>
        <w:t>B) PDF Generation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340610"/>
            <wp:effectExtent l="0" t="0" r="0" b="0"/>
            <wp:docPr id="9" name="Image3" descr="Mermaid Diagra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Mermaid Diagram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Mermaid Diagram 3</w:t>
      </w:r>
    </w:p>
    <w:p>
      <w:pPr>
        <w:pStyle w:val="Normal"/>
        <w:rPr/>
      </w:pPr>
      <w:bookmarkStart w:id="17" w:name="quotation-system-architecture-inventory"/>
      <w:bookmarkStart w:id="18" w:name="data-flow-diagrams"/>
      <w:bookmarkStart w:id="19" w:name="b-pdf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  <w:bookmarkEnd w:id="19"/>
    </w:p>
    <w:p>
      <w:pPr>
        <w:pStyle w:val="Heading2"/>
        <w:rPr/>
      </w:pPr>
      <w:bookmarkStart w:id="20" w:name="section-level-functional-decomposition"/>
      <w:r>
        <w:rPr/>
        <w:t>3) Section-Level Functional Decomposition</w:t>
      </w:r>
    </w:p>
    <w:p>
      <w:pPr>
        <w:pStyle w:val="Heading3"/>
        <w:rPr/>
      </w:pPr>
      <w:r>
        <w:rPr/>
        <w:t xml:space="preserve">3.1 </w:t>
      </w:r>
      <w:r>
        <w:rPr>
          <w:rStyle w:val="VerbatimChar"/>
        </w:rPr>
        <w:t>QuoteNew</w:t>
      </w:r>
      <w:r>
        <w:rPr/>
        <w:t xml:space="preserve"> Primary Sections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560"/>
        <w:gridCol w:w="1559"/>
        <w:gridCol w:w="1560"/>
        <w:gridCol w:w="1561"/>
        <w:gridCol w:w="1559"/>
        <w:gridCol w:w="1561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Section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Purpose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Interactions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Business Logic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 Rendering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Performance Expectations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Initialization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Resolve navigation payload and startup data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enter page / convert flow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validates transfer payload, creates quote header/version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shows failure UI when tenant/version missing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initial load under 1s for standard form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Generation Progress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show conversion from selected rates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view progress and errors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parallel option insertion and timeout handling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visible only when selected rates exist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 options target ~1-3s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Composer Launch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route to detailed editing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edit options / legs / charges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binds generated data to composer state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appears once version/options exist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smooth transition without hard reload</w:t>
            </w:r>
            <w:bookmarkStart w:id="21" w:name="quotenew-primary-sections"/>
            <w:bookmarkEnd w:id="21"/>
          </w:p>
        </w:tc>
      </w:tr>
    </w:tbl>
    <w:p>
      <w:pPr>
        <w:pStyle w:val="Heading3"/>
        <w:rPr/>
      </w:pPr>
      <w:r>
        <w:rPr/>
        <w:t xml:space="preserve">3.2 </w:t>
      </w:r>
      <w:r>
        <w:rPr>
          <w:rStyle w:val="VerbatimChar"/>
        </w:rPr>
        <w:t>UnifiedQuoteComposer</w:t>
      </w:r>
      <w:r>
        <w:rPr/>
        <w:t xml:space="preserve"> Sections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560"/>
        <w:gridCol w:w="1559"/>
        <w:gridCol w:w="1560"/>
        <w:gridCol w:w="1561"/>
        <w:gridCol w:w="1559"/>
        <w:gridCol w:w="1561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Section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Purpose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Interactions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Business Logic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 Rendering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Performance Requirements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General Information tab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CRM/guest context and core quote header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select opp/account/contact, standalone toggle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cross-field synchronization and validation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guest fields only in standalone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under 100ms field-response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FormZone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route and cargo intake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choose mode, origin/destination, cargo, attachments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mode-specific required fields and schema validation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air/ocean/rail-specific controls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autocomplete lookup &lt;300ms perceived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ResultsZone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 review and editing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compare options, adjust charges/margins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ranking, charge aggregation, smart suggestions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only after rates/options available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list/grid rendering should stay &lt;16ms/frame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FinalizeSection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save/version/pdf actions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save draft/final, generate pdf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payload normalization then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save_quote_atomic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enabled when form validity passes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save RPC robust retry and clear error taxonomy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Error handling surface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resilience to RPC/schema mismatches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retries with guidance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maps backend error signatures to user-readable remediation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shown only on failure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hard crash; recoverable fallback path</w:t>
            </w:r>
          </w:p>
        </w:tc>
      </w:tr>
    </w:tbl>
    <w:p>
      <w:pPr>
        <w:pStyle w:val="Heading3"/>
        <w:rPr/>
      </w:pPr>
      <w:r>
        <w:rPr/>
        <w:t xml:space="preserve">3.3 </w:t>
      </w:r>
      <w:r>
        <w:rPr>
          <w:rStyle w:val="VerbatimChar"/>
        </w:rPr>
        <w:t>QuoteFormRefactored</w:t>
      </w:r>
      <w:r>
        <w:rPr/>
        <w:t xml:space="preserve"> Sections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560"/>
        <w:gridCol w:w="1559"/>
        <w:gridCol w:w="1560"/>
        <w:gridCol w:w="1561"/>
        <w:gridCol w:w="1559"/>
        <w:gridCol w:w="1561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Section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Purpose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Interactions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Business Logic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 Rendering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Performance Requirements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QuoteHeader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quote identity + CRM linkage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set title/status/dates and link entities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auto-populate account/contact from opportunity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standalone guest block toggled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reactive updates with no full re-render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QuoteLogistics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service/carrier/route configuration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select service type/level/carrier/ports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 normalization + leg-derived placeholders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multi-leg rows only when legs exist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lookup + select under 200ms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QuoteLineItems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cargo/commercial line management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add/remove/edit items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maps nested cargo object to flat form state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empty state card when no items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virtualization for large item lists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QuoteFinancials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pricing, taxes, terms, notes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calculate estimate, apply totals, verify server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margin-rule application + reconciliation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warning only when items exist and total is zero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calculation feedback &lt;2s target</w:t>
            </w:r>
          </w:p>
        </w:tc>
      </w:tr>
    </w:tbl>
    <w:p>
      <w:pPr>
        <w:pStyle w:val="Heading3"/>
        <w:rPr/>
      </w:pPr>
      <w:r>
        <w:rPr/>
        <w:t>3.4 Versioning/Approval/Template Sections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Module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Sections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quotation-versions/*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history, comparison, actions, PDF generation, approval workflow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supports save/restore and enterprise governance controls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QuoteTemplates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list, editor, selection/create-from-template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schema-backed template content with quote instantiation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QuoteBookingMapper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selection and preview/validation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quote conversion guardrails and audit mapping</w:t>
            </w:r>
          </w:p>
        </w:tc>
      </w:tr>
    </w:tbl>
    <w:p>
      <w:pPr>
        <w:pStyle w:val="Normal"/>
        <w:rPr/>
      </w:pPr>
      <w:bookmarkStart w:id="22" w:name="section-level-functional-decomposi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comprehensive-field-level-documentation"/>
      <w:r>
        <w:rPr/>
        <w:t>4) Comprehensive Field-Level Documentation</w:t>
      </w:r>
    </w:p>
    <w:p>
      <w:pPr>
        <w:pStyle w:val="FirstParagraph"/>
        <w:rPr/>
      </w:pPr>
      <w:r>
        <w:rPr/>
        <w:t xml:space="preserve">Note: Length semantics are inferred from schema and DB type. For </w:t>
      </w:r>
      <w:r>
        <w:rPr>
          <w:rStyle w:val="VerbatimChar"/>
        </w:rPr>
        <w:t>text</w:t>
      </w:r>
      <w:r>
        <w:rPr/>
        <w:t xml:space="preserve"> columns, practical limits are product-defined rather than DB hard caps.</w:t>
      </w:r>
    </w:p>
    <w:p>
      <w:pPr>
        <w:pStyle w:val="Heading3"/>
        <w:rPr/>
      </w:pPr>
      <w:r>
        <w:rPr/>
        <w:t>4.1 Quote Header Contract (</w:t>
      </w:r>
      <w:r>
        <w:rPr>
          <w:rStyle w:val="VerbatimChar"/>
        </w:rPr>
        <w:t>quotes</w:t>
      </w:r>
      <w:r>
        <w:rPr/>
        <w:t xml:space="preserve"> + form schema)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Field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 / Length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Default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Validation / Rule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Formula / Dependency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Mapping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title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string, variable 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length 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identity field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quotes.title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description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 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context note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quotes.description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quote_number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 &lt;= 32 (composer path)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Optional/manual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auto generated when blank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regex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[A-Za-z0-9._-]*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uniqueness in sequence policy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quotes.quote_number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status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enum-like 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draft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UI set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draft/sent/accepted/rejected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drives available actions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quotes.status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account_id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 unless standalone or opportunity used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syncs contact/opportunity filtering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quotes.account_id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contact_id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align to account if account selected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auto-filled from opportunity/contact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quotes.contact_id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opportunity_id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 in non-standalone when account absent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backfills account/contact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quotes.opportunity_id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service_type_id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selected from service types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filters service list and carrier mode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quotes.service_type_id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service_id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belong to selected service type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dependency on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service_type_id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quotes.service_id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incoterms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selected from allowed incoterms list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impacts pricing/compliance context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quotes.incoterms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currency_id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selected from currency master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used in charge and totals display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quotes.currency_id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origin_port_id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selected from locations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used by routing and leg derivation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quotes.origin_port_id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destination_port_id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selected from locations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used by routing and leg derivation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quotes.destination_port_id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pickup_date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date/string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date input; downstream chronology checks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paired with delivery deadline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quotes.pickup_date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delivery_deadline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date/string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date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 be &gt;= pickup in ops process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quotes.delivery_deadline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vehicle_type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free 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used in logistics and docs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quotes.vehicle_type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special_handling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string/json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free text / structured in RPC payload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compliance and execution hints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quotes.special_handling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tax_percent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numeric-string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total = shipping + tax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quotes.tax_percent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shipping_amount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numeric-string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subtotal input for financials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quotes.shipping_amount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terms_conditions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shown in outbound quote docs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quotes.terms_conditions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notes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internal use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non-customer-facing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billing_address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jsonb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{}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standalone mode requires key fields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used for guest quote mode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quotes.billing_address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shipping_address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jsonb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{}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address output in docs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quotes.shipping_address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context-derived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match scoped tenant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multitenant isolation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quotes.tenant_id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franchise_id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context-derived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 hierarchy dependent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franchise partitioning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quotes.franchise_id</w:t>
            </w:r>
            <w:bookmarkStart w:id="24" w:name="quote-header-contract-quotes-form-schema"/>
            <w:bookmarkEnd w:id="24"/>
          </w:p>
        </w:tc>
      </w:tr>
    </w:tbl>
    <w:p>
      <w:pPr>
        <w:pStyle w:val="Heading3"/>
        <w:rPr/>
      </w:pPr>
      <w:r>
        <w:rPr/>
        <w:t>4.2 Cargo Item Contract (</w:t>
      </w:r>
      <w:r>
        <w:rPr>
          <w:rStyle w:val="VerbatimChar"/>
        </w:rPr>
        <w:t>items</w:t>
      </w:r>
      <w:r>
        <w:rPr/>
        <w:t xml:space="preserve"> -&gt; </w:t>
      </w:r>
      <w:r>
        <w:rPr>
          <w:rStyle w:val="VerbatimChar"/>
        </w:rPr>
        <w:t>quote_items_core</w:t>
      </w:r>
      <w:r>
        <w:rPr/>
        <w:t xml:space="preserve"> + extension)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Field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Default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Formula/Dependency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Mapping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type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enum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loose/container/unit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loose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enum constraint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drives container fields requirement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logistics.quote_items_extension.type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product_name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length 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basis for commodity description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quote_items_core.product_name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description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can mirror product name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quote_items_core.description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quantity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number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line total calc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quote_items_core.quantity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unit_price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number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line total calc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quote_items_core.unit_price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discount_percent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number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0 max 100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discount amount derivation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quote_items_core.discount_percent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commodity_id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lookup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commodity master link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quote_items_core.commodity_id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aes_hts_id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lookup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trade compliance linkage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quote_items_core.aes_hts_id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attributes.weight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number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logistics calculations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logistics.quote_items_extension.weight_kg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attributes.volume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number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logistics calculations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logistics.quote_items_extension.volume_cbm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attributes.length/width/height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number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dimensional weight contexts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logistics.quote_items_extension.attributes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attributes.hs_code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customs mapping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logistics.quote_items_extension.attributes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attributes.hazmat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object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structured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hazmat compliance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logistics.quote_items_extension.attributes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container_type_id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 for container type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mode/type dependent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logistics.quote_items_extension.container_type_id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container_size_id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 for container type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mode/type dependent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logistics.quote_items_extension.container_size_id</w:t>
            </w:r>
          </w:p>
        </w:tc>
      </w:tr>
    </w:tbl>
    <w:p>
      <w:pPr>
        <w:pStyle w:val="Heading3"/>
        <w:rPr/>
      </w:pPr>
      <w:r>
        <w:rPr/>
        <w:t>4.3 Cargo Configuration Contract (</w:t>
      </w:r>
      <w:r>
        <w:rPr>
          <w:rStyle w:val="VerbatimChar"/>
        </w:rPr>
        <w:t>quote_cargo_configurations</w:t>
      </w:r>
      <w:r>
        <w:rPr/>
        <w:t>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Field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Default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Dependency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Mapping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transport_mode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 enum-like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one of ocean/air/road/rail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drives downstream logic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quote_cargo_configurations.transport_mode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cargo_type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 enum-like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one of FCL/LCL/Breakbulk/RoRo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impacts container and pricing logic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quote_cargo_configurations.cargo_type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container_type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 dependent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linked with type_id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quote_cargo_configurations.container_type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container_size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 dependent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linked with size_id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quote_cargo_configurations.container_size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container_type_id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FK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references master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quote_cargo_configurations.container_type_id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container_size_id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FK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references master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quote_cargo_configurations.container_size_id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quantity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volume multiplier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quote_cargo_configurations.quantity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unit_weight_kg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pricing + routing weight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quote_cargo_configurations.unit_weight_kg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unit_volume_cbm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pricing + stowage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quote_cargo_configurations.unit_volume_cbm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length_cm/width_cm/height_cm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used in OOG/LCL handling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corresponding columns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is_hazardous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enables hazardous fields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quote_cargo_configurations.is_hazardous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hazardous_class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 if hazardous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hazmat rule dependency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quote_cargo_configurations.hazardous_class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un_number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 if hazardous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hazmat rule dependency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quote_cargo_configurations.un_number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is_temperature_controlled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enables temperature fields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quote_cargo_configurations.is_temperature_controlled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temperature_min/max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Conditional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 range expectation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temp-control dependency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corresponding columns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temperature_unit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expected C/F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temp-control dependency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quote_cargo_configurations.temperature_unit</w:t>
            </w:r>
          </w:p>
        </w:tc>
      </w:tr>
    </w:tbl>
    <w:p>
      <w:pPr>
        <w:pStyle w:val="Heading3"/>
        <w:rPr/>
      </w:pPr>
      <w:r>
        <w:rPr/>
        <w:t>4.4 Option / Leg / Charge Contract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Entity.Field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Default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Formula/Dependency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DB Mapping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option.option_name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generated label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fallback uses carrier+tier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quotation_version_options.option_name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option.total_amount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 expected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reconciled from sell charges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quotation_version_options.total_amount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option.total_buy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computed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sum of buy-side charges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quotation_version_options.total_buy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option.total_sell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computed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sum of sell-side charges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quotation_version_options.total_sell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option.margin_amount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computed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total_sell - total_buy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quotation_version_options.margin_amount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option.margin_percentage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computed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(margin / buy)*100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quotation_version_options.margin_percentage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option.rank_score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scoring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ranking service driven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quotation_version_options.rank_score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option.is_recommended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ranking heuristic output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quotation_version_options.is_recommended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leg.sort_order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sequential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&gt;0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ordered route sequence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quotation_version_option_legs.sort_order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leg.transport_mode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expected mode code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affects charge matching + carriers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quotation_version_option_legs.transport_mode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leg.origin_location_id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FK optional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resolved from name/port mapping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quotation_version_option_legs.origin_location_id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leg.destination_location_id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FK optional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resolved from name/port mapping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quotation_version_option_legs.destination_location_id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leg.transit_time_days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number UI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converted to hours in DB writes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mapped to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transit_time_hours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charge.category_id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fallback category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resolve category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keyword/fuzzy mapping fallback chain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quote_charges.category_id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charge.basis_id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per_shipment fallback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mapped via basis/unit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fallback to default basis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quote_charges.basis_id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charge.currency_id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USD mapping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mapped via currency code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fallback to quote currency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quote_charges.currency_id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charge.quantity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amount = rate * quantity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quote_charges.quantity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charge.rate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computed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pricing service output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quote_charges.rate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charge.amount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numeric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computed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non-negative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pair buy/sell insertion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quote_charges.amount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charge.charge_side_id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resolve buy/sell side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mandatory side records check</w:t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quote_charges.charge_side_id</w:t>
            </w:r>
          </w:p>
        </w:tc>
      </w:tr>
    </w:tbl>
    <w:p>
      <w:pPr>
        <w:pStyle w:val="Heading3"/>
        <w:rPr/>
      </w:pPr>
      <w:r>
        <w:rPr/>
        <w:t>4.5 Quotation Configuration and Template Fields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Field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Default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quotation_configuration.default_module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composer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check: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composer/legacy/smart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quotation_configuration.smart_mode_enabled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false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toggles smart features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quotation_configuration.smart_mode_settings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jsonb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{}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tenant-scoped tuning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quotation_configuration.multi_option_enabled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true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controls option multiplicity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quotation_configuration.auto_ranking_criteria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jsonb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weighted cost/time/reliability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ranking inputs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quote_templates.content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jsonb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template body schema-validated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quote_templates.template_name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text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named template variants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quote_templates.rate_options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jsonb array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[]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MGL template extension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quote_templates.transport_modes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jsonb array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[]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MGL template extension</w:t>
            </w:r>
          </w:p>
        </w:tc>
      </w:tr>
    </w:tbl>
    <w:p>
      <w:pPr>
        <w:pStyle w:val="Normal"/>
        <w:rPr/>
      </w:pPr>
      <w:bookmarkStart w:id="25" w:name="comprehensive-field-level-documen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general-information-requirements"/>
      <w:r>
        <w:rPr/>
        <w:t>5) General Information Requirements</w:t>
      </w:r>
    </w:p>
    <w:p>
      <w:pPr>
        <w:pStyle w:val="Heading3"/>
        <w:rPr/>
      </w:pPr>
      <w:bookmarkStart w:id="27" w:name="Xe522d4e4234b1180b40f3b213b41effc86c8aa4"/>
      <w:r>
        <w:rPr/>
        <w:t>5.1 User Roles and Permission Hierarchy (Quotation-Relevant)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039"/>
        <w:gridCol w:w="1040"/>
        <w:gridCol w:w="1040"/>
        <w:gridCol w:w="1040"/>
        <w:gridCol w:w="1041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View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Create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Edit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Delete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Import/Export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Sensitive Export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Templates Manage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Notes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platform_admin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full platform scope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super_admin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enterprise-wide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tenant_admin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tenant export only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tenant scope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franchise_admin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franchise scope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limited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sales operations</w:t>
            </w:r>
          </w:p>
        </w:tc>
      </w:tr>
    </w:tbl>
    <w:p>
      <w:pPr>
        <w:pStyle w:val="BodyText"/>
        <w:rPr/>
      </w:pPr>
      <w:r>
        <w:rPr/>
        <w:t xml:space="preserve">Permission source slugs include: </w:t>
      </w:r>
      <w:r>
        <w:rPr>
          <w:rStyle w:val="VerbatimChar"/>
        </w:rPr>
        <w:t>quotes.view</w:t>
      </w:r>
      <w:r>
        <w:rPr/>
        <w:t xml:space="preserve">, </w:t>
      </w:r>
      <w:r>
        <w:rPr>
          <w:rStyle w:val="VerbatimChar"/>
        </w:rPr>
        <w:t>quotes.create</w:t>
      </w:r>
      <w:r>
        <w:rPr/>
        <w:t xml:space="preserve">, </w:t>
      </w:r>
      <w:r>
        <w:rPr>
          <w:rStyle w:val="VerbatimChar"/>
        </w:rPr>
        <w:t>quotes.edit</w:t>
      </w:r>
      <w:r>
        <w:rPr/>
        <w:t xml:space="preserve">, </w:t>
      </w:r>
      <w:r>
        <w:rPr>
          <w:rStyle w:val="VerbatimChar"/>
        </w:rPr>
        <w:t>quotes.delete</w:t>
      </w:r>
      <w:r>
        <w:rPr/>
        <w:t xml:space="preserve">, </w:t>
      </w:r>
      <w:r>
        <w:rPr>
          <w:rStyle w:val="VerbatimChar"/>
        </w:rPr>
        <w:t>quotes.import_export</w:t>
      </w:r>
      <w:r>
        <w:rPr/>
        <w:t xml:space="preserve">, </w:t>
      </w:r>
      <w:r>
        <w:rPr>
          <w:rStyle w:val="VerbatimChar"/>
        </w:rPr>
        <w:t>quotes.analytics</w:t>
      </w:r>
      <w:r>
        <w:rPr/>
        <w:t xml:space="preserve">, </w:t>
      </w:r>
      <w:r>
        <w:rPr>
          <w:rStyle w:val="VerbatimChar"/>
        </w:rPr>
        <w:t>quotes.export_sensitive</w:t>
      </w:r>
      <w:r>
        <w:rPr/>
        <w:t xml:space="preserve">, </w:t>
      </w:r>
      <w:r>
        <w:rPr>
          <w:rStyle w:val="VerbatimChar"/>
        </w:rPr>
        <w:t>quotes.templates.manage</w:t>
      </w:r>
      <w:r>
        <w:rPr/>
        <w:t xml:space="preserve">, </w:t>
      </w:r>
      <w:r>
        <w:rPr>
          <w:rStyle w:val="VerbatimChar"/>
        </w:rPr>
        <w:t>import_quotation</w:t>
      </w:r>
      <w:r>
        <w:rPr/>
        <w:t xml:space="preserve">, </w:t>
      </w:r>
      <w:r>
        <w:rPr>
          <w:rStyle w:val="VerbatimChar"/>
        </w:rPr>
        <w:t>export_quotation</w:t>
      </w:r>
      <w:r>
        <w:rPr/>
        <w:t xml:space="preserve">, </w:t>
      </w:r>
      <w:r>
        <w:rPr>
          <w:rStyle w:val="VerbatimChar"/>
        </w:rPr>
        <w:t>export_quotation_sensitive</w:t>
      </w:r>
      <w:r>
        <w:rPr/>
        <w:t>.</w:t>
      </w:r>
      <w:bookmarkEnd w:id="27"/>
    </w:p>
    <w:p>
      <w:pPr>
        <w:pStyle w:val="Heading3"/>
        <w:rPr/>
      </w:pPr>
      <w:bookmarkStart w:id="28" w:name="audit-trail-requirements"/>
      <w:r>
        <w:rPr/>
        <w:t>5.2 Audit Trail Requirements</w:t>
      </w:r>
    </w:p>
    <w:p>
      <w:pPr>
        <w:pStyle w:val="FirstParagraph"/>
        <w:rPr/>
      </w:pPr>
      <w:r>
        <w:rPr/>
        <w:t>Mandatory audit points:</w:t>
      </w:r>
    </w:p>
    <w:p>
      <w:pPr>
        <w:pStyle w:val="Compact"/>
        <w:numPr>
          <w:ilvl w:val="0"/>
          <w:numId w:val="1"/>
        </w:numPr>
        <w:rPr/>
      </w:pPr>
      <w:r>
        <w:rPr/>
        <w:t>Quote lifecycle events: create/update/status transitions (</w:t>
      </w:r>
      <w:r>
        <w:rPr>
          <w:rStyle w:val="VerbatimChar"/>
        </w:rPr>
        <w:t>quote_events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/>
        <w:t>Versioning events: save, restore, active version change (</w:t>
      </w:r>
      <w:r>
        <w:rPr>
          <w:rStyle w:val="VerbatimChar"/>
        </w:rPr>
        <w:t>quotation_versions</w:t>
      </w:r>
      <w:r>
        <w:rPr/>
        <w:t xml:space="preserve"> + route actions).</w:t>
      </w:r>
    </w:p>
    <w:p>
      <w:pPr>
        <w:pStyle w:val="Compact"/>
        <w:numPr>
          <w:ilvl w:val="0"/>
          <w:numId w:val="1"/>
        </w:numPr>
        <w:rPr/>
      </w:pPr>
      <w:r>
        <w:rPr/>
        <w:t>Pricing provenance: automatic rule application and overrides (</w:t>
      </w:r>
      <w:r>
        <w:rPr>
          <w:rStyle w:val="VerbatimChar"/>
        </w:rPr>
        <w:t>quote_pricing_logs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/>
        <w:t>Approval traces: request/approve/reject with actor and rationale (</w:t>
      </w:r>
      <w:r>
        <w:rPr>
          <w:rStyle w:val="VerbatimChar"/>
        </w:rPr>
        <w:t>quote_approvals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bookmarkStart w:id="29" w:name="audit-trail-requirements"/>
      <w:r>
        <w:rPr/>
        <w:t>Mapping actions: quote-to-booking validation and conversion logs.</w:t>
      </w:r>
      <w:bookmarkEnd w:id="29"/>
    </w:p>
    <w:p>
      <w:pPr>
        <w:pStyle w:val="Heading3"/>
        <w:rPr/>
      </w:pPr>
      <w:r>
        <w:rPr/>
        <w:t>5.3 Integration APIs and RPC Matrix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Interface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/api/v2/quotations/import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REST API route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bulk import orchestration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/api/v2/quotations/export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REST API route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export with permission and sensitivity controls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save_quote_atomic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PostgreSQL RPC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atomic persistence of quote + items + cargo + options + legs + charges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delete_quote_option_safe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PostgreSQL RPC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safe option deletion with integrity rules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validate_quote_for_booking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PostgreSQL RPC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pre-conversion business rule validation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convert_quote_to_booking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PostgreSQL RPC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quote-to-booking conversion with audit continuity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generate-quote-pdf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Edge Function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schema-safe PDF generation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save-quotation-version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restore-quotation-version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Edge Functions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version snapshots and restore path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calculate-quote-financials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Edge Function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server-side financial verification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calculate_service_price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PostgreSQL RPC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service-tier pricing calculation</w:t>
            </w:r>
            <w:bookmarkStart w:id="30" w:name="integration-apis-and-rpc-matrix"/>
            <w:bookmarkEnd w:id="30"/>
          </w:p>
        </w:tc>
      </w:tr>
    </w:tbl>
    <w:p>
      <w:pPr>
        <w:pStyle w:val="Heading3"/>
        <w:rPr/>
      </w:pPr>
      <w:r>
        <w:rPr/>
        <w:t>5.4 Compliance Standards (Required)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Multitenant data isolation via </w:t>
      </w:r>
      <w:r>
        <w:rPr>
          <w:rStyle w:val="VerbatimChar"/>
        </w:rPr>
        <w:t>tenant_id</w:t>
      </w:r>
      <w:r>
        <w:rPr/>
        <w:t>/</w:t>
      </w:r>
      <w:r>
        <w:rPr>
          <w:rStyle w:val="VerbatimChar"/>
        </w:rPr>
        <w:t>franchise_id</w:t>
      </w:r>
      <w:r>
        <w:rPr/>
        <w:t xml:space="preserve"> + RLS.</w:t>
      </w:r>
    </w:p>
    <w:p>
      <w:pPr>
        <w:pStyle w:val="Compact"/>
        <w:numPr>
          <w:ilvl w:val="0"/>
          <w:numId w:val="1"/>
        </w:numPr>
        <w:rPr/>
      </w:pPr>
      <w:r>
        <w:rPr/>
        <w:t>Scoped access patterns for all quote data operations.</w:t>
      </w:r>
    </w:p>
    <w:p>
      <w:pPr>
        <w:pStyle w:val="Compact"/>
        <w:numPr>
          <w:ilvl w:val="0"/>
          <w:numId w:val="1"/>
        </w:numPr>
        <w:rPr/>
      </w:pPr>
      <w:r>
        <w:rPr/>
        <w:t>Schema-first validation using Zod for form and payload contracts.</w:t>
      </w:r>
    </w:p>
    <w:p>
      <w:pPr>
        <w:pStyle w:val="Compact"/>
        <w:numPr>
          <w:ilvl w:val="0"/>
          <w:numId w:val="1"/>
        </w:numPr>
        <w:rPr/>
      </w:pPr>
      <w:r>
        <w:rPr/>
        <w:t>Safe-context PDF rendering to prevent data exfiltration.</w:t>
      </w:r>
    </w:p>
    <w:p>
      <w:pPr>
        <w:pStyle w:val="Compact"/>
        <w:numPr>
          <w:ilvl w:val="0"/>
          <w:numId w:val="1"/>
        </w:numPr>
        <w:rPr/>
      </w:pPr>
      <w:r>
        <w:rPr/>
        <w:t>Auditability for pricing decisions and approval workflows.</w:t>
      </w:r>
    </w:p>
    <w:p>
      <w:pPr>
        <w:pStyle w:val="Compact"/>
        <w:numPr>
          <w:ilvl w:val="0"/>
          <w:numId w:val="1"/>
        </w:numPr>
        <w:rPr/>
      </w:pPr>
      <w:r>
        <w:rPr/>
        <w:t>Backward-compatible schema evolution and version-aware payload normalization.</w:t>
      </w:r>
    </w:p>
    <w:p>
      <w:pPr>
        <w:pStyle w:val="Normal"/>
        <w:rPr/>
      </w:pPr>
      <w:bookmarkStart w:id="31" w:name="general-information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2"/>
        <w:rPr/>
      </w:pPr>
      <w:bookmarkStart w:id="32" w:name="Xe288ef40ff739409f0e00aee67198de03f01c51"/>
      <w:r>
        <w:rPr/>
        <w:t>6) Quotation Composer: Detailed Specification</w:t>
      </w:r>
    </w:p>
    <w:p>
      <w:pPr>
        <w:pStyle w:val="Heading3"/>
        <w:rPr/>
      </w:pPr>
      <w:bookmarkStart w:id="33" w:name="uiux-wireframe-specification-desktop"/>
      <w:r>
        <w:rPr/>
        <w:t>6.1 UI/UX Wireframe Specification (Desktop)</w:t>
      </w:r>
    </w:p>
    <w:p>
      <w:pPr>
        <w:pStyle w:val="SourceCode"/>
        <w:rPr/>
      </w:pPr>
      <w:r>
        <w:rPr>
          <w:rStyle w:val="VerbatimChar"/>
        </w:rPr>
        <w:t>+--------------------------------------------------------------------------------------+</w:t>
      </w:r>
      <w:r>
        <w:rPr/>
        <w:br/>
      </w:r>
      <w:r>
        <w:rPr>
          <w:rStyle w:val="VerbatimChar"/>
        </w:rPr>
        <w:t>| Header / Breadcrumb / Domain / Actions                                               |</w:t>
      </w:r>
      <w:r>
        <w:rPr/>
        <w:br/>
      </w:r>
      <w:r>
        <w:rPr>
          <w:rStyle w:val="VerbatimChar"/>
        </w:rPr>
        <w:t>+--------------------------------------------------------------------------------------+</w:t>
      </w:r>
      <w:r>
        <w:rPr/>
        <w:br/>
      </w:r>
      <w:r>
        <w:rPr>
          <w:rStyle w:val="VerbatimChar"/>
        </w:rPr>
        <w:t>| Tabs: [General Information] [Quotation Composer]                                     |</w:t>
      </w:r>
      <w:r>
        <w:rPr/>
        <w:br/>
      </w:r>
      <w:r>
        <w:rPr>
          <w:rStyle w:val="VerbatimChar"/>
        </w:rPr>
        <w:t>+--------------------------------------------------------------------------------------+</w:t>
      </w:r>
      <w:r>
        <w:rPr/>
        <w:br/>
      </w:r>
      <w:r>
        <w:rPr>
          <w:rStyle w:val="VerbatimChar"/>
        </w:rPr>
        <w:t>| Left/Primary (70%)                                            | Right/Secondary (30%)|</w:t>
      </w:r>
      <w:r>
        <w:rPr/>
        <w:br/>
      </w:r>
      <w:r>
        <w:rPr>
          <w:rStyle w:val="VerbatimChar"/>
        </w:rPr>
        <w:t>| - FormZone                                                     | - Option summary      |</w:t>
      </w:r>
      <w:r>
        <w:rPr/>
        <w:br/>
      </w:r>
      <w:r>
        <w:rPr>
          <w:rStyle w:val="VerbatimChar"/>
        </w:rPr>
        <w:t>|   - Mode / Route / Cargo                                       | - Ranking badges      |</w:t>
      </w:r>
      <w:r>
        <w:rPr/>
        <w:br/>
      </w:r>
      <w:r>
        <w:rPr>
          <w:rStyle w:val="VerbatimChar"/>
        </w:rPr>
        <w:t>|   - Carrier preference                                         | - Totals              |</w:t>
      </w:r>
      <w:r>
        <w:rPr/>
        <w:br/>
      </w:r>
      <w:r>
        <w:rPr>
          <w:rStyle w:val="VerbatimChar"/>
        </w:rPr>
        <w:t>|   - Validation hints                                           | - Save/Version actions|</w:t>
      </w:r>
      <w:r>
        <w:rPr/>
        <w:br/>
      </w:r>
      <w:r>
        <w:rPr>
          <w:rStyle w:val="VerbatimChar"/>
        </w:rPr>
        <w:t>| - ResultsZone (option table/cards/list)                        |                      |</w:t>
      </w:r>
      <w:r>
        <w:rPr/>
        <w:br/>
      </w:r>
      <w:r>
        <w:rPr>
          <w:rStyle w:val="VerbatimChar"/>
        </w:rPr>
        <w:t>| - FinalizeSection (notes/margin/pdf/send)                      |                      |</w:t>
      </w:r>
      <w:r>
        <w:rPr/>
        <w:br/>
      </w:r>
      <w:r>
        <w:rPr>
          <w:rStyle w:val="VerbatimChar"/>
        </w:rPr>
        <w:t>+--------------------------------------------------------------------------------------+</w:t>
      </w:r>
      <w:bookmarkEnd w:id="33"/>
    </w:p>
    <w:p>
      <w:pPr>
        <w:pStyle w:val="Heading3"/>
        <w:rPr/>
      </w:pPr>
      <w:bookmarkStart w:id="34" w:name="responsive-requirements"/>
      <w:r>
        <w:rPr/>
        <w:t>6.2 Responsive Requirements</w:t>
      </w:r>
    </w:p>
    <w:p>
      <w:pPr>
        <w:pStyle w:val="Compact"/>
        <w:numPr>
          <w:ilvl w:val="0"/>
          <w:numId w:val="1"/>
        </w:numPr>
        <w:rPr/>
      </w:pPr>
      <w:r>
        <w:rPr/>
        <w:t>Desktop (</w:t>
      </w:r>
      <w:r>
        <w:rPr>
          <w:rStyle w:val="VerbatimChar"/>
        </w:rPr>
        <w:t>&gt;=1280</w:t>
      </w:r>
      <w:r>
        <w:rPr/>
        <w:t>): full two-zone composition, persistent action rail.</w:t>
      </w:r>
    </w:p>
    <w:p>
      <w:pPr>
        <w:pStyle w:val="Compact"/>
        <w:numPr>
          <w:ilvl w:val="0"/>
          <w:numId w:val="1"/>
        </w:numPr>
        <w:rPr/>
      </w:pPr>
      <w:r>
        <w:rPr/>
        <w:t>Tablet (</w:t>
      </w:r>
      <w:r>
        <w:rPr>
          <w:rStyle w:val="VerbatimChar"/>
        </w:rPr>
        <w:t>768-1279</w:t>
      </w:r>
      <w:r>
        <w:rPr/>
        <w:t>): stacked sections with sticky action bar.</w:t>
      </w:r>
    </w:p>
    <w:p>
      <w:pPr>
        <w:pStyle w:val="Compact"/>
        <w:numPr>
          <w:ilvl w:val="0"/>
          <w:numId w:val="1"/>
        </w:numPr>
        <w:rPr/>
      </w:pPr>
      <w:r>
        <w:rPr/>
        <w:t>Mobile (</w:t>
      </w:r>
      <w:r>
        <w:rPr>
          <w:rStyle w:val="VerbatimChar"/>
        </w:rPr>
        <w:t>&lt;768</w:t>
      </w:r>
      <w:r>
        <w:rPr/>
        <w:t>): single-column wizard behavior, collapsible detail groups.</w:t>
      </w:r>
    </w:p>
    <w:p>
      <w:pPr>
        <w:pStyle w:val="Compact"/>
        <w:numPr>
          <w:ilvl w:val="0"/>
          <w:numId w:val="1"/>
        </w:numPr>
        <w:rPr/>
      </w:pPr>
      <w:r>
        <w:rPr/>
        <w:t>Accessibility:</w:t>
      </w:r>
    </w:p>
    <w:p>
      <w:pPr>
        <w:pStyle w:val="Compact"/>
        <w:numPr>
          <w:ilvl w:val="1"/>
          <w:numId w:val="1"/>
        </w:numPr>
        <w:rPr/>
      </w:pPr>
      <w:r>
        <w:rPr/>
        <w:t>keyboard navigable section controls;</w:t>
      </w:r>
    </w:p>
    <w:p>
      <w:pPr>
        <w:pStyle w:val="Compact"/>
        <w:numPr>
          <w:ilvl w:val="1"/>
          <w:numId w:val="1"/>
        </w:numPr>
        <w:rPr/>
      </w:pPr>
      <w:r>
        <w:rPr/>
        <w:t>visible focus rings;</w:t>
      </w:r>
    </w:p>
    <w:p>
      <w:pPr>
        <w:pStyle w:val="Compact"/>
        <w:numPr>
          <w:ilvl w:val="1"/>
          <w:numId w:val="1"/>
        </w:numPr>
        <w:rPr/>
      </w:pPr>
      <w:bookmarkStart w:id="35" w:name="responsive-requirements"/>
      <w:r>
        <w:rPr/>
        <w:t>semantic labels for all select/input/button elements.</w:t>
      </w:r>
      <w:bookmarkEnd w:id="35"/>
    </w:p>
    <w:p>
      <w:pPr>
        <w:pStyle w:val="Heading3"/>
        <w:rPr/>
      </w:pPr>
      <w:bookmarkStart w:id="36" w:name="drag-and-drop-functional-requirements"/>
      <w:r>
        <w:rPr/>
        <w:t>6.3 Drag-and-Drop Functional Requirements</w:t>
      </w:r>
    </w:p>
    <w:p>
      <w:pPr>
        <w:pStyle w:val="FirstParagraph"/>
        <w:rPr/>
      </w:pPr>
      <w:r>
        <w:rPr/>
        <w:t>Current: - Option and charge editing is primarily form-driven; no complete drag-and-drop layout composer for quote-building sections.</w:t>
      </w:r>
    </w:p>
    <w:p>
      <w:pPr>
        <w:pStyle w:val="BodyText"/>
        <w:rPr/>
      </w:pPr>
      <w:bookmarkStart w:id="37" w:name="drag-and-drop-functional-requirements"/>
      <w:r>
        <w:rPr/>
        <w:t>Required: - Drag to reorder legs, charge groups, and optional summary blocks. - Drag constraints: - non-removable mandatory sections pinned; - route continuity validator blocks invalid drops. - Interaction standards: - ghost element + insertion indicator; - keyboard-accessible reorder controls; - undo stack integration.</w:t>
      </w:r>
      <w:bookmarkEnd w:id="37"/>
    </w:p>
    <w:p>
      <w:pPr>
        <w:pStyle w:val="Heading3"/>
        <w:rPr/>
      </w:pPr>
      <w:bookmarkStart w:id="38" w:name="X172cf24fa62a18a908c295b86812373ab0052a7"/>
      <w:r>
        <w:rPr/>
        <w:t>6.4 Real-Time Calculation Engine Requirements</w:t>
      </w:r>
    </w:p>
    <w:p>
      <w:pPr>
        <w:pStyle w:val="FirstParagraph"/>
        <w:rPr/>
      </w:pPr>
      <w:r>
        <w:rPr/>
        <w:t xml:space="preserve">Current: - Uses </w:t>
      </w:r>
      <w:r>
        <w:rPr>
          <w:rStyle w:val="VerbatimChar"/>
        </w:rPr>
        <w:t>PricingService</w:t>
      </w:r>
      <w:r>
        <w:rPr/>
        <w:t xml:space="preserve"> with cached margin rules and </w:t>
      </w:r>
      <w:r>
        <w:rPr>
          <w:rStyle w:val="VerbatimChar"/>
        </w:rPr>
        <w:t>calculateFinancials</w:t>
      </w:r>
      <w:r>
        <w:rPr/>
        <w:t>. - Supports estimate generation and optional server verification.</w:t>
      </w:r>
    </w:p>
    <w:p>
      <w:pPr>
        <w:pStyle w:val="BodyText"/>
        <w:rPr/>
      </w:pPr>
      <w:bookmarkStart w:id="39" w:name="X172cf24fa62a18a908c295b86812373ab0052a7"/>
      <w:r>
        <w:rPr/>
        <w:t>Required: - deterministic calc pipeline per option: - input normalization; - category/basis/currency resolution; - buy/sell pair synthesis; - discrepancy-balancing logic; - reconciliation writeback. - SLA targets: - single option recalc &lt;200ms client-side; - full save+reconcile &lt;1.5s p95 for &lt;=10 options.</w:t>
      </w:r>
      <w:bookmarkEnd w:id="39"/>
    </w:p>
    <w:p>
      <w:pPr>
        <w:pStyle w:val="Heading3"/>
        <w:rPr/>
      </w:pPr>
      <w:bookmarkStart w:id="40" w:name="X74be29a185a600f696ae83196f611d6cce5b59c"/>
      <w:r>
        <w:rPr/>
        <w:t>6.5 Version Control and Collaborative Editing</w:t>
      </w:r>
    </w:p>
    <w:p>
      <w:pPr>
        <w:pStyle w:val="FirstParagraph"/>
        <w:rPr/>
      </w:pPr>
      <w:r>
        <w:rPr/>
        <w:t>Current: - version save/restore exists; - active/current version semantics supported.</w:t>
      </w:r>
    </w:p>
    <w:p>
      <w:pPr>
        <w:pStyle w:val="BodyText"/>
        <w:rPr/>
      </w:pPr>
      <w:bookmarkStart w:id="41" w:name="X74be29a185a600f696ae83196f611d6cce5b59c"/>
      <w:r>
        <w:rPr/>
        <w:t>Required: - soft-locking with collaborator presence indicator; - conflict resolution: - field-level last-writer metadata; - diff preview before overwrite; - manual merge assistant for critical financial fields. - timeline model: - draft checkpoints; - published snapshots; - immutable PDF/version pairing.</w:t>
      </w:r>
      <w:bookmarkEnd w:id="41"/>
    </w:p>
    <w:p>
      <w:pPr>
        <w:pStyle w:val="Heading3"/>
        <w:rPr/>
      </w:pPr>
      <w:bookmarkStart w:id="42" w:name="X6057d3562fa430deefafb92be89a2f2fa74b2c1"/>
      <w:r>
        <w:rPr/>
        <w:t>6.6 Interactive Prototype Specifications (Target)</w:t>
      </w:r>
    </w:p>
    <w:p>
      <w:pPr>
        <w:pStyle w:val="Compact"/>
        <w:numPr>
          <w:ilvl w:val="0"/>
          <w:numId w:val="1"/>
        </w:numPr>
        <w:rPr/>
      </w:pPr>
      <w:r>
        <w:rPr/>
        <w:t>Prototype scope:</w:t>
      </w:r>
    </w:p>
    <w:p>
      <w:pPr>
        <w:pStyle w:val="Compact"/>
        <w:numPr>
          <w:ilvl w:val="1"/>
          <w:numId w:val="1"/>
        </w:numPr>
        <w:rPr/>
      </w:pPr>
      <w:r>
        <w:rPr/>
        <w:t>quote creation from scratch;</w:t>
      </w:r>
    </w:p>
    <w:p>
      <w:pPr>
        <w:pStyle w:val="Compact"/>
        <w:numPr>
          <w:ilvl w:val="1"/>
          <w:numId w:val="1"/>
        </w:numPr>
        <w:rPr/>
      </w:pPr>
      <w:r>
        <w:rPr/>
        <w:t>quick quote conversion;</w:t>
      </w:r>
    </w:p>
    <w:p>
      <w:pPr>
        <w:pStyle w:val="Compact"/>
        <w:numPr>
          <w:ilvl w:val="1"/>
          <w:numId w:val="1"/>
        </w:numPr>
        <w:rPr/>
      </w:pPr>
      <w:r>
        <w:rPr/>
        <w:t>option comparison/edit;</w:t>
      </w:r>
    </w:p>
    <w:p>
      <w:pPr>
        <w:pStyle w:val="Compact"/>
        <w:numPr>
          <w:ilvl w:val="1"/>
          <w:numId w:val="1"/>
        </w:numPr>
        <w:rPr/>
      </w:pPr>
      <w:r>
        <w:rPr/>
        <w:t>approval trigger path;</w:t>
      </w:r>
    </w:p>
    <w:p>
      <w:pPr>
        <w:pStyle w:val="Compact"/>
        <w:numPr>
          <w:ilvl w:val="1"/>
          <w:numId w:val="1"/>
        </w:numPr>
        <w:rPr/>
      </w:pPr>
      <w:r>
        <w:rPr/>
        <w:t>PDF generation and booking conversion.</w:t>
      </w:r>
    </w:p>
    <w:p>
      <w:pPr>
        <w:pStyle w:val="Compact"/>
        <w:numPr>
          <w:ilvl w:val="0"/>
          <w:numId w:val="1"/>
        </w:numPr>
        <w:rPr/>
      </w:pPr>
      <w:r>
        <w:rPr/>
        <w:t>Prototype fidelity:</w:t>
      </w:r>
    </w:p>
    <w:p>
      <w:pPr>
        <w:pStyle w:val="Compact"/>
        <w:numPr>
          <w:ilvl w:val="1"/>
          <w:numId w:val="1"/>
        </w:numPr>
        <w:rPr/>
      </w:pPr>
      <w:r>
        <w:rPr/>
        <w:t>stateful controls for conditional fields;</w:t>
      </w:r>
    </w:p>
    <w:p>
      <w:pPr>
        <w:pStyle w:val="Compact"/>
        <w:numPr>
          <w:ilvl w:val="1"/>
          <w:numId w:val="1"/>
        </w:numPr>
        <w:rPr/>
      </w:pPr>
      <w:r>
        <w:rPr/>
        <w:t>simulated async states (loading/error/partial success);</w:t>
      </w:r>
    </w:p>
    <w:p>
      <w:pPr>
        <w:pStyle w:val="Compact"/>
        <w:numPr>
          <w:ilvl w:val="1"/>
          <w:numId w:val="1"/>
        </w:numPr>
        <w:rPr/>
      </w:pPr>
      <w:r>
        <w:rPr/>
        <w:t>keyboard-only path validation.</w:t>
      </w:r>
    </w:p>
    <w:p>
      <w:pPr>
        <w:pStyle w:val="Normal"/>
        <w:rPr/>
      </w:pPr>
      <w:bookmarkStart w:id="43" w:name="Xe288ef40ff739409f0e00aee67198de03f01c51"/>
      <w:bookmarkStart w:id="44" w:name="X6057d3562fa430deefafb92be89a2f2fa74b2c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  <w:bookmarkEnd w:id="44"/>
    </w:p>
    <w:p>
      <w:pPr>
        <w:pStyle w:val="Heading2"/>
        <w:rPr/>
      </w:pPr>
      <w:bookmarkStart w:id="45" w:name="Xa896aeee69013efdcae9f32605cf703faea0ab6"/>
      <w:r>
        <w:rPr/>
        <w:t>7) Current-State Visual Documentation and Gap Analysis</w:t>
      </w:r>
    </w:p>
    <w:p>
      <w:pPr>
        <w:pStyle w:val="Heading3"/>
        <w:rPr/>
      </w:pPr>
      <w:bookmarkStart w:id="46" w:name="screenshot-inventory-current-state"/>
      <w:r>
        <w:rPr/>
        <w:t>7.1 Screenshot Inventory (Current State)</w:t>
      </w:r>
    </w:p>
    <w:p>
      <w:pPr>
        <w:pStyle w:val="Compact"/>
        <w:numPr>
          <w:ilvl w:val="0"/>
          <w:numId w:val="1"/>
        </w:numPr>
        <w:rPr/>
      </w:pPr>
      <w:r>
        <w:rPr/>
        <w:t>Desktop snapshot: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tests/e2e/quotation/quotation-comprehensive.spec.ts-snapshots/quotation-composer-visual-chromium-darwin.png</w:t>
      </w:r>
    </w:p>
    <w:p>
      <w:pPr>
        <w:pStyle w:val="Compact"/>
        <w:numPr>
          <w:ilvl w:val="0"/>
          <w:numId w:val="1"/>
        </w:numPr>
        <w:rPr/>
      </w:pPr>
      <w:r>
        <w:rPr/>
        <w:t>Mobile snapshot: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tests/e2e/quotation/quotation-comprehensive.spec.ts-snapshots/quotation-composer-visual-ios-mobile-darwin.png</w:t>
      </w:r>
    </w:p>
    <w:p>
      <w:pPr>
        <w:pStyle w:val="Compact"/>
        <w:numPr>
          <w:ilvl w:val="0"/>
          <w:numId w:val="1"/>
        </w:numPr>
        <w:rPr/>
      </w:pPr>
      <w:r>
        <w:rPr/>
        <w:t>Browser parity snapshots:</w:t>
      </w:r>
    </w:p>
    <w:p>
      <w:pPr>
        <w:pStyle w:val="Compact"/>
        <w:numPr>
          <w:ilvl w:val="1"/>
          <w:numId w:val="1"/>
        </w:numPr>
        <w:rPr/>
      </w:pPr>
      <w:bookmarkStart w:id="47" w:name="screenshot-inventory-current-state"/>
      <w:r>
        <w:rPr/>
        <w:t>chromium, chrome-latest, firefox, webkit variants in same folder.</w:t>
      </w:r>
      <w:bookmarkEnd w:id="47"/>
    </w:p>
    <w:p>
      <w:pPr>
        <w:pStyle w:val="Heading3"/>
        <w:rPr/>
      </w:pPr>
      <w:bookmarkStart w:id="48" w:name="annotated-screenshot-legend"/>
      <w:r>
        <w:rPr/>
        <w:t>7.2 Annotated Screenshot Legend</w:t>
      </w:r>
    </w:p>
    <w:p>
      <w:pPr>
        <w:pStyle w:val="Compact"/>
        <w:numPr>
          <w:ilvl w:val="0"/>
          <w:numId w:val="64"/>
        </w:numPr>
        <w:rPr/>
      </w:pPr>
      <w:r>
        <w:rPr/>
        <w:t>Header and breadcrumb indicate context and route (</w:t>
      </w:r>
      <w:r>
        <w:rPr>
          <w:rStyle w:val="VerbatimChar"/>
        </w:rPr>
        <w:t>Create Quote</w:t>
      </w:r>
      <w:r>
        <w:rPr/>
        <w:t>).</w:t>
      </w:r>
    </w:p>
    <w:p>
      <w:pPr>
        <w:pStyle w:val="Compact"/>
        <w:numPr>
          <w:ilvl w:val="0"/>
          <w:numId w:val="2"/>
        </w:numPr>
        <w:rPr/>
      </w:pPr>
      <w:r>
        <w:rPr/>
        <w:t>Top tabset separates General Information and Quotation Composer surfaces.</w:t>
      </w:r>
    </w:p>
    <w:p>
      <w:pPr>
        <w:pStyle w:val="Compact"/>
        <w:numPr>
          <w:ilvl w:val="0"/>
          <w:numId w:val="2"/>
        </w:numPr>
        <w:rPr/>
      </w:pPr>
      <w:r>
        <w:rPr/>
        <w:t>CRM-linked mode toggle controls standalone vs CRM-dependent entry.</w:t>
      </w:r>
    </w:p>
    <w:p>
      <w:pPr>
        <w:pStyle w:val="Compact"/>
        <w:numPr>
          <w:ilvl w:val="0"/>
          <w:numId w:val="2"/>
        </w:numPr>
        <w:rPr/>
      </w:pPr>
      <w:r>
        <w:rPr/>
        <w:t>Context selectors (opportunity/account/contact) drive auto-population logic.</w:t>
      </w:r>
    </w:p>
    <w:p>
      <w:pPr>
        <w:pStyle w:val="Compact"/>
        <w:numPr>
          <w:ilvl w:val="0"/>
          <w:numId w:val="2"/>
        </w:numPr>
        <w:rPr/>
      </w:pPr>
      <w:r>
        <w:rPr/>
        <w:t>Transport mode chips change required cargo constraints and downstream pricing behavior.</w:t>
      </w:r>
    </w:p>
    <w:p>
      <w:pPr>
        <w:pStyle w:val="Compact"/>
        <w:numPr>
          <w:ilvl w:val="0"/>
          <w:numId w:val="2"/>
        </w:numPr>
        <w:rPr/>
      </w:pPr>
      <w:r>
        <w:rPr/>
        <w:t>Commodity and cargo block contains container configuration + dimensions + hazmat controls.</w:t>
      </w:r>
    </w:p>
    <w:p>
      <w:pPr>
        <w:pStyle w:val="Compact"/>
        <w:numPr>
          <w:ilvl w:val="0"/>
          <w:numId w:val="2"/>
        </w:numPr>
        <w:rPr/>
      </w:pPr>
      <w:bookmarkStart w:id="49" w:name="annotated-screenshot-legend"/>
      <w:r>
        <w:rPr/>
        <w:t>Attachments and draft action indicate save pipeline and document input support.</w:t>
      </w:r>
      <w:bookmarkEnd w:id="49"/>
    </w:p>
    <w:p>
      <w:pPr>
        <w:pStyle w:val="Heading3"/>
        <w:rPr/>
      </w:pPr>
      <w:bookmarkStart w:id="50" w:name="current-workflow-diagram-as-is"/>
      <w:r>
        <w:rPr/>
        <w:t>7.3 Current Workflow Diagram (As-Is)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186795"/>
            <wp:effectExtent l="0" t="0" r="0" b="0"/>
            <wp:docPr id="20" name="Image4" descr="Mermaid Diagra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" descr="Mermaid Diagram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8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1" w:name="current-workflow-diagram-as-is"/>
      <w:r>
        <w:rPr/>
        <w:t>Mermaid Diagram 4</w:t>
      </w:r>
      <w:bookmarkEnd w:id="51"/>
    </w:p>
    <w:p>
      <w:pPr>
        <w:pStyle w:val="Heading3"/>
        <w:rPr/>
      </w:pPr>
      <w:bookmarkStart w:id="52" w:name="gap-analysis-matrix-existing-vs-required"/>
      <w:r>
        <w:rPr/>
        <w:t>7.4 Gap Analysis Matrix (Existing vs Required)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Capability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Existing State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 State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Gap Severity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Priority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Section-level drag-and-drop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partial/not universal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full DnD for legs/charges/layout blocks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Collaborative editing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none/minimal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realtime presence + conflict handling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Field governance registry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split across schemas/migrations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unified machine-readable field catalog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Approval orchestration in composer UX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backend tables exist, UX not fully unified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inline approval trigger/escalation flows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Performance SLO telemetry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partial docs and logs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p95 dashboards by tenant/workflow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Accessibility automation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basic standards used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WCAG assertion suite + CI gate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Visual prototype coverage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fragmented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full end-to-end prototype spec and assets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Predictive ranking explainability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rank fields present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per-option explainability card + trace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Could</w:t>
            </w:r>
          </w:p>
        </w:tc>
      </w:tr>
    </w:tbl>
    <w:p>
      <w:pPr>
        <w:pStyle w:val="Normal"/>
        <w:rPr/>
      </w:pPr>
      <w:bookmarkStart w:id="53" w:name="Xa896aeee69013efdcae9f32605cf703faea0ab6"/>
      <w:bookmarkStart w:id="54" w:name="gap-analysis-matrix-existing-vs-requir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  <w:bookmarkEnd w:id="54"/>
    </w:p>
    <w:p>
      <w:pPr>
        <w:pStyle w:val="Heading2"/>
        <w:rPr/>
      </w:pPr>
      <w:bookmarkStart w:id="55" w:name="Xb75f66a613b8c6610ac0ea3b4140a9316b1640b"/>
      <w:r>
        <w:rPr/>
        <w:t>8) Future-State Requirements and Architecture Proposal</w:t>
      </w:r>
    </w:p>
    <w:p>
      <w:pPr>
        <w:pStyle w:val="Heading3"/>
        <w:rPr/>
      </w:pPr>
      <w:bookmarkStart w:id="56" w:name="target-architecture-to-be"/>
      <w:r>
        <w:rPr/>
        <w:t>8.1 Target Architecture (To-Be)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442720"/>
            <wp:effectExtent l="0" t="0" r="0" b="0"/>
            <wp:docPr id="23" name="Image5" descr="Mermaid Diagra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5" descr="Mermaid Diagram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7" w:name="target-architecture-to-be"/>
      <w:r>
        <w:rPr/>
        <w:t>Mermaid Diagram 5</w:t>
      </w:r>
      <w:bookmarkEnd w:id="57"/>
    </w:p>
    <w:p>
      <w:pPr>
        <w:pStyle w:val="Heading3"/>
        <w:rPr/>
      </w:pPr>
      <w:bookmarkStart w:id="58" w:name="scalability-requirements"/>
      <w:r>
        <w:rPr/>
        <w:t>8.2 Scalability Requirements</w:t>
      </w:r>
    </w:p>
    <w:p>
      <w:pPr>
        <w:pStyle w:val="Compact"/>
        <w:numPr>
          <w:ilvl w:val="0"/>
          <w:numId w:val="1"/>
        </w:numPr>
        <w:rPr/>
      </w:pPr>
      <w:r>
        <w:rPr/>
        <w:t>Multi-option save throughput:</w:t>
      </w:r>
    </w:p>
    <w:p>
      <w:pPr>
        <w:pStyle w:val="Compact"/>
        <w:numPr>
          <w:ilvl w:val="1"/>
          <w:numId w:val="1"/>
        </w:numPr>
        <w:rPr/>
      </w:pPr>
      <w:r>
        <w:rPr/>
        <w:t>support 50 options with 5 legs and 40 charges per option under controlled batching.</w:t>
      </w:r>
    </w:p>
    <w:p>
      <w:pPr>
        <w:pStyle w:val="Compact"/>
        <w:numPr>
          <w:ilvl w:val="0"/>
          <w:numId w:val="1"/>
        </w:numPr>
        <w:rPr/>
      </w:pPr>
      <w:r>
        <w:rPr/>
        <w:t>Resilience:</w:t>
      </w:r>
    </w:p>
    <w:p>
      <w:pPr>
        <w:pStyle w:val="Compact"/>
        <w:numPr>
          <w:ilvl w:val="1"/>
          <w:numId w:val="1"/>
        </w:numPr>
        <w:rPr/>
      </w:pPr>
      <w:r>
        <w:rPr/>
        <w:t>idempotent save tokens;</w:t>
      </w:r>
    </w:p>
    <w:p>
      <w:pPr>
        <w:pStyle w:val="Compact"/>
        <w:numPr>
          <w:ilvl w:val="1"/>
          <w:numId w:val="1"/>
        </w:numPr>
        <w:rPr/>
      </w:pPr>
      <w:r>
        <w:rPr/>
        <w:t>dead-letter handling for failed async steps (PDF/webhook).</w:t>
      </w:r>
    </w:p>
    <w:p>
      <w:pPr>
        <w:pStyle w:val="Compact"/>
        <w:numPr>
          <w:ilvl w:val="0"/>
          <w:numId w:val="1"/>
        </w:numPr>
        <w:rPr/>
      </w:pPr>
      <w:r>
        <w:rPr/>
        <w:t>Data growth:</w:t>
      </w:r>
    </w:p>
    <w:p>
      <w:pPr>
        <w:pStyle w:val="Compact"/>
        <w:numPr>
          <w:ilvl w:val="1"/>
          <w:numId w:val="1"/>
        </w:numPr>
        <w:rPr/>
      </w:pPr>
      <w:r>
        <w:rPr/>
        <w:t>partition or archive strategy for pricing/audit logs.</w:t>
      </w:r>
    </w:p>
    <w:p>
      <w:pPr>
        <w:pStyle w:val="Compact"/>
        <w:numPr>
          <w:ilvl w:val="0"/>
          <w:numId w:val="1"/>
        </w:numPr>
        <w:rPr/>
      </w:pPr>
      <w:r>
        <w:rPr/>
        <w:t>Query performance:</w:t>
      </w:r>
    </w:p>
    <w:p>
      <w:pPr>
        <w:pStyle w:val="Compact"/>
        <w:numPr>
          <w:ilvl w:val="1"/>
          <w:numId w:val="1"/>
        </w:numPr>
        <w:rPr/>
      </w:pPr>
      <w:bookmarkStart w:id="59" w:name="scalability-requirements"/>
      <w:r>
        <w:rPr/>
        <w:t>indexed paths for quote-id, version-id, tenant-id, and status transitions.</w:t>
      </w:r>
      <w:bookmarkEnd w:id="59"/>
    </w:p>
    <w:p>
      <w:pPr>
        <w:pStyle w:val="Heading3"/>
        <w:rPr/>
      </w:pPr>
      <w:bookmarkStart w:id="60" w:name="prioritized-feature-roadmap"/>
      <w:r>
        <w:rPr/>
        <w:t>8.3 Prioritized Feature Roadmap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Phase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Timeline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Outcomes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Phase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 weeks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unified field dictionary, save flow hardening, error taxonomy, telemetry baseline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Phase 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 weeks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collaborative editing MVP, drag-and-drop leg/charge reordering, approval UX integration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Phase 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 weeks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projection cache, advanced ranking explainability, accessibility CI and performance gates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Phase 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 weeks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enterprise scaling controls, audit dashboards, rollout hardening and migration support</w:t>
            </w:r>
          </w:p>
        </w:tc>
      </w:tr>
    </w:tbl>
    <w:p>
      <w:pPr>
        <w:pStyle w:val="Normal"/>
        <w:rPr/>
      </w:pPr>
      <w:bookmarkStart w:id="61" w:name="Xb75f66a613b8c6610ac0ea3b4140a9316b1640b"/>
      <w:bookmarkStart w:id="62" w:name="prioritized-feature-roadmap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  <w:bookmarkEnd w:id="62"/>
    </w:p>
    <w:p>
      <w:pPr>
        <w:pStyle w:val="Heading2"/>
        <w:rPr/>
      </w:pPr>
      <w:bookmarkStart w:id="63" w:name="X4941bb02520e27855ff254b8980897e82b880fa"/>
      <w:r>
        <w:rPr/>
        <w:t>9) User Stories, Personas, and Acceptance Criteria</w:t>
      </w:r>
    </w:p>
    <w:p>
      <w:pPr>
        <w:pStyle w:val="Heading3"/>
        <w:rPr/>
      </w:pPr>
      <w:bookmarkStart w:id="64" w:name="Xd4b9bdcd06f61e8395e530ed1c440d162925319"/>
      <w:r>
        <w:rPr/>
        <w:t>Persona A: Sales Executive (Fast Quote Creation)</w:t>
      </w:r>
    </w:p>
    <w:p>
      <w:pPr>
        <w:pStyle w:val="Compact"/>
        <w:numPr>
          <w:ilvl w:val="0"/>
          <w:numId w:val="1"/>
        </w:numPr>
        <w:rPr/>
      </w:pPr>
      <w:r>
        <w:rPr/>
        <w:t>Story: As a sales executive, I want to convert selected quick quote rates into an editable quotation in one step.</w:t>
      </w:r>
    </w:p>
    <w:p>
      <w:pPr>
        <w:pStyle w:val="Compact"/>
        <w:numPr>
          <w:ilvl w:val="0"/>
          <w:numId w:val="1"/>
        </w:numPr>
        <w:rPr/>
      </w:pPr>
      <w:r>
        <w:rPr/>
        <w:t>Acceptance Criteria:</w:t>
      </w:r>
    </w:p>
    <w:p>
      <w:pPr>
        <w:pStyle w:val="Compact"/>
        <w:numPr>
          <w:ilvl w:val="1"/>
          <w:numId w:val="1"/>
        </w:numPr>
        <w:rPr/>
      </w:pPr>
      <w:r>
        <w:rPr/>
        <w:t>selected rates create quote options automatically;</w:t>
      </w:r>
    </w:p>
    <w:p>
      <w:pPr>
        <w:pStyle w:val="Compact"/>
        <w:numPr>
          <w:ilvl w:val="1"/>
          <w:numId w:val="1"/>
        </w:numPr>
        <w:rPr/>
      </w:pPr>
      <w:r>
        <w:rPr/>
        <w:t>progress and failures are visible per-rate;</w:t>
      </w:r>
    </w:p>
    <w:p>
      <w:pPr>
        <w:pStyle w:val="Compact"/>
        <w:numPr>
          <w:ilvl w:val="1"/>
          <w:numId w:val="1"/>
        </w:numPr>
        <w:rPr/>
      </w:pPr>
      <w:bookmarkStart w:id="65" w:name="Xd4b9bdcd06f61e8395e530ed1c440d162925319"/>
      <w:r>
        <w:rPr/>
        <w:t>partial success preserves completed options.</w:t>
      </w:r>
      <w:bookmarkEnd w:id="65"/>
    </w:p>
    <w:p>
      <w:pPr>
        <w:pStyle w:val="Heading3"/>
        <w:rPr/>
      </w:pPr>
      <w:bookmarkStart w:id="66" w:name="X2bd73957116e09fb515aed904dbe982bb2ec6ed"/>
      <w:r>
        <w:rPr/>
        <w:t>Persona B: Pricing Analyst (Charge and Margin Control)</w:t>
      </w:r>
    </w:p>
    <w:p>
      <w:pPr>
        <w:pStyle w:val="Compact"/>
        <w:numPr>
          <w:ilvl w:val="0"/>
          <w:numId w:val="1"/>
        </w:numPr>
        <w:rPr/>
      </w:pPr>
      <w:r>
        <w:rPr/>
        <w:t>Story: As a pricing analyst, I need to inspect and adjust buy/sell charges per leg with transparent margin math.</w:t>
      </w:r>
    </w:p>
    <w:p>
      <w:pPr>
        <w:pStyle w:val="Compact"/>
        <w:numPr>
          <w:ilvl w:val="0"/>
          <w:numId w:val="1"/>
        </w:numPr>
        <w:rPr/>
      </w:pPr>
      <w:r>
        <w:rPr/>
        <w:t>Acceptance Criteria:</w:t>
      </w:r>
    </w:p>
    <w:p>
      <w:pPr>
        <w:pStyle w:val="Compact"/>
        <w:numPr>
          <w:ilvl w:val="1"/>
          <w:numId w:val="1"/>
        </w:numPr>
        <w:rPr/>
      </w:pPr>
      <w:r>
        <w:rPr/>
        <w:t>per-leg charge edit updates totals instantly;</w:t>
      </w:r>
    </w:p>
    <w:p>
      <w:pPr>
        <w:pStyle w:val="Compact"/>
        <w:numPr>
          <w:ilvl w:val="1"/>
          <w:numId w:val="1"/>
        </w:numPr>
        <w:rPr/>
      </w:pPr>
      <w:r>
        <w:rPr/>
        <w:t>reconciliation detects mismatches &gt;0.01 and flags anomalies;</w:t>
      </w:r>
    </w:p>
    <w:p>
      <w:pPr>
        <w:pStyle w:val="Compact"/>
        <w:numPr>
          <w:ilvl w:val="1"/>
          <w:numId w:val="1"/>
        </w:numPr>
        <w:rPr/>
      </w:pPr>
      <w:bookmarkStart w:id="67" w:name="X2bd73957116e09fb515aed904dbe982bb2ec6ed"/>
      <w:r>
        <w:rPr/>
        <w:t>applied margin rules are explainable.</w:t>
      </w:r>
      <w:bookmarkEnd w:id="67"/>
    </w:p>
    <w:p>
      <w:pPr>
        <w:pStyle w:val="Heading3"/>
        <w:rPr/>
      </w:pPr>
      <w:bookmarkStart w:id="68" w:name="Xa31f1fbfaee3befad19aefdca641adcb47a1950"/>
      <w:r>
        <w:rPr/>
        <w:t>Persona C: Sales Manager (Governance and Approval)</w:t>
      </w:r>
    </w:p>
    <w:p>
      <w:pPr>
        <w:pStyle w:val="Compact"/>
        <w:numPr>
          <w:ilvl w:val="0"/>
          <w:numId w:val="1"/>
        </w:numPr>
        <w:rPr/>
      </w:pPr>
      <w:r>
        <w:rPr/>
        <w:t>Story: As a manager, I need low-margin or high-value quotes routed for approval before sending.</w:t>
      </w:r>
    </w:p>
    <w:p>
      <w:pPr>
        <w:pStyle w:val="Compact"/>
        <w:numPr>
          <w:ilvl w:val="0"/>
          <w:numId w:val="1"/>
        </w:numPr>
        <w:rPr/>
      </w:pPr>
      <w:r>
        <w:rPr/>
        <w:t>Acceptance Criteria:</w:t>
      </w:r>
    </w:p>
    <w:p>
      <w:pPr>
        <w:pStyle w:val="Compact"/>
        <w:numPr>
          <w:ilvl w:val="1"/>
          <w:numId w:val="1"/>
        </w:numPr>
        <w:rPr/>
      </w:pPr>
      <w:r>
        <w:rPr/>
        <w:t>trigger rules execute on save/finalize;</w:t>
      </w:r>
    </w:p>
    <w:p>
      <w:pPr>
        <w:pStyle w:val="Compact"/>
        <w:numPr>
          <w:ilvl w:val="1"/>
          <w:numId w:val="1"/>
        </w:numPr>
        <w:rPr/>
      </w:pPr>
      <w:r>
        <w:rPr/>
        <w:t>approval status is visible in quote header and version panels;</w:t>
      </w:r>
    </w:p>
    <w:p>
      <w:pPr>
        <w:pStyle w:val="Compact"/>
        <w:numPr>
          <w:ilvl w:val="1"/>
          <w:numId w:val="1"/>
        </w:numPr>
        <w:rPr/>
      </w:pPr>
      <w:bookmarkStart w:id="69" w:name="Xa31f1fbfaee3befad19aefdca641adcb47a1950"/>
      <w:r>
        <w:rPr/>
        <w:t>approved/rejected actions are auditable with actor and timestamp.</w:t>
      </w:r>
      <w:bookmarkEnd w:id="69"/>
    </w:p>
    <w:p>
      <w:pPr>
        <w:pStyle w:val="Heading3"/>
        <w:rPr/>
      </w:pPr>
      <w:bookmarkStart w:id="70" w:name="X5205975284d8596499a5aea7c6fffa8f2b508ad"/>
      <w:r>
        <w:rPr/>
        <w:t>Persona D: Operations Planner (Route and Cargo Accuracy)</w:t>
      </w:r>
    </w:p>
    <w:p>
      <w:pPr>
        <w:pStyle w:val="Compact"/>
        <w:numPr>
          <w:ilvl w:val="0"/>
          <w:numId w:val="1"/>
        </w:numPr>
        <w:rPr/>
      </w:pPr>
      <w:r>
        <w:rPr/>
        <w:t>Story: As operations, I need leg-level route and cargo details to be complete and consistent before booking conversion.</w:t>
      </w:r>
    </w:p>
    <w:p>
      <w:pPr>
        <w:pStyle w:val="Compact"/>
        <w:numPr>
          <w:ilvl w:val="0"/>
          <w:numId w:val="1"/>
        </w:numPr>
        <w:rPr/>
      </w:pPr>
      <w:r>
        <w:rPr/>
        <w:t>Acceptance Criteria:</w:t>
      </w:r>
    </w:p>
    <w:p>
      <w:pPr>
        <w:pStyle w:val="Compact"/>
        <w:numPr>
          <w:ilvl w:val="1"/>
          <w:numId w:val="1"/>
        </w:numPr>
        <w:rPr/>
      </w:pPr>
      <w:r>
        <w:rPr/>
        <w:t>origin/destination continuity across legs is enforced;</w:t>
      </w:r>
    </w:p>
    <w:p>
      <w:pPr>
        <w:pStyle w:val="Compact"/>
        <w:numPr>
          <w:ilvl w:val="1"/>
          <w:numId w:val="1"/>
        </w:numPr>
        <w:rPr/>
      </w:pPr>
      <w:r>
        <w:rPr/>
        <w:t>hazardous and temperature fields are validated when applicable;</w:t>
      </w:r>
    </w:p>
    <w:p>
      <w:pPr>
        <w:pStyle w:val="Compact"/>
        <w:numPr>
          <w:ilvl w:val="1"/>
          <w:numId w:val="1"/>
        </w:numPr>
        <w:rPr/>
      </w:pPr>
      <w:bookmarkStart w:id="71" w:name="X5205975284d8596499a5aea7c6fffa8f2b508ad"/>
      <w:r>
        <w:rPr/>
        <w:t>quote-to-booking validation blocks conversion on critical gaps.</w:t>
      </w:r>
      <w:bookmarkEnd w:id="71"/>
    </w:p>
    <w:p>
      <w:pPr>
        <w:pStyle w:val="Heading3"/>
        <w:rPr/>
      </w:pPr>
      <w:bookmarkStart w:id="72" w:name="X48c1ce51d0f13872c7bb856474632325cfb1223"/>
      <w:r>
        <w:rPr/>
        <w:t>Persona E: Tenant Admin (Template and Configuration Governance)</w:t>
      </w:r>
    </w:p>
    <w:p>
      <w:pPr>
        <w:pStyle w:val="Compact"/>
        <w:numPr>
          <w:ilvl w:val="0"/>
          <w:numId w:val="1"/>
        </w:numPr>
        <w:rPr/>
      </w:pPr>
      <w:r>
        <w:rPr/>
        <w:t>Story: As tenant admin, I need control over default composer behavior and templates.</w:t>
      </w:r>
    </w:p>
    <w:p>
      <w:pPr>
        <w:pStyle w:val="Compact"/>
        <w:numPr>
          <w:ilvl w:val="0"/>
          <w:numId w:val="1"/>
        </w:numPr>
        <w:rPr/>
      </w:pPr>
      <w:r>
        <w:rPr/>
        <w:t>Acceptance Criteria:</w:t>
      </w:r>
    </w:p>
    <w:p>
      <w:pPr>
        <w:pStyle w:val="Compact"/>
        <w:numPr>
          <w:ilvl w:val="1"/>
          <w:numId w:val="1"/>
        </w:numPr>
        <w:rPr/>
      </w:pPr>
      <w:r>
        <w:rPr/>
        <w:t>tenant-specific quotation configuration is editable with RBAC;</w:t>
      </w:r>
    </w:p>
    <w:p>
      <w:pPr>
        <w:pStyle w:val="Compact"/>
        <w:numPr>
          <w:ilvl w:val="1"/>
          <w:numId w:val="1"/>
        </w:numPr>
        <w:rPr/>
      </w:pPr>
      <w:r>
        <w:rPr/>
        <w:t>template versions can be managed without data leakage across tenants;</w:t>
      </w:r>
    </w:p>
    <w:p>
      <w:pPr>
        <w:pStyle w:val="Compact"/>
        <w:numPr>
          <w:ilvl w:val="1"/>
          <w:numId w:val="1"/>
        </w:numPr>
        <w:rPr/>
      </w:pPr>
      <w:r>
        <w:rPr/>
        <w:t>default module behavior (</w:t>
      </w:r>
      <w:r>
        <w:rPr>
          <w:rStyle w:val="VerbatimChar"/>
        </w:rPr>
        <w:t>composer/legacy/smart</w:t>
      </w:r>
      <w:r>
        <w:rPr/>
        <w:t>) is applied consistently.</w:t>
      </w:r>
    </w:p>
    <w:p>
      <w:pPr>
        <w:pStyle w:val="Normal"/>
        <w:rPr/>
      </w:pPr>
      <w:bookmarkStart w:id="73" w:name="X4941bb02520e27855ff254b8980897e82b880fa"/>
      <w:bookmarkStart w:id="74" w:name="X48c1ce51d0f13872c7bb856474632325cfb122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"/>
      <w:bookmarkEnd w:id="74"/>
    </w:p>
    <w:p>
      <w:pPr>
        <w:pStyle w:val="Heading2"/>
        <w:rPr/>
      </w:pPr>
      <w:bookmarkStart w:id="75" w:name="Xa154f060888d912629b65210068cadb5e10f625"/>
      <w:r>
        <w:rPr/>
        <w:t>10) MoSCoW Priorities, Estimates, and Resource Requirements</w:t>
      </w:r>
    </w:p>
    <w:p>
      <w:pPr>
        <w:pStyle w:val="Heading3"/>
        <w:rPr/>
      </w:pPr>
      <w:r>
        <w:rPr/>
        <w:t>10.1 MoSCoW Matrix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Priority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Feature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Estimate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Roles Needed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unified field registry + schema governance checks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2.5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BE, 1 FE, 1 QA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collaborative edit locking + conflict resolution MVP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FE, 1 BE, 1 QA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drag-and-drop leg/charge ordering with validation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 FE, 1 QA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approval flow integration in composer and detail pages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FE, 1 BE, 1 QA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projection cache/read optimization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BE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accessibility CI assertions and UX hardening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1.5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FE, 1 QA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performance dashboards (p95 by workflow)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1.5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BE, 1 DevOps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Could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explainable ranking cards and what-if simulation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FE, 1 BE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Could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advanced template marketplace workflow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weeks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FE, 1 BE, 1 PM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Won’t (current cycle)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full offline composer mode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deferred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backlog</w:t>
            </w:r>
            <w:bookmarkStart w:id="76" w:name="moscow-matrix"/>
            <w:bookmarkEnd w:id="76"/>
          </w:p>
        </w:tc>
      </w:tr>
    </w:tbl>
    <w:p>
      <w:pPr>
        <w:pStyle w:val="Heading3"/>
        <w:rPr/>
      </w:pPr>
      <w:r>
        <w:rPr/>
        <w:t>10.2 Aggregate Delivery Estimate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Total estimated effort (Must + Should): </w:t>
      </w:r>
      <w:r>
        <w:rPr>
          <w:rStyle w:val="VerbatimChar"/>
        </w:rPr>
        <w:t>~17.5 engineering weeks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Suggested squad: </w:t>
      </w:r>
      <w:r>
        <w:rPr>
          <w:rStyle w:val="VerbatimChar"/>
        </w:rPr>
        <w:t>2 FE</w:t>
      </w:r>
      <w:r>
        <w:rPr/>
        <w:t xml:space="preserve">, </w:t>
      </w:r>
      <w:r>
        <w:rPr>
          <w:rStyle w:val="VerbatimChar"/>
        </w:rPr>
        <w:t>2 BE</w:t>
      </w:r>
      <w:r>
        <w:rPr/>
        <w:t xml:space="preserve">, </w:t>
      </w:r>
      <w:r>
        <w:rPr>
          <w:rStyle w:val="VerbatimChar"/>
        </w:rPr>
        <w:t>1 QA</w:t>
      </w:r>
      <w:r>
        <w:rPr/>
        <w:t xml:space="preserve">, </w:t>
      </w:r>
      <w:r>
        <w:rPr>
          <w:rStyle w:val="VerbatimChar"/>
        </w:rPr>
        <w:t>0.5 DevOps</w:t>
      </w:r>
      <w:r>
        <w:rPr/>
        <w:t xml:space="preserve">, </w:t>
      </w:r>
      <w:r>
        <w:rPr>
          <w:rStyle w:val="VerbatimChar"/>
        </w:rPr>
        <w:t>0.5 PM/BA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Suggested rollout: feature-flagged per tenant tier, with pilot tenants before broad release.</w:t>
      </w:r>
    </w:p>
    <w:p>
      <w:pPr>
        <w:pStyle w:val="Normal"/>
        <w:rPr/>
      </w:pPr>
      <w:bookmarkStart w:id="77" w:name="Xa154f060888d912629b65210068cadb5e10f62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</w:p>
    <w:p>
      <w:pPr>
        <w:pStyle w:val="Heading2"/>
        <w:rPr/>
      </w:pPr>
      <w:bookmarkStart w:id="78" w:name="Xb4208db91f052213f5bf140c5dbeb415501f18e"/>
      <w:r>
        <w:rPr/>
        <w:t>11) Visual Documentation Package Requirements (Composer-Focused)</w:t>
      </w:r>
    </w:p>
    <w:p>
      <w:pPr>
        <w:pStyle w:val="Heading3"/>
        <w:rPr/>
      </w:pPr>
      <w:bookmarkStart w:id="79" w:name="Xcb5c4bf2ca5b41ac1e46d4a3bca020e80052e66"/>
      <w:r>
        <w:rPr/>
        <w:t>11.1 Annotated Screenshots of Every Interface Element</w:t>
      </w:r>
    </w:p>
    <w:p>
      <w:pPr>
        <w:pStyle w:val="Compact"/>
        <w:numPr>
          <w:ilvl w:val="0"/>
          <w:numId w:val="1"/>
        </w:numPr>
        <w:rPr/>
      </w:pPr>
      <w:r>
        <w:rPr/>
        <w:t>Required captures:</w:t>
      </w:r>
    </w:p>
    <w:p>
      <w:pPr>
        <w:pStyle w:val="Compact"/>
        <w:numPr>
          <w:ilvl w:val="1"/>
          <w:numId w:val="1"/>
        </w:numPr>
        <w:rPr/>
      </w:pPr>
      <w:r>
        <w:rPr/>
        <w:t>General Information tab (desktop/mobile);</w:t>
      </w:r>
    </w:p>
    <w:p>
      <w:pPr>
        <w:pStyle w:val="Compact"/>
        <w:numPr>
          <w:ilvl w:val="1"/>
          <w:numId w:val="1"/>
        </w:numPr>
        <w:rPr/>
      </w:pPr>
      <w:r>
        <w:rPr/>
        <w:t>FormZone mode variants (air/ocean/road/rail);</w:t>
      </w:r>
    </w:p>
    <w:p>
      <w:pPr>
        <w:pStyle w:val="Compact"/>
        <w:numPr>
          <w:ilvl w:val="1"/>
          <w:numId w:val="1"/>
        </w:numPr>
        <w:rPr/>
      </w:pPr>
      <w:r>
        <w:rPr/>
        <w:t>ResultsZone in card/list/grid modes;</w:t>
      </w:r>
    </w:p>
    <w:p>
      <w:pPr>
        <w:pStyle w:val="Compact"/>
        <w:numPr>
          <w:ilvl w:val="1"/>
          <w:numId w:val="1"/>
        </w:numPr>
        <w:rPr/>
      </w:pPr>
      <w:r>
        <w:rPr/>
        <w:t>FinalizeSection save/version/pdf states;</w:t>
      </w:r>
    </w:p>
    <w:p>
      <w:pPr>
        <w:pStyle w:val="Compact"/>
        <w:numPr>
          <w:ilvl w:val="1"/>
          <w:numId w:val="1"/>
        </w:numPr>
        <w:rPr/>
      </w:pPr>
      <w:r>
        <w:rPr/>
        <w:t>error and timeout states.</w:t>
      </w:r>
    </w:p>
    <w:p>
      <w:pPr>
        <w:pStyle w:val="Compact"/>
        <w:numPr>
          <w:ilvl w:val="0"/>
          <w:numId w:val="1"/>
        </w:numPr>
        <w:rPr/>
      </w:pPr>
      <w:r>
        <w:rPr/>
        <w:t>Annotation standard:</w:t>
      </w:r>
    </w:p>
    <w:p>
      <w:pPr>
        <w:pStyle w:val="Compact"/>
        <w:numPr>
          <w:ilvl w:val="1"/>
          <w:numId w:val="1"/>
        </w:numPr>
        <w:rPr/>
      </w:pPr>
      <w:r>
        <w:rPr/>
        <w:t>numeric hotspot IDs;</w:t>
      </w:r>
    </w:p>
    <w:p>
      <w:pPr>
        <w:pStyle w:val="Compact"/>
        <w:numPr>
          <w:ilvl w:val="1"/>
          <w:numId w:val="1"/>
        </w:numPr>
        <w:rPr/>
      </w:pPr>
      <w:r>
        <w:rPr/>
        <w:t>field key names;</w:t>
      </w:r>
    </w:p>
    <w:p>
      <w:pPr>
        <w:pStyle w:val="Compact"/>
        <w:numPr>
          <w:ilvl w:val="1"/>
          <w:numId w:val="1"/>
        </w:numPr>
        <w:rPr/>
      </w:pPr>
      <w:bookmarkStart w:id="80" w:name="Xcb5c4bf2ca5b41ac1e46d4a3bca020e80052e66"/>
      <w:r>
        <w:rPr/>
        <w:t>interaction outcome notes.</w:t>
      </w:r>
      <w:bookmarkEnd w:id="80"/>
    </w:p>
    <w:p>
      <w:pPr>
        <w:pStyle w:val="Heading3"/>
        <w:rPr/>
      </w:pPr>
      <w:bookmarkStart w:id="81" w:name="Xffb0bad432418ad4d84aef760894ec7bfbbaa74"/>
      <w:r>
        <w:rPr/>
        <w:t>11.2 Pixel-Perfect Mockups (Module/Section/Row/Column)</w:t>
      </w:r>
    </w:p>
    <w:p>
      <w:pPr>
        <w:pStyle w:val="Compact"/>
        <w:numPr>
          <w:ilvl w:val="0"/>
          <w:numId w:val="1"/>
        </w:numPr>
        <w:rPr/>
      </w:pPr>
      <w:r>
        <w:rPr/>
        <w:t>Breakpoints: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Desktop </w:t>
      </w:r>
      <w:r>
        <w:rPr>
          <w:rStyle w:val="VerbatimChar"/>
        </w:rPr>
        <w:t>1440x900</w:t>
      </w:r>
      <w:r>
        <w:rPr/>
        <w:t>;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Tablet </w:t>
      </w:r>
      <w:r>
        <w:rPr>
          <w:rStyle w:val="VerbatimChar"/>
        </w:rPr>
        <w:t>1024x1366</w:t>
      </w:r>
      <w:r>
        <w:rPr/>
        <w:t>;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Mobile </w:t>
      </w:r>
      <w:r>
        <w:rPr>
          <w:rStyle w:val="VerbatimChar"/>
        </w:rPr>
        <w:t>390x844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Grid standards:</w:t>
      </w:r>
    </w:p>
    <w:p>
      <w:pPr>
        <w:pStyle w:val="Compact"/>
        <w:numPr>
          <w:ilvl w:val="1"/>
          <w:numId w:val="1"/>
        </w:numPr>
        <w:rPr/>
      </w:pPr>
      <w:r>
        <w:rPr/>
        <w:t>12-column desktop layout;</w:t>
      </w:r>
    </w:p>
    <w:p>
      <w:pPr>
        <w:pStyle w:val="Compact"/>
        <w:numPr>
          <w:ilvl w:val="1"/>
          <w:numId w:val="1"/>
        </w:numPr>
        <w:rPr/>
      </w:pPr>
      <w:r>
        <w:rPr/>
        <w:t>8-column tablet;</w:t>
      </w:r>
    </w:p>
    <w:p>
      <w:pPr>
        <w:pStyle w:val="Compact"/>
        <w:numPr>
          <w:ilvl w:val="1"/>
          <w:numId w:val="1"/>
        </w:numPr>
        <w:rPr/>
      </w:pPr>
      <w:r>
        <w:rPr/>
        <w:t>4-column mobile.</w:t>
      </w:r>
    </w:p>
    <w:p>
      <w:pPr>
        <w:pStyle w:val="Compact"/>
        <w:numPr>
          <w:ilvl w:val="0"/>
          <w:numId w:val="1"/>
        </w:numPr>
        <w:rPr/>
      </w:pPr>
      <w:r>
        <w:rPr/>
        <w:t>Tokenized spacing: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container padding </w:t>
      </w:r>
      <w:r>
        <w:rPr>
          <w:rStyle w:val="VerbatimChar"/>
        </w:rPr>
        <w:t>24/16/12</w:t>
      </w:r>
      <w:r>
        <w:rPr/>
        <w:t>;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section spacing </w:t>
      </w:r>
      <w:r>
        <w:rPr>
          <w:rStyle w:val="VerbatimChar"/>
        </w:rPr>
        <w:t>24</w:t>
      </w:r>
      <w:r>
        <w:rPr/>
        <w:t>;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control height </w:t>
      </w:r>
      <w:r>
        <w:rPr>
          <w:rStyle w:val="VerbatimChar"/>
        </w:rPr>
        <w:t>40</w:t>
      </w:r>
      <w:r>
        <w:rPr/>
        <w:t xml:space="preserve"> standard;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card radius </w:t>
      </w:r>
      <w:r>
        <w:rPr>
          <w:rStyle w:val="VerbatimChar"/>
        </w:rPr>
        <w:t>8</w:t>
      </w:r>
      <w:r>
        <w:rPr/>
        <w:t>.</w:t>
      </w:r>
      <w:bookmarkEnd w:id="81"/>
    </w:p>
    <w:p>
      <w:pPr>
        <w:pStyle w:val="Heading3"/>
        <w:rPr/>
      </w:pPr>
      <w:bookmarkStart w:id="82" w:name="comprehensive-field-mapping-diagram"/>
      <w:r>
        <w:rPr/>
        <w:t>11.3 Comprehensive Field Mapping Diagram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73985"/>
            <wp:effectExtent l="0" t="0" r="0" b="0"/>
            <wp:docPr id="30" name="Image6" descr="Mermaid Diagra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" descr="Mermaid Diagram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83" w:name="comprehensive-field-mapping-diagram"/>
      <w:r>
        <w:rPr/>
        <w:t>Mermaid Diagram 6</w:t>
      </w:r>
      <w:bookmarkEnd w:id="83"/>
    </w:p>
    <w:p>
      <w:pPr>
        <w:pStyle w:val="Heading3"/>
        <w:rPr/>
      </w:pPr>
      <w:bookmarkStart w:id="84" w:name="interactive-prototype-journey-coverage"/>
      <w:r>
        <w:rPr/>
        <w:t>11.4 Interactive Prototype Journey Coverage</w:t>
      </w:r>
    </w:p>
    <w:p>
      <w:pPr>
        <w:pStyle w:val="Compact"/>
        <w:numPr>
          <w:ilvl w:val="0"/>
          <w:numId w:val="1"/>
        </w:numPr>
        <w:rPr/>
      </w:pPr>
      <w:r>
        <w:rPr/>
        <w:t>Journey set:</w:t>
      </w:r>
    </w:p>
    <w:p>
      <w:pPr>
        <w:pStyle w:val="Compact"/>
        <w:numPr>
          <w:ilvl w:val="1"/>
          <w:numId w:val="1"/>
        </w:numPr>
        <w:rPr/>
      </w:pPr>
      <w:r>
        <w:rPr/>
        <w:t>create quote from CRM;</w:t>
      </w:r>
    </w:p>
    <w:p>
      <w:pPr>
        <w:pStyle w:val="Compact"/>
        <w:numPr>
          <w:ilvl w:val="1"/>
          <w:numId w:val="1"/>
        </w:numPr>
        <w:rPr/>
      </w:pPr>
      <w:r>
        <w:rPr/>
        <w:t>create standalone quote;</w:t>
      </w:r>
    </w:p>
    <w:p>
      <w:pPr>
        <w:pStyle w:val="Compact"/>
        <w:numPr>
          <w:ilvl w:val="1"/>
          <w:numId w:val="1"/>
        </w:numPr>
        <w:rPr/>
      </w:pPr>
      <w:r>
        <w:rPr/>
        <w:t>convert quick quote to composer;</w:t>
      </w:r>
    </w:p>
    <w:p>
      <w:pPr>
        <w:pStyle w:val="Compact"/>
        <w:numPr>
          <w:ilvl w:val="1"/>
          <w:numId w:val="1"/>
        </w:numPr>
        <w:rPr/>
      </w:pPr>
      <w:r>
        <w:rPr/>
        <w:t>edit options/charges and recalculate;</w:t>
      </w:r>
    </w:p>
    <w:p>
      <w:pPr>
        <w:pStyle w:val="Compact"/>
        <w:numPr>
          <w:ilvl w:val="1"/>
          <w:numId w:val="1"/>
        </w:numPr>
        <w:rPr/>
      </w:pPr>
      <w:r>
        <w:rPr/>
        <w:t>trigger approval and finalize;</w:t>
      </w:r>
    </w:p>
    <w:p>
      <w:pPr>
        <w:pStyle w:val="Compact"/>
        <w:numPr>
          <w:ilvl w:val="1"/>
          <w:numId w:val="1"/>
        </w:numPr>
        <w:rPr/>
      </w:pPr>
      <w:bookmarkStart w:id="85" w:name="interactive-prototype-journey-coverage"/>
      <w:r>
        <w:rPr/>
        <w:t>generate pdf and map to booking.</w:t>
      </w:r>
      <w:bookmarkEnd w:id="85"/>
    </w:p>
    <w:p>
      <w:pPr>
        <w:pStyle w:val="Heading3"/>
        <w:rPr/>
      </w:pPr>
      <w:bookmarkStart w:id="86" w:name="visual-workflow-diagrams"/>
      <w:r>
        <w:rPr/>
        <w:t>11.5 Visual Workflow Diagrams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3706455"/>
            <wp:effectExtent l="0" t="0" r="0" b="0"/>
            <wp:docPr id="31" name="Image7" descr="Mermaid Diagra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7" descr="Mermaid Diagram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Mermaid Diagram 7</w:t>
      </w:r>
    </w:p>
    <w:p>
      <w:pPr>
        <w:pStyle w:val="Normal"/>
        <w:rPr/>
      </w:pPr>
      <w:bookmarkStart w:id="87" w:name="Xb4208db91f052213f5bf140c5dbeb415501f18e"/>
      <w:bookmarkStart w:id="88" w:name="visual-workflow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"/>
      <w:bookmarkEnd w:id="88"/>
    </w:p>
    <w:p>
      <w:pPr>
        <w:pStyle w:val="Heading2"/>
        <w:rPr/>
      </w:pPr>
      <w:bookmarkStart w:id="89" w:name="X95f95f62ede377e870bc7b1d8eb5cbbdfa79219"/>
      <w:r>
        <w:rPr/>
        <w:t>12) Non-Functional Requirements (Cross-Cutting)</w:t>
      </w:r>
    </w:p>
    <w:p>
      <w:pPr>
        <w:pStyle w:val="Compact"/>
        <w:numPr>
          <w:ilvl w:val="0"/>
          <w:numId w:val="1"/>
        </w:numPr>
        <w:rPr/>
      </w:pPr>
      <w:r>
        <w:rPr/>
        <w:t>Performance:</w:t>
      </w:r>
    </w:p>
    <w:p>
      <w:pPr>
        <w:pStyle w:val="Compact"/>
        <w:numPr>
          <w:ilvl w:val="1"/>
          <w:numId w:val="1"/>
        </w:numPr>
        <w:rPr/>
      </w:pPr>
      <w:r>
        <w:rPr/>
        <w:t>quote open p95 &lt; 1.5s;</w:t>
      </w:r>
    </w:p>
    <w:p>
      <w:pPr>
        <w:pStyle w:val="Compact"/>
        <w:numPr>
          <w:ilvl w:val="1"/>
          <w:numId w:val="1"/>
        </w:numPr>
        <w:rPr/>
      </w:pPr>
      <w:r>
        <w:rPr/>
        <w:t>save quote p95 &lt; 1.5s for standard payload;</w:t>
      </w:r>
    </w:p>
    <w:p>
      <w:pPr>
        <w:pStyle w:val="Compact"/>
        <w:numPr>
          <w:ilvl w:val="1"/>
          <w:numId w:val="1"/>
        </w:numPr>
        <w:rPr/>
      </w:pPr>
      <w:r>
        <w:rPr/>
        <w:t>compare options render &lt; 250ms for 20-option set.</w:t>
      </w:r>
    </w:p>
    <w:p>
      <w:pPr>
        <w:pStyle w:val="Compact"/>
        <w:numPr>
          <w:ilvl w:val="0"/>
          <w:numId w:val="1"/>
        </w:numPr>
        <w:rPr/>
      </w:pPr>
      <w:r>
        <w:rPr/>
        <w:t>Reliability:</w:t>
      </w:r>
    </w:p>
    <w:p>
      <w:pPr>
        <w:pStyle w:val="Compact"/>
        <w:numPr>
          <w:ilvl w:val="1"/>
          <w:numId w:val="1"/>
        </w:numPr>
        <w:rPr/>
      </w:pPr>
      <w:r>
        <w:rPr/>
        <w:t>transactional integrity for quote+option+leg+charge save;</w:t>
      </w:r>
    </w:p>
    <w:p>
      <w:pPr>
        <w:pStyle w:val="Compact"/>
        <w:numPr>
          <w:ilvl w:val="1"/>
          <w:numId w:val="1"/>
        </w:numPr>
        <w:rPr/>
      </w:pPr>
      <w:r>
        <w:rPr/>
        <w:t>recoverable failures with user-safe retries.</w:t>
      </w:r>
    </w:p>
    <w:p>
      <w:pPr>
        <w:pStyle w:val="Compact"/>
        <w:numPr>
          <w:ilvl w:val="0"/>
          <w:numId w:val="1"/>
        </w:numPr>
        <w:rPr/>
      </w:pPr>
      <w:r>
        <w:rPr/>
        <w:t>Security:</w:t>
      </w:r>
    </w:p>
    <w:p>
      <w:pPr>
        <w:pStyle w:val="Compact"/>
        <w:numPr>
          <w:ilvl w:val="1"/>
          <w:numId w:val="1"/>
        </w:numPr>
        <w:rPr/>
      </w:pPr>
      <w:r>
        <w:rPr/>
        <w:t>strict tenant/franchise isolation;</w:t>
      </w:r>
    </w:p>
    <w:p>
      <w:pPr>
        <w:pStyle w:val="Compact"/>
        <w:numPr>
          <w:ilvl w:val="1"/>
          <w:numId w:val="1"/>
        </w:numPr>
        <w:rPr/>
      </w:pPr>
      <w:r>
        <w:rPr/>
        <w:t>RBAC enforcement for template/config/export-sensitive paths.</w:t>
      </w:r>
    </w:p>
    <w:p>
      <w:pPr>
        <w:pStyle w:val="Compact"/>
        <w:numPr>
          <w:ilvl w:val="0"/>
          <w:numId w:val="1"/>
        </w:numPr>
        <w:rPr/>
      </w:pPr>
      <w:r>
        <w:rPr/>
        <w:t>Observability: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structured logs keyed by </w:t>
      </w:r>
      <w:r>
        <w:rPr>
          <w:rStyle w:val="VerbatimChar"/>
        </w:rPr>
        <w:t>quote_id</w:t>
      </w:r>
      <w:r>
        <w:rPr/>
        <w:t xml:space="preserve">, </w:t>
      </w:r>
      <w:r>
        <w:rPr>
          <w:rStyle w:val="VerbatimChar"/>
        </w:rPr>
        <w:t>version_id</w:t>
      </w:r>
      <w:r>
        <w:rPr/>
        <w:t xml:space="preserve">, </w:t>
      </w:r>
      <w:r>
        <w:rPr>
          <w:rStyle w:val="VerbatimChar"/>
        </w:rPr>
        <w:t>tenant_id</w:t>
      </w:r>
      <w:r>
        <w:rPr/>
        <w:t>;</w:t>
      </w:r>
    </w:p>
    <w:p>
      <w:pPr>
        <w:pStyle w:val="Compact"/>
        <w:numPr>
          <w:ilvl w:val="1"/>
          <w:numId w:val="1"/>
        </w:numPr>
        <w:rPr/>
      </w:pPr>
      <w:r>
        <w:rPr/>
        <w:t>error categories for schema, RPC, timeout, integration.</w:t>
      </w:r>
    </w:p>
    <w:p>
      <w:pPr>
        <w:pStyle w:val="Compact"/>
        <w:numPr>
          <w:ilvl w:val="0"/>
          <w:numId w:val="1"/>
        </w:numPr>
        <w:rPr/>
      </w:pPr>
      <w:r>
        <w:rPr/>
        <w:t>Backward compatibility:</w:t>
      </w:r>
    </w:p>
    <w:p>
      <w:pPr>
        <w:pStyle w:val="Compact"/>
        <w:numPr>
          <w:ilvl w:val="1"/>
          <w:numId w:val="1"/>
        </w:numPr>
        <w:rPr/>
      </w:pPr>
      <w:r>
        <w:rPr/>
        <w:t>additive schema changes only;</w:t>
      </w:r>
    </w:p>
    <w:p>
      <w:pPr>
        <w:pStyle w:val="Compact"/>
        <w:numPr>
          <w:ilvl w:val="1"/>
          <w:numId w:val="1"/>
        </w:numPr>
        <w:rPr/>
      </w:pPr>
      <w:r>
        <w:rPr/>
        <w:t>versioned API behavior for contract changes.</w:t>
      </w:r>
    </w:p>
    <w:p>
      <w:pPr>
        <w:pStyle w:val="Normal"/>
        <w:rPr/>
      </w:pPr>
      <w:bookmarkStart w:id="90" w:name="X95f95f62ede377e870bc7b1d8eb5cbbdfa7921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"/>
    </w:p>
    <w:p>
      <w:pPr>
        <w:pStyle w:val="Heading2"/>
        <w:rPr/>
      </w:pPr>
      <w:bookmarkStart w:id="91" w:name="implementation-readiness-checklist"/>
      <w:r>
        <w:rPr/>
        <w:t>13) Implementation Readiness Checklist</w:t>
      </w:r>
    </w:p>
    <w:p>
      <w:pPr>
        <w:pStyle w:val="Compact"/>
        <w:numPr>
          <w:ilvl w:val="0"/>
          <w:numId w:val="55"/>
        </w:numPr>
        <w:rPr/>
      </w:pPr>
      <w:r>
        <w:rPr/>
        <w:t>Consolidate field dictionary from schema + migration deltas into machine-readable artifact.</w:t>
      </w:r>
    </w:p>
    <w:p>
      <w:pPr>
        <w:pStyle w:val="Compact"/>
        <w:numPr>
          <w:ilvl w:val="0"/>
          <w:numId w:val="55"/>
        </w:numPr>
        <w:rPr/>
      </w:pPr>
      <w:r>
        <w:rPr/>
        <w:t>Define collaboration lock model and conflict policy.</w:t>
      </w:r>
    </w:p>
    <w:p>
      <w:pPr>
        <w:pStyle w:val="Compact"/>
        <w:numPr>
          <w:ilvl w:val="0"/>
          <w:numId w:val="55"/>
        </w:numPr>
        <w:rPr/>
      </w:pPr>
      <w:r>
        <w:rPr/>
        <w:t>Add composer drag-and-drop interaction contract and keyboard parity.</w:t>
      </w:r>
    </w:p>
    <w:p>
      <w:pPr>
        <w:pStyle w:val="Compact"/>
        <w:numPr>
          <w:ilvl w:val="0"/>
          <w:numId w:val="55"/>
        </w:numPr>
        <w:rPr/>
      </w:pPr>
      <w:r>
        <w:rPr/>
        <w:t>Finalize approval UX and integration hooks.</w:t>
      </w:r>
    </w:p>
    <w:p>
      <w:pPr>
        <w:pStyle w:val="Compact"/>
        <w:numPr>
          <w:ilvl w:val="0"/>
          <w:numId w:val="55"/>
        </w:numPr>
        <w:rPr/>
      </w:pPr>
      <w:r>
        <w:rPr/>
        <w:t>Formalize performance/error SLO dashboards.</w:t>
      </w:r>
    </w:p>
    <w:p>
      <w:pPr>
        <w:pStyle w:val="Compact"/>
        <w:numPr>
          <w:ilvl w:val="0"/>
          <w:numId w:val="55"/>
        </w:numPr>
        <w:rPr/>
      </w:pPr>
      <w:r>
        <w:rPr/>
        <w:t>Complete visual prototype package with all required annotated states.</w:t>
      </w:r>
    </w:p>
    <w:p>
      <w:pPr>
        <w:pStyle w:val="Compact"/>
        <w:numPr>
          <w:ilvl w:val="0"/>
          <w:numId w:val="55"/>
        </w:numPr>
        <w:rPr/>
      </w:pPr>
      <w:r>
        <w:rPr/>
        <w:t>Execute regression suite (unit/integration/e2e) and attach evidence.</w:t>
      </w:r>
    </w:p>
    <w:p>
      <w:pPr>
        <w:pStyle w:val="Normal"/>
        <w:rPr/>
      </w:pPr>
      <w:bookmarkStart w:id="92" w:name="implementation-readiness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</w:p>
    <w:p>
      <w:pPr>
        <w:pStyle w:val="Heading2"/>
        <w:rPr/>
      </w:pPr>
      <w:bookmarkStart w:id="93" w:name="conclusion"/>
      <w:r>
        <w:rPr/>
        <w:t>14) Conclusion</w:t>
      </w:r>
    </w:p>
    <w:p>
      <w:pPr>
        <w:pStyle w:val="FirstParagraph"/>
        <w:spacing w:before="180" w:after="180"/>
        <w:rPr/>
      </w:pPr>
      <w:bookmarkStart w:id="94" w:name="X3908be2e456aae86179c82551c1db2a139dffc4"/>
      <w:bookmarkStart w:id="95" w:name="conclusion"/>
      <w:r>
        <w:rPr/>
        <w:t>The Quotation module already provides a strong operational baseline with robust data structures, multimodal routing, financial logic, and version controls. The highest-value next steps are collaboration, interaction maturity (drag-and-drop), governance unification (field registry + approval UX), and scalable observability. This PRD provides the complete reference needed for execution planning, architecture review, and phased delivery.</w:t>
      </w:r>
      <w:bookmarkEnd w:id="94"/>
      <w:bookmarkEnd w:id="9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2"/>
    <w:lvlOverride w:ilvl="0">
      <w:startOverride w:val="1"/>
    </w:lvlOverride>
  </w:num>
  <w:num w:numId="6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LibreOffice/25.8.4.2$MacOSX_AARCH64 LibreOffice_project/290daaa01b999472f0c7a3890eb6a550fd74c6df</Application>
  <AppVersion>15.0000</AppVersion>
  <Pages>33</Pages>
  <Words>3976</Words>
  <Characters>30825</Characters>
  <CharactersWithSpaces>33739</CharactersWithSpaces>
  <Paragraphs>1304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2026-04-07T11:31:28Z</dcterms:created>
  <dc:creator/>
  <dc:description/>
  <dc:language>en-IN</dc:language>
  <cp:lastModifiedBy/>
  <dcterms:modified xsi:type="dcterms:W3CDTF">2026-04-07T17:07:25Z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