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FF16C" w14:textId="77777777" w:rsidR="0009339D" w:rsidRDefault="00F349E8">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60"/>
        <w:rPr>
          <w:rFonts w:ascii="Arial" w:hAnsi="Arial" w:cs="Arial"/>
          <w:b/>
          <w:bCs/>
        </w:rPr>
      </w:pPr>
      <w:r>
        <w:rPr>
          <w:rFonts w:ascii="Arial" w:hAnsi="Arial" w:cs="Arial"/>
          <w:b/>
          <w:bCs/>
          <w:position w:val="-1"/>
        </w:rPr>
        <w:t>Vaia Chouchouli</w:t>
      </w:r>
    </w:p>
    <w:p w14:paraId="093DA92F" w14:textId="77777777" w:rsidR="0009339D" w:rsidRDefault="00F349E8">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60"/>
        <w:rPr>
          <w:rFonts w:ascii="Arial" w:hAnsi="Arial" w:cs="Arial"/>
          <w:b/>
          <w:bCs/>
          <w:sz w:val="21"/>
        </w:rPr>
      </w:pPr>
      <w:r>
        <w:rPr>
          <w:rFonts w:ascii="Arial" w:hAnsi="Arial" w:cs="Arial"/>
          <w:b/>
          <w:bCs/>
          <w:sz w:val="21"/>
        </w:rPr>
        <w:t>169, Kanari Street, Petroupoli, Athens, Greece</w:t>
      </w:r>
    </w:p>
    <w:p w14:paraId="1D9027C0" w14:textId="77777777" w:rsidR="0009339D" w:rsidRDefault="00F349E8">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60"/>
        <w:rPr>
          <w:rFonts w:ascii="Arial" w:hAnsi="Arial" w:cs="Arial"/>
          <w:b/>
          <w:bCs/>
          <w:sz w:val="21"/>
        </w:rPr>
      </w:pPr>
      <w:r>
        <w:rPr>
          <w:rFonts w:ascii="Arial" w:hAnsi="Arial" w:cs="Arial"/>
          <w:b/>
          <w:bCs/>
          <w:sz w:val="21"/>
        </w:rPr>
        <w:t>Mobile:0030 6972330040</w:t>
      </w:r>
    </w:p>
    <w:p w14:paraId="3E51A2A7" w14:textId="77777777" w:rsidR="0009339D" w:rsidRDefault="00F349E8">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pPr>
      <w:r>
        <w:rPr>
          <w:rFonts w:ascii="Arial" w:hAnsi="Arial" w:cs="Arial"/>
          <w:b/>
          <w:bCs/>
          <w:sz w:val="21"/>
        </w:rPr>
        <w:t>E-mail: vchouchouli@gmail.com</w:t>
      </w:r>
    </w:p>
    <w:p w14:paraId="27ACA0B6" w14:textId="77777777" w:rsidR="0009339D" w:rsidRDefault="0009339D">
      <w:pPr>
        <w:pStyle w:val="BodyA"/>
        <w:pBdr>
          <w:bottom w:val="single" w:sz="4" w:space="1" w:color="000000"/>
        </w:pBd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jc w:val="center"/>
        <w:rPr>
          <w:rFonts w:ascii="Arial" w:hAnsi="Arial" w:cs="Arial"/>
          <w:color w:val="808080"/>
          <w:sz w:val="21"/>
        </w:rPr>
      </w:pPr>
    </w:p>
    <w:p w14:paraId="249E2C7A" w14:textId="77777777" w:rsidR="0009339D" w:rsidRDefault="0009339D">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jc w:val="center"/>
        <w:rPr>
          <w:rFonts w:ascii="Arial" w:hAnsi="Arial" w:cs="Arial"/>
          <w:sz w:val="12"/>
        </w:rPr>
      </w:pPr>
    </w:p>
    <w:p w14:paraId="631D0D4C" w14:textId="77777777" w:rsidR="0009339D" w:rsidRDefault="00F349E8">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60"/>
        <w:jc w:val="both"/>
        <w:rPr>
          <w:rFonts w:ascii="Arial" w:hAnsi="Arial" w:cs="Arial"/>
          <w:b/>
          <w:bCs/>
          <w:sz w:val="21"/>
          <w:lang w:val="en-GB"/>
        </w:rPr>
      </w:pPr>
      <w:r>
        <w:rPr>
          <w:rFonts w:ascii="Arial" w:hAnsi="Arial" w:cs="Arial"/>
          <w:b/>
          <w:bCs/>
          <w:sz w:val="21"/>
          <w:lang w:val="en-GB"/>
        </w:rPr>
        <w:t xml:space="preserve">PROFILE </w:t>
      </w:r>
    </w:p>
    <w:p w14:paraId="6C9419AA" w14:textId="77777777" w:rsidR="0009339D" w:rsidRDefault="0009339D">
      <w:pPr>
        <w:pStyle w:val="Web"/>
        <w:spacing w:before="0" w:after="0"/>
        <w:jc w:val="both"/>
        <w:rPr>
          <w:rFonts w:ascii="Arial" w:hAnsi="Arial" w:cs="Arial"/>
          <w:b/>
          <w:bCs/>
          <w:color w:val="808080"/>
          <w:sz w:val="21"/>
          <w:lang w:val="en-GB"/>
        </w:rPr>
      </w:pPr>
    </w:p>
    <w:p w14:paraId="08A96EAB" w14:textId="35582508" w:rsidR="0009339D" w:rsidRDefault="00F349E8">
      <w:pPr>
        <w:pStyle w:val="Web"/>
        <w:spacing w:before="0" w:after="0"/>
        <w:jc w:val="both"/>
        <w:rPr>
          <w:rFonts w:ascii="Arial" w:hAnsi="Arial" w:cs="Arial"/>
          <w:color w:val="808080"/>
          <w:sz w:val="21"/>
          <w:lang w:val="en-GB"/>
        </w:rPr>
      </w:pPr>
      <w:r>
        <w:rPr>
          <w:rFonts w:ascii="Arial" w:hAnsi="Arial" w:cs="Arial"/>
          <w:color w:val="808080"/>
          <w:sz w:val="21"/>
          <w:lang w:val="en-GB"/>
        </w:rPr>
        <w:t>A Food Technologist with an MSc in nutrition and public health and 1</w:t>
      </w:r>
      <w:r w:rsidR="00280E99">
        <w:rPr>
          <w:rFonts w:ascii="Arial" w:hAnsi="Arial" w:cs="Arial"/>
          <w:color w:val="808080"/>
          <w:sz w:val="21"/>
          <w:lang w:val="en-GB"/>
        </w:rPr>
        <w:t>7</w:t>
      </w:r>
      <w:r>
        <w:rPr>
          <w:rFonts w:ascii="Arial" w:hAnsi="Arial" w:cs="Arial"/>
          <w:color w:val="808080"/>
          <w:sz w:val="21"/>
          <w:lang w:val="en-GB"/>
        </w:rPr>
        <w:t xml:space="preserve"> years of experience in the </w:t>
      </w:r>
      <w:r>
        <w:rPr>
          <w:rFonts w:ascii="Arial" w:hAnsi="Arial" w:cs="Arial"/>
          <w:color w:val="808080"/>
          <w:sz w:val="21"/>
          <w:lang w:val="en-GB"/>
        </w:rPr>
        <w:t xml:space="preserve">food sector. Worked in Laboratory, Quality assurance, Quality control and Quality management departments, with thorough knowledge of food, pet food, food contact materials legislation, international standards, development, </w:t>
      </w:r>
      <w:r w:rsidR="00280E99">
        <w:rPr>
          <w:rFonts w:ascii="Arial" w:hAnsi="Arial" w:cs="Arial"/>
          <w:color w:val="808080"/>
          <w:sz w:val="21"/>
          <w:lang w:val="en-GB"/>
        </w:rPr>
        <w:t>implementation,</w:t>
      </w:r>
      <w:r>
        <w:rPr>
          <w:rFonts w:ascii="Arial" w:hAnsi="Arial" w:cs="Arial"/>
          <w:color w:val="808080"/>
          <w:sz w:val="21"/>
          <w:lang w:val="en-GB"/>
        </w:rPr>
        <w:t xml:space="preserve"> and audit of food </w:t>
      </w:r>
      <w:r>
        <w:rPr>
          <w:rFonts w:ascii="Arial" w:hAnsi="Arial" w:cs="Arial"/>
          <w:color w:val="808080"/>
          <w:sz w:val="21"/>
          <w:lang w:val="en-GB"/>
        </w:rPr>
        <w:t>safety standards. Highly organized person, open-minded, persistent, restless spirit, always seeking for the best result.</w:t>
      </w:r>
    </w:p>
    <w:p w14:paraId="67075CC7" w14:textId="77777777" w:rsidR="0009339D" w:rsidRDefault="0009339D">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60"/>
        <w:jc w:val="both"/>
        <w:rPr>
          <w:rFonts w:ascii="Arial" w:hAnsi="Arial" w:cs="Arial"/>
          <w:b/>
          <w:bCs/>
          <w:sz w:val="21"/>
          <w:lang w:val="en-GB"/>
        </w:rPr>
      </w:pPr>
    </w:p>
    <w:p w14:paraId="207F2326" w14:textId="77777777" w:rsidR="0009339D" w:rsidRDefault="00F349E8">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60"/>
        <w:jc w:val="both"/>
        <w:rPr>
          <w:rFonts w:ascii="Arial" w:hAnsi="Arial" w:cs="Arial"/>
          <w:b/>
          <w:sz w:val="21"/>
          <w:lang w:val="en-GB"/>
        </w:rPr>
      </w:pPr>
      <w:r>
        <w:rPr>
          <w:rFonts w:ascii="Arial" w:hAnsi="Arial" w:cs="Arial"/>
          <w:b/>
          <w:bCs/>
          <w:sz w:val="21"/>
          <w:lang w:val="en-GB"/>
        </w:rPr>
        <w:t>TECHNICAL SKILLS</w:t>
      </w:r>
      <w:r>
        <w:rPr>
          <w:rFonts w:ascii="Arial" w:hAnsi="Arial" w:cs="Arial"/>
          <w:b/>
          <w:color w:val="002060"/>
          <w:sz w:val="21"/>
          <w:lang w:val="en-GB"/>
        </w:rPr>
        <w:br/>
      </w:r>
    </w:p>
    <w:tbl>
      <w:tblPr>
        <w:tblW w:w="9586" w:type="dxa"/>
        <w:tblInd w:w="95" w:type="dxa"/>
        <w:tblCellMar>
          <w:top w:w="55" w:type="dxa"/>
          <w:left w:w="55" w:type="dxa"/>
          <w:bottom w:w="55" w:type="dxa"/>
          <w:right w:w="55" w:type="dxa"/>
        </w:tblCellMar>
        <w:tblLook w:val="0000" w:firstRow="0" w:lastRow="0" w:firstColumn="0" w:lastColumn="0" w:noHBand="0" w:noVBand="0"/>
      </w:tblPr>
      <w:tblGrid>
        <w:gridCol w:w="4759"/>
        <w:gridCol w:w="4827"/>
      </w:tblGrid>
      <w:tr w:rsidR="0009339D" w14:paraId="6492AFBA" w14:textId="77777777">
        <w:tc>
          <w:tcPr>
            <w:tcW w:w="4759" w:type="dxa"/>
            <w:shd w:val="clear" w:color="auto" w:fill="FFFFFF"/>
          </w:tcPr>
          <w:p w14:paraId="48742F03" w14:textId="77777777" w:rsidR="0009339D" w:rsidRDefault="00F349E8">
            <w:pPr>
              <w:pStyle w:val="Textbody"/>
              <w:spacing w:after="0"/>
              <w:rPr>
                <w:rFonts w:ascii="Arial" w:eastAsia="Times New Roman" w:hAnsi="Arial" w:cs="Arial"/>
                <w:color w:val="808080"/>
                <w:sz w:val="21"/>
                <w:lang w:bidi="ar-SA"/>
              </w:rPr>
            </w:pPr>
            <w:r>
              <w:rPr>
                <w:rFonts w:ascii="Arial" w:eastAsia="Times New Roman" w:hAnsi="Arial" w:cs="Arial"/>
                <w:color w:val="808080"/>
                <w:sz w:val="21"/>
                <w:lang w:bidi="ar-SA"/>
              </w:rPr>
              <w:t>Food Safety Management Systems:</w:t>
            </w:r>
          </w:p>
          <w:p w14:paraId="2C3C6780" w14:textId="77777777" w:rsidR="0009339D" w:rsidRDefault="00F349E8">
            <w:pPr>
              <w:pStyle w:val="Textbody"/>
              <w:spacing w:after="0"/>
              <w:rPr>
                <w:rFonts w:ascii="Arial" w:eastAsia="Times New Roman" w:hAnsi="Arial" w:cs="Arial"/>
                <w:color w:val="808080"/>
                <w:sz w:val="21"/>
                <w:lang w:bidi="ar-SA"/>
              </w:rPr>
            </w:pPr>
            <w:r>
              <w:rPr>
                <w:rFonts w:ascii="Arial" w:eastAsia="Times New Roman" w:hAnsi="Arial" w:cs="Arial"/>
                <w:color w:val="808080"/>
                <w:sz w:val="21"/>
                <w:lang w:bidi="ar-SA"/>
              </w:rPr>
              <w:t>(Development, implementation, audit)</w:t>
            </w:r>
          </w:p>
        </w:tc>
        <w:tc>
          <w:tcPr>
            <w:tcW w:w="4826" w:type="dxa"/>
            <w:shd w:val="clear" w:color="auto" w:fill="FFFFFF"/>
          </w:tcPr>
          <w:p w14:paraId="245B5213" w14:textId="77777777" w:rsidR="0009339D" w:rsidRDefault="00F349E8">
            <w:pPr>
              <w:pStyle w:val="Textbody"/>
              <w:spacing w:after="0"/>
              <w:rPr>
                <w:rFonts w:ascii="Arial" w:eastAsia="Times New Roman" w:hAnsi="Arial" w:cs="Arial"/>
                <w:color w:val="808080"/>
                <w:sz w:val="21"/>
                <w:lang w:bidi="ar-SA"/>
              </w:rPr>
            </w:pPr>
            <w:r>
              <w:rPr>
                <w:rFonts w:ascii="Arial" w:eastAsia="Times New Roman" w:hAnsi="Arial" w:cs="Arial"/>
                <w:color w:val="808080"/>
                <w:sz w:val="21"/>
                <w:lang w:bidi="ar-SA"/>
              </w:rPr>
              <w:t>HACCP</w:t>
            </w:r>
          </w:p>
          <w:p w14:paraId="5E685BB2" w14:textId="77777777" w:rsidR="0009339D" w:rsidRDefault="00F349E8">
            <w:pPr>
              <w:pStyle w:val="Textbody"/>
              <w:spacing w:after="0"/>
              <w:rPr>
                <w:rFonts w:ascii="Arial" w:eastAsia="Times New Roman" w:hAnsi="Arial" w:cs="Arial"/>
                <w:color w:val="808080"/>
                <w:sz w:val="21"/>
                <w:lang w:bidi="ar-SA"/>
              </w:rPr>
            </w:pPr>
            <w:r>
              <w:rPr>
                <w:rFonts w:ascii="Arial" w:eastAsia="Times New Roman" w:hAnsi="Arial" w:cs="Arial"/>
                <w:color w:val="808080"/>
                <w:sz w:val="21"/>
                <w:lang w:bidi="ar-SA"/>
              </w:rPr>
              <w:t>ISO 22000</w:t>
            </w:r>
          </w:p>
        </w:tc>
      </w:tr>
      <w:tr w:rsidR="0009339D" w14:paraId="5F07AB26" w14:textId="77777777">
        <w:tc>
          <w:tcPr>
            <w:tcW w:w="4759" w:type="dxa"/>
            <w:shd w:val="clear" w:color="auto" w:fill="FFFFFF"/>
          </w:tcPr>
          <w:p w14:paraId="6A6C5A45" w14:textId="77777777" w:rsidR="0009339D" w:rsidRDefault="00F349E8">
            <w:pPr>
              <w:pStyle w:val="Textbody"/>
              <w:spacing w:after="0"/>
              <w:rPr>
                <w:rFonts w:ascii="Arial" w:eastAsia="Times New Roman" w:hAnsi="Arial" w:cs="Arial"/>
                <w:color w:val="808080"/>
                <w:sz w:val="21"/>
                <w:lang w:bidi="ar-SA"/>
              </w:rPr>
            </w:pPr>
            <w:r>
              <w:rPr>
                <w:rFonts w:ascii="Arial" w:eastAsia="Times New Roman" w:hAnsi="Arial" w:cs="Arial"/>
                <w:color w:val="808080"/>
                <w:sz w:val="21"/>
                <w:lang w:bidi="ar-SA"/>
              </w:rPr>
              <w:t>Legislation:</w:t>
            </w:r>
          </w:p>
          <w:p w14:paraId="59CFF1E4" w14:textId="77777777" w:rsidR="0009339D" w:rsidRDefault="00F349E8">
            <w:pPr>
              <w:pStyle w:val="Textbody"/>
              <w:spacing w:after="0"/>
              <w:rPr>
                <w:rFonts w:ascii="Arial" w:eastAsia="Times New Roman" w:hAnsi="Arial" w:cs="Arial"/>
                <w:color w:val="808080"/>
                <w:sz w:val="21"/>
                <w:lang w:bidi="ar-SA"/>
              </w:rPr>
            </w:pPr>
            <w:r>
              <w:rPr>
                <w:rFonts w:ascii="Arial" w:eastAsia="Times New Roman" w:hAnsi="Arial" w:cs="Arial"/>
                <w:color w:val="808080"/>
                <w:sz w:val="21"/>
                <w:lang w:bidi="ar-SA"/>
              </w:rPr>
              <w:t xml:space="preserve">(Food, Pet </w:t>
            </w:r>
            <w:r>
              <w:rPr>
                <w:rFonts w:ascii="Arial" w:eastAsia="Times New Roman" w:hAnsi="Arial" w:cs="Arial"/>
                <w:color w:val="808080"/>
                <w:sz w:val="21"/>
                <w:lang w:bidi="ar-SA"/>
              </w:rPr>
              <w:t>food, Food contact materials)</w:t>
            </w:r>
          </w:p>
        </w:tc>
        <w:tc>
          <w:tcPr>
            <w:tcW w:w="4826" w:type="dxa"/>
            <w:shd w:val="clear" w:color="auto" w:fill="FFFFFF"/>
          </w:tcPr>
          <w:p w14:paraId="197F9617" w14:textId="77777777" w:rsidR="0009339D" w:rsidRDefault="00F349E8">
            <w:pPr>
              <w:pStyle w:val="Textbody"/>
              <w:spacing w:after="0"/>
              <w:rPr>
                <w:rFonts w:ascii="Arial" w:eastAsia="Times New Roman" w:hAnsi="Arial" w:cs="Arial"/>
                <w:color w:val="808080"/>
                <w:sz w:val="21"/>
                <w:lang w:bidi="ar-SA"/>
              </w:rPr>
            </w:pPr>
            <w:r>
              <w:rPr>
                <w:rFonts w:ascii="Arial" w:eastAsia="Times New Roman" w:hAnsi="Arial" w:cs="Arial"/>
                <w:color w:val="808080"/>
                <w:sz w:val="21"/>
                <w:lang w:bidi="ar-SA"/>
              </w:rPr>
              <w:t>EU legislation</w:t>
            </w:r>
          </w:p>
          <w:p w14:paraId="4EADB72A" w14:textId="77777777" w:rsidR="0009339D" w:rsidRDefault="00F349E8">
            <w:pPr>
              <w:pStyle w:val="Textbody"/>
              <w:spacing w:after="0"/>
              <w:rPr>
                <w:rFonts w:ascii="Arial" w:eastAsia="Times New Roman" w:hAnsi="Arial" w:cs="Arial"/>
                <w:color w:val="808080"/>
                <w:sz w:val="21"/>
                <w:lang w:bidi="ar-SA"/>
              </w:rPr>
            </w:pPr>
            <w:r>
              <w:rPr>
                <w:rFonts w:ascii="Arial" w:eastAsia="Times New Roman" w:hAnsi="Arial" w:cs="Arial"/>
                <w:color w:val="808080"/>
                <w:sz w:val="21"/>
                <w:lang w:bidi="ar-SA"/>
              </w:rPr>
              <w:t xml:space="preserve">Greek legislation </w:t>
            </w:r>
          </w:p>
          <w:p w14:paraId="795892AE" w14:textId="77777777" w:rsidR="0009339D" w:rsidRDefault="00F349E8">
            <w:pPr>
              <w:pStyle w:val="Textbody"/>
              <w:spacing w:after="0"/>
              <w:rPr>
                <w:rFonts w:ascii="Arial" w:eastAsia="Times New Roman" w:hAnsi="Arial" w:cs="Arial"/>
                <w:color w:val="808080"/>
                <w:sz w:val="21"/>
                <w:lang w:bidi="ar-SA"/>
              </w:rPr>
            </w:pPr>
            <w:r>
              <w:rPr>
                <w:rFonts w:ascii="Arial" w:eastAsia="Times New Roman" w:hAnsi="Arial" w:cs="Arial"/>
                <w:color w:val="808080"/>
                <w:sz w:val="21"/>
                <w:lang w:bidi="ar-SA"/>
              </w:rPr>
              <w:t>Codex Alimentarius</w:t>
            </w:r>
          </w:p>
          <w:p w14:paraId="560027E7" w14:textId="77777777" w:rsidR="0009339D" w:rsidRDefault="00F349E8">
            <w:pPr>
              <w:pStyle w:val="Textbody"/>
              <w:spacing w:after="0"/>
              <w:rPr>
                <w:rFonts w:ascii="Arial" w:eastAsia="Times New Roman" w:hAnsi="Arial" w:cs="Arial"/>
                <w:color w:val="808080"/>
                <w:sz w:val="21"/>
                <w:lang w:bidi="ar-SA"/>
              </w:rPr>
            </w:pPr>
            <w:r>
              <w:rPr>
                <w:rFonts w:ascii="Arial" w:eastAsia="Times New Roman" w:hAnsi="Arial" w:cs="Arial"/>
                <w:color w:val="808080"/>
                <w:sz w:val="21"/>
                <w:lang w:bidi="ar-SA"/>
              </w:rPr>
              <w:t xml:space="preserve">BfR Recommendations </w:t>
            </w:r>
          </w:p>
        </w:tc>
      </w:tr>
      <w:tr w:rsidR="0009339D" w14:paraId="018D6022" w14:textId="77777777">
        <w:tc>
          <w:tcPr>
            <w:tcW w:w="4759" w:type="dxa"/>
            <w:shd w:val="clear" w:color="auto" w:fill="FFFFFF"/>
          </w:tcPr>
          <w:p w14:paraId="443DAFAA" w14:textId="77777777" w:rsidR="0009339D" w:rsidRDefault="00F349E8">
            <w:pPr>
              <w:pStyle w:val="Textbody"/>
              <w:spacing w:after="0"/>
              <w:rPr>
                <w:rFonts w:ascii="Arial" w:eastAsia="Times New Roman" w:hAnsi="Arial" w:cs="Arial"/>
                <w:color w:val="808080"/>
                <w:sz w:val="21"/>
                <w:lang w:bidi="ar-SA"/>
              </w:rPr>
            </w:pPr>
            <w:r>
              <w:rPr>
                <w:rFonts w:ascii="Arial" w:eastAsia="Times New Roman" w:hAnsi="Arial" w:cs="Arial"/>
                <w:color w:val="808080"/>
                <w:sz w:val="21"/>
                <w:lang w:bidi="ar-SA"/>
              </w:rPr>
              <w:t>Laboratory skills:</w:t>
            </w:r>
          </w:p>
        </w:tc>
        <w:tc>
          <w:tcPr>
            <w:tcW w:w="4826" w:type="dxa"/>
            <w:shd w:val="clear" w:color="auto" w:fill="FFFFFF"/>
          </w:tcPr>
          <w:p w14:paraId="0D88E4F4" w14:textId="77777777" w:rsidR="0009339D" w:rsidRDefault="00F349E8">
            <w:pPr>
              <w:pStyle w:val="Textbody"/>
              <w:spacing w:after="0"/>
              <w:rPr>
                <w:rFonts w:ascii="Arial" w:eastAsia="Times New Roman" w:hAnsi="Arial" w:cs="Arial"/>
                <w:color w:val="808080"/>
                <w:sz w:val="21"/>
                <w:lang w:bidi="ar-SA"/>
              </w:rPr>
            </w:pPr>
            <w:r>
              <w:rPr>
                <w:rFonts w:ascii="Arial" w:eastAsia="Times New Roman" w:hAnsi="Arial" w:cs="Arial"/>
                <w:color w:val="808080"/>
                <w:sz w:val="21"/>
                <w:lang w:bidi="ar-SA"/>
              </w:rPr>
              <w:t>Food microbiology</w:t>
            </w:r>
          </w:p>
          <w:p w14:paraId="57C41019" w14:textId="77777777" w:rsidR="0009339D" w:rsidRDefault="00F349E8">
            <w:pPr>
              <w:pStyle w:val="Textbody"/>
              <w:spacing w:after="0"/>
              <w:rPr>
                <w:rFonts w:ascii="Arial" w:eastAsia="Times New Roman" w:hAnsi="Arial" w:cs="Arial"/>
                <w:color w:val="808080"/>
                <w:sz w:val="21"/>
                <w:lang w:bidi="ar-SA"/>
              </w:rPr>
            </w:pPr>
            <w:r>
              <w:rPr>
                <w:rFonts w:ascii="Arial" w:eastAsia="Times New Roman" w:hAnsi="Arial" w:cs="Arial"/>
                <w:color w:val="808080"/>
                <w:sz w:val="21"/>
                <w:lang w:bidi="ar-SA"/>
              </w:rPr>
              <w:t>physico – chemical analyses, ELISA</w:t>
            </w:r>
          </w:p>
          <w:p w14:paraId="17AA7669" w14:textId="77777777" w:rsidR="0009339D" w:rsidRDefault="00F349E8">
            <w:pPr>
              <w:pStyle w:val="Textbody"/>
              <w:spacing w:after="0"/>
              <w:rPr>
                <w:rFonts w:ascii="Arial" w:eastAsia="Times New Roman" w:hAnsi="Arial" w:cs="Arial"/>
                <w:color w:val="808080"/>
                <w:sz w:val="21"/>
                <w:lang w:bidi="ar-SA"/>
              </w:rPr>
            </w:pPr>
            <w:r>
              <w:rPr>
                <w:rFonts w:ascii="Arial" w:eastAsia="Times New Roman" w:hAnsi="Arial" w:cs="Arial"/>
                <w:color w:val="808080"/>
                <w:sz w:val="21"/>
                <w:lang w:bidi="ar-SA"/>
              </w:rPr>
              <w:t>Sensory evaluations</w:t>
            </w:r>
          </w:p>
        </w:tc>
      </w:tr>
      <w:tr w:rsidR="0009339D" w14:paraId="2D241140" w14:textId="77777777">
        <w:tc>
          <w:tcPr>
            <w:tcW w:w="4759" w:type="dxa"/>
            <w:shd w:val="clear" w:color="auto" w:fill="FFFFFF"/>
          </w:tcPr>
          <w:p w14:paraId="27AD9E7E" w14:textId="77777777" w:rsidR="0009339D" w:rsidRDefault="00F349E8">
            <w:pPr>
              <w:pStyle w:val="Textbody"/>
              <w:spacing w:after="0"/>
              <w:rPr>
                <w:rFonts w:ascii="Arial" w:eastAsia="Times New Roman" w:hAnsi="Arial" w:cs="Arial"/>
                <w:color w:val="808080"/>
                <w:sz w:val="21"/>
                <w:lang w:bidi="ar-SA"/>
              </w:rPr>
            </w:pPr>
            <w:r>
              <w:rPr>
                <w:rFonts w:ascii="Arial" w:eastAsia="Times New Roman" w:hAnsi="Arial" w:cs="Arial"/>
                <w:color w:val="808080"/>
                <w:sz w:val="21"/>
                <w:lang w:bidi="ar-SA"/>
              </w:rPr>
              <w:t>Computer skills:</w:t>
            </w:r>
          </w:p>
        </w:tc>
        <w:tc>
          <w:tcPr>
            <w:tcW w:w="4826" w:type="dxa"/>
            <w:shd w:val="clear" w:color="auto" w:fill="FFFFFF"/>
          </w:tcPr>
          <w:p w14:paraId="4AA60CB5" w14:textId="77777777" w:rsidR="0009339D" w:rsidRDefault="00F349E8">
            <w:pPr>
              <w:pStyle w:val="Textbody"/>
              <w:spacing w:after="0"/>
              <w:rPr>
                <w:rFonts w:ascii="Arial" w:eastAsia="Times New Roman" w:hAnsi="Arial" w:cs="Arial"/>
                <w:color w:val="808080"/>
                <w:sz w:val="21"/>
                <w:lang w:bidi="ar-SA"/>
              </w:rPr>
            </w:pPr>
            <w:r>
              <w:rPr>
                <w:rFonts w:ascii="Arial" w:eastAsia="Times New Roman" w:hAnsi="Arial" w:cs="Arial"/>
                <w:color w:val="808080"/>
                <w:sz w:val="21"/>
                <w:lang w:bidi="ar-SA"/>
              </w:rPr>
              <w:t>Microsoft Office &amp;Libre Office (Proficien</w:t>
            </w:r>
            <w:r>
              <w:rPr>
                <w:rFonts w:ascii="Arial" w:eastAsia="Times New Roman" w:hAnsi="Arial" w:cs="Arial"/>
                <w:color w:val="808080"/>
                <w:sz w:val="21"/>
                <w:lang w:bidi="ar-SA"/>
              </w:rPr>
              <w:t>t level)</w:t>
            </w:r>
          </w:p>
          <w:p w14:paraId="5F42654A" w14:textId="77777777" w:rsidR="0009339D" w:rsidRDefault="00F349E8">
            <w:pPr>
              <w:pStyle w:val="Textbody"/>
              <w:spacing w:after="0"/>
              <w:rPr>
                <w:rFonts w:ascii="Arial" w:eastAsia="Times New Roman" w:hAnsi="Arial" w:cs="Arial"/>
                <w:color w:val="808080"/>
                <w:sz w:val="21"/>
                <w:lang w:bidi="ar-SA"/>
              </w:rPr>
            </w:pPr>
            <w:r>
              <w:rPr>
                <w:rFonts w:ascii="Arial" w:eastAsia="Times New Roman" w:hAnsi="Arial" w:cs="Arial"/>
                <w:color w:val="808080"/>
                <w:sz w:val="21"/>
                <w:lang w:bidi="ar-SA"/>
              </w:rPr>
              <w:t>Predictive microbiology tools,</w:t>
            </w:r>
          </w:p>
          <w:p w14:paraId="1134AED6" w14:textId="77777777" w:rsidR="0009339D" w:rsidRDefault="0009339D">
            <w:pPr>
              <w:pStyle w:val="Textbody"/>
              <w:spacing w:after="0"/>
              <w:rPr>
                <w:rFonts w:ascii="Arial" w:eastAsia="Times New Roman" w:hAnsi="Arial" w:cs="Arial"/>
                <w:color w:val="808080"/>
                <w:sz w:val="21"/>
                <w:lang w:bidi="ar-SA"/>
              </w:rPr>
            </w:pPr>
          </w:p>
        </w:tc>
      </w:tr>
      <w:tr w:rsidR="0009339D" w14:paraId="51D3366C" w14:textId="77777777">
        <w:tc>
          <w:tcPr>
            <w:tcW w:w="4759" w:type="dxa"/>
            <w:shd w:val="clear" w:color="auto" w:fill="FFFFFF"/>
          </w:tcPr>
          <w:p w14:paraId="5BB67EFE" w14:textId="77777777" w:rsidR="0009339D" w:rsidRDefault="00F349E8">
            <w:pPr>
              <w:pStyle w:val="Textbody"/>
              <w:spacing w:after="0"/>
              <w:rPr>
                <w:rFonts w:ascii="Arial" w:eastAsia="Times New Roman" w:hAnsi="Arial" w:cs="Arial"/>
                <w:color w:val="808080"/>
                <w:sz w:val="21"/>
                <w:lang w:bidi="ar-SA"/>
              </w:rPr>
            </w:pPr>
            <w:r>
              <w:rPr>
                <w:rFonts w:ascii="Arial" w:eastAsia="Times New Roman" w:hAnsi="Arial" w:cs="Arial"/>
                <w:color w:val="808080"/>
                <w:sz w:val="21"/>
                <w:lang w:bidi="ar-SA"/>
              </w:rPr>
              <w:t>Languages:</w:t>
            </w:r>
          </w:p>
        </w:tc>
        <w:tc>
          <w:tcPr>
            <w:tcW w:w="4826" w:type="dxa"/>
            <w:shd w:val="clear" w:color="auto" w:fill="FFFFFF"/>
          </w:tcPr>
          <w:p w14:paraId="0332BFB4" w14:textId="77777777" w:rsidR="0009339D" w:rsidRDefault="00F349E8">
            <w:pPr>
              <w:pStyle w:val="Textbody"/>
              <w:spacing w:after="0"/>
              <w:rPr>
                <w:rFonts w:ascii="Arial" w:eastAsia="Times New Roman" w:hAnsi="Arial" w:cs="Arial"/>
                <w:color w:val="808080"/>
                <w:sz w:val="21"/>
                <w:lang w:bidi="ar-SA"/>
              </w:rPr>
            </w:pPr>
            <w:r>
              <w:rPr>
                <w:rFonts w:ascii="Arial" w:eastAsia="Times New Roman" w:hAnsi="Arial" w:cs="Arial"/>
                <w:color w:val="808080"/>
                <w:sz w:val="21"/>
                <w:lang w:bidi="ar-SA"/>
              </w:rPr>
              <w:t>Greek (Mother tongue)</w:t>
            </w:r>
          </w:p>
          <w:p w14:paraId="4CF0FF4F" w14:textId="77777777" w:rsidR="0009339D" w:rsidRDefault="00F349E8">
            <w:pPr>
              <w:pStyle w:val="Textbody"/>
              <w:spacing w:after="0"/>
              <w:rPr>
                <w:rFonts w:ascii="Arial" w:eastAsia="Times New Roman" w:hAnsi="Arial" w:cs="Arial"/>
                <w:color w:val="808080"/>
                <w:sz w:val="21"/>
                <w:lang w:bidi="ar-SA"/>
              </w:rPr>
            </w:pPr>
            <w:r>
              <w:rPr>
                <w:rFonts w:ascii="Arial" w:eastAsia="Times New Roman" w:hAnsi="Arial" w:cs="Arial"/>
                <w:color w:val="808080"/>
                <w:sz w:val="21"/>
                <w:lang w:bidi="ar-SA"/>
              </w:rPr>
              <w:t>English (Proficient level)</w:t>
            </w:r>
          </w:p>
          <w:p w14:paraId="547F45E7" w14:textId="77777777" w:rsidR="0009339D" w:rsidRDefault="00F349E8">
            <w:pPr>
              <w:pStyle w:val="Textbody"/>
              <w:spacing w:after="0"/>
              <w:rPr>
                <w:rFonts w:ascii="Arial" w:eastAsia="Times New Roman" w:hAnsi="Arial" w:cs="Arial"/>
                <w:color w:val="808080"/>
                <w:sz w:val="21"/>
                <w:lang w:bidi="ar-SA"/>
              </w:rPr>
            </w:pPr>
            <w:r>
              <w:rPr>
                <w:rFonts w:ascii="Arial" w:eastAsia="Times New Roman" w:hAnsi="Arial" w:cs="Arial"/>
                <w:color w:val="808080"/>
                <w:sz w:val="21"/>
                <w:lang w:bidi="ar-SA"/>
              </w:rPr>
              <w:t>French (Mediocre)</w:t>
            </w:r>
          </w:p>
          <w:p w14:paraId="31A99559" w14:textId="77777777" w:rsidR="0009339D" w:rsidRDefault="00F349E8">
            <w:pPr>
              <w:pStyle w:val="Textbody"/>
              <w:spacing w:after="0"/>
              <w:rPr>
                <w:rFonts w:ascii="Arial" w:eastAsia="Times New Roman" w:hAnsi="Arial" w:cs="Arial"/>
                <w:color w:val="808080"/>
                <w:sz w:val="21"/>
                <w:lang w:bidi="ar-SA"/>
              </w:rPr>
            </w:pPr>
            <w:r>
              <w:rPr>
                <w:rFonts w:ascii="Arial" w:eastAsia="Times New Roman" w:hAnsi="Arial" w:cs="Arial"/>
                <w:color w:val="808080"/>
                <w:sz w:val="21"/>
                <w:lang w:bidi="ar-SA"/>
              </w:rPr>
              <w:t>Spanish (Beginner)</w:t>
            </w:r>
          </w:p>
        </w:tc>
      </w:tr>
    </w:tbl>
    <w:p w14:paraId="2EDBA4D4" w14:textId="77777777" w:rsidR="0009339D" w:rsidRDefault="00F349E8">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60"/>
        <w:rPr>
          <w:rFonts w:ascii="Arial" w:hAnsi="Arial" w:cs="Arial"/>
          <w:b/>
          <w:bCs/>
          <w:sz w:val="21"/>
          <w:lang w:val="en-GB"/>
        </w:rPr>
      </w:pPr>
      <w:r>
        <w:rPr>
          <w:rFonts w:ascii="Arial" w:hAnsi="Arial" w:cs="Arial"/>
          <w:b/>
          <w:bCs/>
          <w:sz w:val="21"/>
          <w:lang w:val="en-GB"/>
        </w:rPr>
        <w:t xml:space="preserve">KEY ACHIEVEMENTS  </w:t>
      </w:r>
    </w:p>
    <w:p w14:paraId="3B4F1974" w14:textId="77777777" w:rsidR="0009339D" w:rsidRDefault="00F349E8">
      <w:pPr>
        <w:numPr>
          <w:ilvl w:val="0"/>
          <w:numId w:val="3"/>
        </w:numPr>
        <w:rPr>
          <w:rFonts w:ascii="Arial" w:hAnsi="Arial" w:cs="Arial"/>
          <w:color w:val="808080"/>
          <w:sz w:val="21"/>
        </w:rPr>
      </w:pPr>
      <w:r>
        <w:rPr>
          <w:rFonts w:ascii="Arial" w:hAnsi="Arial" w:cs="Arial"/>
          <w:color w:val="808080"/>
          <w:sz w:val="21"/>
        </w:rPr>
        <w:t xml:space="preserve">Set up and run an in house food microbiological laboratory which led to the reduction of </w:t>
      </w:r>
      <w:r>
        <w:rPr>
          <w:rFonts w:ascii="Arial" w:hAnsi="Arial" w:cs="Arial"/>
          <w:color w:val="808080"/>
          <w:sz w:val="21"/>
        </w:rPr>
        <w:t>annual cost analyses</w:t>
      </w:r>
    </w:p>
    <w:p w14:paraId="64905912" w14:textId="536E50D5" w:rsidR="0009339D" w:rsidRDefault="00F349E8">
      <w:pPr>
        <w:numPr>
          <w:ilvl w:val="0"/>
          <w:numId w:val="3"/>
        </w:numPr>
        <w:rPr>
          <w:rFonts w:ascii="Arial" w:hAnsi="Arial" w:cs="Arial"/>
          <w:color w:val="808080"/>
          <w:sz w:val="21"/>
        </w:rPr>
      </w:pPr>
      <w:r>
        <w:rPr>
          <w:rFonts w:ascii="Arial" w:hAnsi="Arial" w:cs="Arial"/>
          <w:color w:val="808080"/>
          <w:sz w:val="21"/>
        </w:rPr>
        <w:t>Contributed to increasing compliance to Food Safety Management System through continuous audits in the food production units,</w:t>
      </w:r>
      <w:r>
        <w:rPr>
          <w:rFonts w:ascii="Arial" w:hAnsi="Arial" w:cs="Arial"/>
          <w:color w:val="808080"/>
          <w:sz w:val="21"/>
        </w:rPr>
        <w:t xml:space="preserve"> the retail stores  and the suppliers of the company.</w:t>
      </w:r>
    </w:p>
    <w:p w14:paraId="10B5F0E4" w14:textId="77777777" w:rsidR="0009339D" w:rsidRDefault="00F349E8">
      <w:pPr>
        <w:numPr>
          <w:ilvl w:val="0"/>
          <w:numId w:val="3"/>
        </w:numPr>
        <w:rPr>
          <w:rFonts w:ascii="Arial" w:hAnsi="Arial" w:cs="Arial"/>
          <w:color w:val="808080"/>
          <w:sz w:val="21"/>
        </w:rPr>
      </w:pPr>
      <w:r>
        <w:rPr>
          <w:rFonts w:ascii="Arial" w:hAnsi="Arial" w:cs="Arial"/>
          <w:color w:val="808080"/>
          <w:sz w:val="21"/>
        </w:rPr>
        <w:t xml:space="preserve">Trained the personnel in food safety issues and in </w:t>
      </w:r>
      <w:r>
        <w:rPr>
          <w:rFonts w:ascii="Arial" w:hAnsi="Arial" w:cs="Arial"/>
          <w:color w:val="808080"/>
          <w:sz w:val="21"/>
        </w:rPr>
        <w:t>the implementation of HACCP plan.</w:t>
      </w:r>
    </w:p>
    <w:p w14:paraId="2EE71D24" w14:textId="77777777" w:rsidR="0009339D" w:rsidRDefault="00F349E8">
      <w:pPr>
        <w:numPr>
          <w:ilvl w:val="0"/>
          <w:numId w:val="3"/>
        </w:numPr>
        <w:rPr>
          <w:rFonts w:ascii="Arial" w:hAnsi="Arial" w:cs="Arial"/>
          <w:color w:val="808080"/>
          <w:sz w:val="21"/>
        </w:rPr>
      </w:pPr>
      <w:r>
        <w:rPr>
          <w:rFonts w:ascii="Arial" w:hAnsi="Arial" w:cs="Arial"/>
          <w:color w:val="808080"/>
          <w:sz w:val="21"/>
        </w:rPr>
        <w:t>Set up and run the process of reviewing and collecting documentation relating to legislative and specifications requirements for FCM articles imported from EU and non EU suppliers</w:t>
      </w:r>
    </w:p>
    <w:p w14:paraId="7355BE66" w14:textId="77777777" w:rsidR="0009339D" w:rsidRDefault="00F349E8">
      <w:pPr>
        <w:numPr>
          <w:ilvl w:val="0"/>
          <w:numId w:val="3"/>
        </w:numPr>
        <w:rPr>
          <w:rFonts w:ascii="Arial" w:hAnsi="Arial" w:cs="Arial"/>
          <w:color w:val="808080"/>
          <w:sz w:val="21"/>
        </w:rPr>
      </w:pPr>
      <w:r>
        <w:rPr>
          <w:rFonts w:ascii="Arial" w:hAnsi="Arial" w:cs="Arial"/>
          <w:color w:val="808080"/>
          <w:sz w:val="21"/>
        </w:rPr>
        <w:t>Contributed in the reduction of complaints</w:t>
      </w:r>
      <w:r>
        <w:rPr>
          <w:rFonts w:ascii="Arial" w:hAnsi="Arial" w:cs="Arial"/>
          <w:color w:val="808080"/>
          <w:sz w:val="21"/>
        </w:rPr>
        <w:t xml:space="preserve"> from Greek Food Safety Authorities regarding the Food safety status of the production units and the retail stores of the company and the labelling of private label products.</w:t>
      </w:r>
    </w:p>
    <w:p w14:paraId="3B764478" w14:textId="77777777" w:rsidR="0009339D" w:rsidRDefault="00F349E8">
      <w:pPr>
        <w:numPr>
          <w:ilvl w:val="0"/>
          <w:numId w:val="3"/>
        </w:numPr>
      </w:pPr>
      <w:r>
        <w:rPr>
          <w:rFonts w:ascii="Arial" w:hAnsi="Arial" w:cs="Arial"/>
          <w:color w:val="808080"/>
          <w:sz w:val="21"/>
        </w:rPr>
        <w:t>Developed specification for food, pet food and food contact materials according t</w:t>
      </w:r>
      <w:r>
        <w:rPr>
          <w:rFonts w:ascii="Arial" w:hAnsi="Arial" w:cs="Arial"/>
          <w:color w:val="808080"/>
          <w:sz w:val="21"/>
        </w:rPr>
        <w:t>o legislation and commercial standards.</w:t>
      </w:r>
    </w:p>
    <w:p w14:paraId="432D7B59" w14:textId="77777777" w:rsidR="0009339D" w:rsidRDefault="00F349E8">
      <w:pPr>
        <w:numPr>
          <w:ilvl w:val="0"/>
          <w:numId w:val="3"/>
        </w:numPr>
      </w:pPr>
      <w:r>
        <w:rPr>
          <w:rFonts w:ascii="Arial" w:hAnsi="Arial" w:cs="Arial"/>
          <w:color w:val="808080"/>
          <w:sz w:val="21"/>
        </w:rPr>
        <w:t>Prepared the labelling for the Private Label products.</w:t>
      </w:r>
    </w:p>
    <w:p w14:paraId="42E1D14F" w14:textId="77777777" w:rsidR="0009339D" w:rsidRDefault="00F349E8">
      <w:pPr>
        <w:numPr>
          <w:ilvl w:val="0"/>
          <w:numId w:val="3"/>
        </w:numPr>
      </w:pPr>
      <w:r>
        <w:rPr>
          <w:rFonts w:ascii="Arial" w:hAnsi="Arial" w:cs="Arial"/>
          <w:color w:val="808080"/>
          <w:sz w:val="21"/>
        </w:rPr>
        <w:t>Organised the plan for chemical and microbiological analyses in raw materials, final products, pet food, food contact materials and areas, water and processed th</w:t>
      </w:r>
      <w:r>
        <w:rPr>
          <w:rFonts w:ascii="Arial" w:hAnsi="Arial" w:cs="Arial"/>
          <w:color w:val="808080"/>
          <w:sz w:val="21"/>
        </w:rPr>
        <w:t>e data.</w:t>
      </w:r>
    </w:p>
    <w:p w14:paraId="6C27A494" w14:textId="77777777" w:rsidR="0009339D" w:rsidRDefault="0009339D">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ind w:left="720"/>
        <w:rPr>
          <w:rFonts w:ascii="Arial" w:hAnsi="Arial" w:cs="Arial"/>
          <w:sz w:val="21"/>
          <w:lang w:val="en-GB"/>
        </w:rPr>
      </w:pPr>
    </w:p>
    <w:p w14:paraId="47E1BCA6" w14:textId="77777777" w:rsidR="0009339D" w:rsidRDefault="0009339D">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60"/>
        <w:rPr>
          <w:rFonts w:ascii="Arial" w:hAnsi="Arial" w:cs="Arial"/>
          <w:b/>
          <w:bCs/>
          <w:sz w:val="21"/>
          <w:lang w:val="en-GB"/>
        </w:rPr>
      </w:pPr>
    </w:p>
    <w:p w14:paraId="3A0F01F3" w14:textId="77777777" w:rsidR="0009339D" w:rsidRDefault="0009339D">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60"/>
        <w:rPr>
          <w:rFonts w:ascii="Arial" w:hAnsi="Arial" w:cs="Arial"/>
          <w:b/>
          <w:bCs/>
          <w:sz w:val="21"/>
          <w:lang w:val="en-GB"/>
        </w:rPr>
      </w:pPr>
    </w:p>
    <w:p w14:paraId="6CCA925A" w14:textId="77777777" w:rsidR="0009339D" w:rsidRDefault="00F349E8">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60"/>
        <w:rPr>
          <w:rFonts w:ascii="Arial" w:hAnsi="Arial" w:cs="Arial"/>
          <w:b/>
          <w:bCs/>
          <w:sz w:val="21"/>
          <w:lang w:val="en-GB"/>
        </w:rPr>
      </w:pPr>
      <w:r>
        <w:rPr>
          <w:rFonts w:ascii="Arial" w:hAnsi="Arial" w:cs="Arial"/>
          <w:b/>
          <w:bCs/>
          <w:sz w:val="21"/>
          <w:lang w:val="en-GB"/>
        </w:rPr>
        <w:t xml:space="preserve">EMPLOYMENT EXPERIENCE </w:t>
      </w:r>
    </w:p>
    <w:p w14:paraId="325D870C" w14:textId="77777777" w:rsidR="0009339D" w:rsidRDefault="0009339D">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rPr>
          <w:rFonts w:ascii="Arial" w:hAnsi="Arial" w:cs="Arial"/>
          <w:b/>
          <w:bCs/>
          <w:color w:val="002060"/>
          <w:sz w:val="21"/>
          <w:lang w:val="en-GB"/>
        </w:rPr>
      </w:pPr>
    </w:p>
    <w:p w14:paraId="4912B70B" w14:textId="77777777" w:rsidR="0009339D" w:rsidRDefault="00F349E8">
      <w:pPr>
        <w:pStyle w:val="BodyA"/>
        <w:tabs>
          <w:tab w:val="right" w:pos="9072"/>
        </w:tabs>
        <w:spacing w:after="60"/>
        <w:rPr>
          <w:rFonts w:ascii="Arial" w:hAnsi="Arial" w:cs="Arial"/>
          <w:b/>
          <w:bCs/>
          <w:sz w:val="21"/>
          <w:lang w:val="en-GB"/>
        </w:rPr>
      </w:pPr>
      <w:r>
        <w:rPr>
          <w:rFonts w:ascii="Arial" w:hAnsi="Arial" w:cs="Arial"/>
          <w:b/>
          <w:bCs/>
          <w:sz w:val="21"/>
          <w:lang w:val="en-GB"/>
        </w:rPr>
        <w:t>March 2020 – Now</w:t>
      </w:r>
    </w:p>
    <w:p w14:paraId="6E04F91C" w14:textId="77777777" w:rsidR="0009339D" w:rsidRDefault="00F349E8">
      <w:pPr>
        <w:numPr>
          <w:ilvl w:val="0"/>
          <w:numId w:val="4"/>
        </w:numPr>
        <w:tabs>
          <w:tab w:val="right" w:pos="9072"/>
        </w:tabs>
        <w:spacing w:after="60"/>
        <w:rPr>
          <w:rFonts w:ascii="Arial" w:hAnsi="Arial" w:cs="Arial"/>
          <w:color w:val="808080"/>
          <w:sz w:val="21"/>
        </w:rPr>
      </w:pPr>
      <w:r>
        <w:rPr>
          <w:rFonts w:ascii="Arial" w:hAnsi="Arial" w:cs="Arial"/>
          <w:color w:val="808080"/>
          <w:sz w:val="21"/>
        </w:rPr>
        <w:t xml:space="preserve">Set up and </w:t>
      </w:r>
      <w:r>
        <w:rPr>
          <w:rFonts w:ascii="Arial" w:hAnsi="Arial" w:cs="Arial"/>
          <w:color w:val="808080"/>
          <w:sz w:val="21"/>
        </w:rPr>
        <w:t>manage</w:t>
      </w:r>
      <w:r>
        <w:rPr>
          <w:rFonts w:ascii="Arial" w:hAnsi="Arial" w:cs="Arial"/>
          <w:color w:val="808080"/>
          <w:sz w:val="21"/>
        </w:rPr>
        <w:t xml:space="preserve"> the process of reviewing and collecting documentation relating to legislative and specifications requirements for FCM articles imported from EU and non EU suppliers and the packaging materials used in the retail stores and production units.</w:t>
      </w:r>
    </w:p>
    <w:p w14:paraId="4FD59863" w14:textId="77777777" w:rsidR="0009339D" w:rsidRDefault="0009339D">
      <w:pPr>
        <w:pStyle w:val="BodyA"/>
        <w:tabs>
          <w:tab w:val="right" w:pos="9072"/>
        </w:tabs>
        <w:spacing w:after="60"/>
        <w:rPr>
          <w:rFonts w:ascii="Arial" w:hAnsi="Arial" w:cs="Arial"/>
          <w:b/>
          <w:bCs/>
          <w:sz w:val="21"/>
          <w:lang w:val="en-GB"/>
        </w:rPr>
      </w:pPr>
    </w:p>
    <w:p w14:paraId="5043F97C" w14:textId="117009A7" w:rsidR="0009339D" w:rsidRDefault="00F349E8">
      <w:pPr>
        <w:pStyle w:val="BodyA"/>
        <w:tabs>
          <w:tab w:val="right" w:pos="9072"/>
        </w:tabs>
        <w:spacing w:after="60"/>
        <w:rPr>
          <w:rFonts w:ascii="Arial" w:hAnsi="Arial" w:cs="Arial"/>
          <w:b/>
          <w:bCs/>
          <w:sz w:val="21"/>
          <w:lang w:val="en-GB"/>
        </w:rPr>
      </w:pPr>
      <w:r>
        <w:rPr>
          <w:rFonts w:ascii="Arial" w:hAnsi="Arial" w:cs="Arial"/>
          <w:b/>
          <w:bCs/>
          <w:sz w:val="21"/>
          <w:lang w:val="en-GB"/>
        </w:rPr>
        <w:t>February 2015</w:t>
      </w:r>
      <w:r>
        <w:rPr>
          <w:rFonts w:ascii="Arial" w:hAnsi="Arial" w:cs="Arial"/>
          <w:b/>
          <w:bCs/>
          <w:sz w:val="21"/>
          <w:lang w:val="en-GB"/>
        </w:rPr>
        <w:t xml:space="preserve"> – </w:t>
      </w:r>
      <w:r>
        <w:rPr>
          <w:rFonts w:ascii="Arial" w:hAnsi="Arial" w:cs="Arial"/>
          <w:b/>
          <w:bCs/>
          <w:sz w:val="21"/>
          <w:lang w:val="en-GB"/>
        </w:rPr>
        <w:t>March 2020</w:t>
      </w:r>
      <w:r>
        <w:rPr>
          <w:rFonts w:ascii="Arial" w:hAnsi="Arial" w:cs="Arial"/>
          <w:b/>
          <w:bCs/>
          <w:sz w:val="21"/>
          <w:lang w:val="en-GB"/>
        </w:rPr>
        <w:t xml:space="preserve">: Quality Management </w:t>
      </w:r>
      <w:r w:rsidR="00280E99">
        <w:rPr>
          <w:rFonts w:ascii="Arial" w:hAnsi="Arial" w:cs="Arial"/>
          <w:b/>
          <w:bCs/>
          <w:sz w:val="21"/>
          <w:lang w:val="en-GB"/>
        </w:rPr>
        <w:t xml:space="preserve">Department,  </w:t>
      </w:r>
      <w:r>
        <w:rPr>
          <w:rFonts w:ascii="Arial" w:hAnsi="Arial" w:cs="Arial"/>
          <w:b/>
          <w:bCs/>
          <w:sz w:val="21"/>
          <w:lang w:val="en-GB"/>
        </w:rPr>
        <w:t xml:space="preserve">                                                         Sklavenitis Group </w:t>
      </w:r>
    </w:p>
    <w:p w14:paraId="5AC6FCFC" w14:textId="122F1314" w:rsidR="0009339D" w:rsidRDefault="00F349E8">
      <w:pPr>
        <w:pStyle w:val="BodyA"/>
        <w:numPr>
          <w:ilvl w:val="0"/>
          <w:numId w:val="2"/>
        </w:numPr>
        <w:tabs>
          <w:tab w:val="clear" w:pos="720"/>
          <w:tab w:val="right" w:pos="9072"/>
        </w:tabs>
        <w:jc w:val="both"/>
        <w:rPr>
          <w:rFonts w:ascii="Arial" w:hAnsi="Arial" w:cs="Arial"/>
          <w:color w:val="808080"/>
          <w:sz w:val="21"/>
          <w:lang w:val="en-GB"/>
        </w:rPr>
      </w:pPr>
      <w:r>
        <w:rPr>
          <w:rFonts w:ascii="Arial" w:hAnsi="Arial" w:cs="Arial"/>
          <w:color w:val="808080"/>
          <w:sz w:val="21"/>
          <w:lang w:val="en-GB"/>
        </w:rPr>
        <w:t>Worked in the development, implementation and audit of HACCP in the Retail Stores</w:t>
      </w:r>
      <w:r w:rsidR="00280E99">
        <w:rPr>
          <w:rFonts w:ascii="Arial" w:hAnsi="Arial" w:cs="Arial"/>
          <w:color w:val="808080"/>
          <w:sz w:val="21"/>
          <w:lang w:val="en-GB"/>
        </w:rPr>
        <w:t xml:space="preserve"> </w:t>
      </w:r>
      <w:r>
        <w:rPr>
          <w:rFonts w:ascii="Arial" w:hAnsi="Arial" w:cs="Arial"/>
          <w:color w:val="808080"/>
          <w:sz w:val="21"/>
          <w:lang w:val="en-GB"/>
        </w:rPr>
        <w:t>(small, medium and hypermarkets).</w:t>
      </w:r>
    </w:p>
    <w:p w14:paraId="1EE441D1" w14:textId="77777777" w:rsidR="0009339D" w:rsidRDefault="00F349E8">
      <w:pPr>
        <w:pStyle w:val="BodyA"/>
        <w:numPr>
          <w:ilvl w:val="0"/>
          <w:numId w:val="2"/>
        </w:numPr>
        <w:tabs>
          <w:tab w:val="clear" w:pos="720"/>
          <w:tab w:val="right" w:pos="9072"/>
        </w:tabs>
        <w:jc w:val="both"/>
        <w:rPr>
          <w:rFonts w:ascii="Arial" w:hAnsi="Arial" w:cs="Arial"/>
          <w:color w:val="808080"/>
          <w:sz w:val="21"/>
          <w:lang w:val="en-GB"/>
        </w:rPr>
      </w:pPr>
      <w:r>
        <w:rPr>
          <w:rFonts w:ascii="Arial" w:hAnsi="Arial" w:cs="Arial"/>
          <w:color w:val="808080"/>
          <w:sz w:val="21"/>
          <w:lang w:val="en-GB"/>
        </w:rPr>
        <w:t xml:space="preserve">Trained the </w:t>
      </w:r>
      <w:r>
        <w:rPr>
          <w:rFonts w:ascii="Arial" w:hAnsi="Arial" w:cs="Arial"/>
          <w:color w:val="808080"/>
          <w:sz w:val="21"/>
          <w:lang w:val="en-GB"/>
        </w:rPr>
        <w:t>store supervisors on HACCP and Food safety issues.</w:t>
      </w:r>
    </w:p>
    <w:p w14:paraId="35BDA27A" w14:textId="77777777" w:rsidR="0009339D" w:rsidRDefault="00F349E8">
      <w:pPr>
        <w:pStyle w:val="BodyA"/>
        <w:numPr>
          <w:ilvl w:val="0"/>
          <w:numId w:val="2"/>
        </w:numPr>
        <w:tabs>
          <w:tab w:val="clear" w:pos="720"/>
          <w:tab w:val="right" w:pos="9072"/>
        </w:tabs>
        <w:jc w:val="both"/>
        <w:rPr>
          <w:rFonts w:ascii="Arial" w:hAnsi="Arial" w:cs="Arial"/>
          <w:color w:val="808080"/>
          <w:sz w:val="21"/>
          <w:lang w:val="en-GB"/>
        </w:rPr>
      </w:pPr>
      <w:r>
        <w:rPr>
          <w:rFonts w:ascii="Arial" w:hAnsi="Arial" w:cs="Arial"/>
          <w:color w:val="808080"/>
          <w:sz w:val="21"/>
          <w:lang w:val="en-GB"/>
        </w:rPr>
        <w:t>Developed the specifications private label food, pet food and food contact items.</w:t>
      </w:r>
    </w:p>
    <w:p w14:paraId="470EFAF6" w14:textId="77777777" w:rsidR="0009339D" w:rsidRDefault="00F349E8">
      <w:pPr>
        <w:pStyle w:val="BodyA"/>
        <w:numPr>
          <w:ilvl w:val="0"/>
          <w:numId w:val="2"/>
        </w:numPr>
        <w:tabs>
          <w:tab w:val="clear" w:pos="720"/>
          <w:tab w:val="right" w:pos="9072"/>
        </w:tabs>
        <w:jc w:val="both"/>
        <w:rPr>
          <w:rFonts w:ascii="Arial" w:hAnsi="Arial" w:cs="Arial"/>
          <w:color w:val="808080"/>
          <w:sz w:val="21"/>
          <w:lang w:val="en-GB"/>
        </w:rPr>
      </w:pPr>
      <w:r>
        <w:rPr>
          <w:rFonts w:ascii="Arial" w:hAnsi="Arial" w:cs="Arial"/>
          <w:color w:val="808080"/>
          <w:sz w:val="21"/>
          <w:lang w:val="en-GB"/>
        </w:rPr>
        <w:t>Organised and run the plan for chemical and microbiological analysis Private label products (food, pet food, FCM) and proce</w:t>
      </w:r>
      <w:r>
        <w:rPr>
          <w:rFonts w:ascii="Arial" w:hAnsi="Arial" w:cs="Arial"/>
          <w:color w:val="808080"/>
          <w:sz w:val="21"/>
          <w:lang w:val="en-GB"/>
        </w:rPr>
        <w:t>ss the annual data for conducting risk assessment.</w:t>
      </w:r>
    </w:p>
    <w:p w14:paraId="24BE84A3" w14:textId="77777777" w:rsidR="0009339D" w:rsidRDefault="00F349E8">
      <w:pPr>
        <w:pStyle w:val="BodyA"/>
        <w:numPr>
          <w:ilvl w:val="0"/>
          <w:numId w:val="2"/>
        </w:numPr>
        <w:tabs>
          <w:tab w:val="clear" w:pos="720"/>
          <w:tab w:val="right" w:pos="9072"/>
        </w:tabs>
        <w:jc w:val="both"/>
        <w:rPr>
          <w:rFonts w:ascii="Arial" w:hAnsi="Arial" w:cs="Arial"/>
          <w:color w:val="808080"/>
          <w:sz w:val="21"/>
          <w:lang w:val="en-GB"/>
        </w:rPr>
      </w:pPr>
      <w:r>
        <w:rPr>
          <w:rFonts w:ascii="Arial" w:hAnsi="Arial" w:cs="Arial"/>
          <w:color w:val="808080"/>
          <w:sz w:val="21"/>
          <w:lang w:val="en-GB"/>
        </w:rPr>
        <w:t>Developed the specifications for disposable gloves (PE, PVC, NRB, LATEX).</w:t>
      </w:r>
    </w:p>
    <w:p w14:paraId="3BF32FD1" w14:textId="77777777" w:rsidR="0009339D" w:rsidRDefault="00F349E8">
      <w:pPr>
        <w:pStyle w:val="BodyA"/>
        <w:numPr>
          <w:ilvl w:val="0"/>
          <w:numId w:val="2"/>
        </w:numPr>
        <w:tabs>
          <w:tab w:val="clear" w:pos="720"/>
          <w:tab w:val="right" w:pos="9072"/>
        </w:tabs>
        <w:jc w:val="both"/>
        <w:rPr>
          <w:rFonts w:ascii="Arial" w:hAnsi="Arial" w:cs="Arial"/>
          <w:color w:val="808080"/>
          <w:sz w:val="21"/>
          <w:lang w:val="en-GB"/>
        </w:rPr>
      </w:pPr>
      <w:r>
        <w:rPr>
          <w:rFonts w:ascii="Arial" w:hAnsi="Arial" w:cs="Arial"/>
          <w:color w:val="808080"/>
          <w:sz w:val="21"/>
          <w:lang w:val="en-GB"/>
        </w:rPr>
        <w:t>Worked in the recording and the improvement of corporate procedures regarding food safety management.</w:t>
      </w:r>
    </w:p>
    <w:p w14:paraId="7B7E2D27" w14:textId="77777777" w:rsidR="0009339D" w:rsidRDefault="00F349E8">
      <w:pPr>
        <w:pStyle w:val="BodyA"/>
        <w:numPr>
          <w:ilvl w:val="0"/>
          <w:numId w:val="2"/>
        </w:numPr>
        <w:tabs>
          <w:tab w:val="clear" w:pos="720"/>
          <w:tab w:val="right" w:pos="9072"/>
        </w:tabs>
        <w:jc w:val="both"/>
        <w:rPr>
          <w:rFonts w:ascii="Arial" w:hAnsi="Arial" w:cs="Arial"/>
          <w:color w:val="808080"/>
          <w:sz w:val="21"/>
          <w:lang w:val="en-GB"/>
        </w:rPr>
      </w:pPr>
      <w:r>
        <w:rPr>
          <w:rFonts w:ascii="Arial" w:hAnsi="Arial" w:cs="Arial"/>
          <w:color w:val="808080"/>
          <w:sz w:val="21"/>
          <w:lang w:val="en-GB"/>
        </w:rPr>
        <w:t>Monitored the procedure for t</w:t>
      </w:r>
      <w:r>
        <w:rPr>
          <w:rFonts w:ascii="Arial" w:hAnsi="Arial" w:cs="Arial"/>
          <w:color w:val="808080"/>
          <w:sz w:val="21"/>
          <w:lang w:val="en-GB"/>
        </w:rPr>
        <w:t>he animal by-product handling. Aggregated, analysed and presented the data for each semester.</w:t>
      </w:r>
    </w:p>
    <w:p w14:paraId="32973545" w14:textId="77777777" w:rsidR="0009339D" w:rsidRDefault="0009339D">
      <w:pPr>
        <w:pStyle w:val="BodyA"/>
        <w:tabs>
          <w:tab w:val="right" w:pos="9072"/>
        </w:tabs>
        <w:ind w:left="720"/>
        <w:jc w:val="both"/>
        <w:rPr>
          <w:rFonts w:ascii="Arial" w:hAnsi="Arial" w:cs="Arial"/>
          <w:color w:val="808080"/>
          <w:sz w:val="21"/>
          <w:lang w:val="en-GB"/>
        </w:rPr>
      </w:pPr>
    </w:p>
    <w:p w14:paraId="6DE35488" w14:textId="6DEE9322" w:rsidR="0009339D" w:rsidRDefault="00F349E8">
      <w:pPr>
        <w:pStyle w:val="BodyA"/>
        <w:tabs>
          <w:tab w:val="right" w:pos="9072"/>
        </w:tabs>
        <w:rPr>
          <w:rFonts w:ascii="Arial" w:hAnsi="Arial" w:cs="Arial"/>
          <w:b/>
          <w:bCs/>
          <w:sz w:val="21"/>
          <w:lang w:val="en-GB"/>
        </w:rPr>
      </w:pPr>
      <w:r>
        <w:rPr>
          <w:rFonts w:ascii="Arial" w:hAnsi="Arial" w:cs="Arial"/>
          <w:b/>
          <w:bCs/>
          <w:sz w:val="21"/>
          <w:lang w:val="en-GB"/>
        </w:rPr>
        <w:t xml:space="preserve">October 2005 – February 2015: Quality Assurance &amp; Quality Control </w:t>
      </w:r>
      <w:r w:rsidR="00280E99">
        <w:rPr>
          <w:rFonts w:ascii="Arial" w:hAnsi="Arial" w:cs="Arial"/>
          <w:b/>
          <w:bCs/>
          <w:sz w:val="21"/>
          <w:lang w:val="en-GB"/>
        </w:rPr>
        <w:t xml:space="preserve">Department, </w:t>
      </w:r>
      <w:r>
        <w:rPr>
          <w:rFonts w:ascii="Arial" w:hAnsi="Arial" w:cs="Arial"/>
          <w:b/>
          <w:bCs/>
          <w:sz w:val="21"/>
          <w:lang w:val="en-GB"/>
        </w:rPr>
        <w:t>I &amp; S Sklavenitis</w:t>
      </w:r>
      <w:r>
        <w:rPr>
          <w:rFonts w:ascii="Arial" w:hAnsi="Arial" w:cs="Arial"/>
          <w:b/>
          <w:bCs/>
          <w:sz w:val="21"/>
          <w:lang w:val="en-GB"/>
        </w:rPr>
        <w:tab/>
      </w:r>
    </w:p>
    <w:p w14:paraId="452ED5A6" w14:textId="77777777" w:rsidR="0009339D" w:rsidRDefault="00F349E8">
      <w:pPr>
        <w:pStyle w:val="BodyA"/>
        <w:numPr>
          <w:ilvl w:val="0"/>
          <w:numId w:val="2"/>
        </w:numPr>
        <w:tabs>
          <w:tab w:val="clear" w:pos="720"/>
          <w:tab w:val="right" w:pos="9072"/>
        </w:tabs>
        <w:jc w:val="both"/>
        <w:rPr>
          <w:rFonts w:ascii="Arial" w:hAnsi="Arial" w:cs="Arial"/>
          <w:color w:val="808080"/>
          <w:sz w:val="21"/>
          <w:lang w:val="en-GB"/>
        </w:rPr>
      </w:pPr>
      <w:r>
        <w:rPr>
          <w:rFonts w:ascii="Arial" w:hAnsi="Arial" w:cs="Arial"/>
          <w:color w:val="808080"/>
          <w:sz w:val="21"/>
          <w:lang w:val="en-GB"/>
        </w:rPr>
        <w:t xml:space="preserve">Worked in the establishment of internal food </w:t>
      </w:r>
      <w:r>
        <w:rPr>
          <w:rFonts w:ascii="Arial" w:hAnsi="Arial" w:cs="Arial"/>
          <w:color w:val="808080"/>
          <w:sz w:val="21"/>
          <w:lang w:val="en-GB"/>
        </w:rPr>
        <w:t>microbiology laboratory.</w:t>
      </w:r>
    </w:p>
    <w:p w14:paraId="30C71F0B" w14:textId="77777777" w:rsidR="0009339D" w:rsidRDefault="00F349E8">
      <w:pPr>
        <w:pStyle w:val="BodyA"/>
        <w:numPr>
          <w:ilvl w:val="0"/>
          <w:numId w:val="2"/>
        </w:numPr>
        <w:tabs>
          <w:tab w:val="clear" w:pos="720"/>
          <w:tab w:val="right" w:pos="9072"/>
        </w:tabs>
        <w:jc w:val="both"/>
        <w:rPr>
          <w:rFonts w:ascii="Arial" w:hAnsi="Arial" w:cs="Arial"/>
          <w:color w:val="808080"/>
          <w:sz w:val="21"/>
          <w:lang w:val="en-GB"/>
        </w:rPr>
      </w:pPr>
      <w:r>
        <w:rPr>
          <w:rFonts w:ascii="Arial" w:hAnsi="Arial" w:cs="Arial"/>
          <w:color w:val="808080"/>
          <w:sz w:val="21"/>
          <w:lang w:val="en-GB"/>
        </w:rPr>
        <w:t>Conducted analysis in raw materials, final private label and branded products and on food contact areas, following ISO protocols.</w:t>
      </w:r>
    </w:p>
    <w:p w14:paraId="61FEA563" w14:textId="77777777" w:rsidR="0009339D" w:rsidRDefault="00F349E8">
      <w:pPr>
        <w:pStyle w:val="BodyA"/>
        <w:numPr>
          <w:ilvl w:val="0"/>
          <w:numId w:val="2"/>
        </w:numPr>
        <w:tabs>
          <w:tab w:val="clear" w:pos="720"/>
          <w:tab w:val="right" w:pos="9072"/>
        </w:tabs>
        <w:jc w:val="both"/>
        <w:rPr>
          <w:rFonts w:ascii="Arial" w:hAnsi="Arial" w:cs="Arial"/>
          <w:color w:val="808080"/>
          <w:sz w:val="21"/>
          <w:lang w:val="en-GB"/>
        </w:rPr>
      </w:pPr>
      <w:r>
        <w:rPr>
          <w:rFonts w:ascii="Arial" w:hAnsi="Arial" w:cs="Arial"/>
          <w:color w:val="808080"/>
          <w:sz w:val="21"/>
          <w:lang w:val="en-GB"/>
        </w:rPr>
        <w:t>Worked in the development, implementation and audit of HACCP and ISO 22000 in the production units of</w:t>
      </w:r>
      <w:r>
        <w:rPr>
          <w:rFonts w:ascii="Arial" w:hAnsi="Arial" w:cs="Arial"/>
          <w:color w:val="808080"/>
          <w:sz w:val="21"/>
          <w:lang w:val="en-GB"/>
        </w:rPr>
        <w:t xml:space="preserve"> the company (Packaging of dried nuts, spices, cereals and dried legumes, Meat cutting and production of sausages, Production and packaging of ready to eat meals, Restaurants inside the Retail Stores).</w:t>
      </w:r>
    </w:p>
    <w:p w14:paraId="011BB03E" w14:textId="77777777" w:rsidR="0009339D" w:rsidRDefault="00F349E8">
      <w:pPr>
        <w:pStyle w:val="BodyA"/>
        <w:numPr>
          <w:ilvl w:val="0"/>
          <w:numId w:val="2"/>
        </w:numPr>
        <w:tabs>
          <w:tab w:val="clear" w:pos="720"/>
          <w:tab w:val="right" w:pos="9072"/>
        </w:tabs>
        <w:jc w:val="both"/>
        <w:rPr>
          <w:rFonts w:ascii="Arial" w:hAnsi="Arial" w:cs="Arial"/>
          <w:color w:val="808080"/>
          <w:sz w:val="21"/>
          <w:lang w:val="en-GB"/>
        </w:rPr>
      </w:pPr>
      <w:r>
        <w:rPr>
          <w:rFonts w:ascii="Arial" w:hAnsi="Arial" w:cs="Arial"/>
          <w:color w:val="808080"/>
          <w:sz w:val="21"/>
          <w:lang w:val="en-GB"/>
        </w:rPr>
        <w:t>Worked in the development, implementation and audit of</w:t>
      </w:r>
      <w:r>
        <w:rPr>
          <w:rFonts w:ascii="Arial" w:hAnsi="Arial" w:cs="Arial"/>
          <w:color w:val="808080"/>
          <w:sz w:val="21"/>
          <w:lang w:val="en-GB"/>
        </w:rPr>
        <w:t xml:space="preserve"> HACCP and ISO 22000 in Storage facilities of the company.</w:t>
      </w:r>
    </w:p>
    <w:p w14:paraId="1E44F5DE" w14:textId="77777777" w:rsidR="0009339D" w:rsidRDefault="00F349E8">
      <w:pPr>
        <w:pStyle w:val="BodyA"/>
        <w:numPr>
          <w:ilvl w:val="0"/>
          <w:numId w:val="2"/>
        </w:numPr>
        <w:tabs>
          <w:tab w:val="clear" w:pos="720"/>
          <w:tab w:val="right" w:pos="9072"/>
        </w:tabs>
        <w:jc w:val="both"/>
        <w:rPr>
          <w:rFonts w:ascii="Arial" w:hAnsi="Arial" w:cs="Arial"/>
          <w:color w:val="808080"/>
          <w:sz w:val="21"/>
          <w:lang w:val="en-GB"/>
        </w:rPr>
      </w:pPr>
      <w:r>
        <w:rPr>
          <w:rFonts w:ascii="Arial" w:hAnsi="Arial" w:cs="Arial"/>
          <w:color w:val="808080"/>
          <w:sz w:val="21"/>
          <w:lang w:val="en-GB"/>
        </w:rPr>
        <w:t>Conducted audits to suppliers.</w:t>
      </w:r>
    </w:p>
    <w:p w14:paraId="56991A18" w14:textId="77777777" w:rsidR="0009339D" w:rsidRDefault="00F349E8">
      <w:pPr>
        <w:pStyle w:val="BodyA"/>
        <w:numPr>
          <w:ilvl w:val="0"/>
          <w:numId w:val="2"/>
        </w:numPr>
        <w:tabs>
          <w:tab w:val="clear" w:pos="720"/>
          <w:tab w:val="right" w:pos="9072"/>
        </w:tabs>
        <w:jc w:val="both"/>
        <w:rPr>
          <w:rFonts w:ascii="Arial" w:hAnsi="Arial" w:cs="Arial"/>
          <w:color w:val="808080"/>
          <w:sz w:val="21"/>
          <w:lang w:val="en-GB"/>
        </w:rPr>
      </w:pPr>
      <w:r>
        <w:rPr>
          <w:rFonts w:ascii="Arial" w:hAnsi="Arial" w:cs="Arial"/>
          <w:color w:val="808080"/>
          <w:sz w:val="21"/>
          <w:lang w:val="en-GB"/>
        </w:rPr>
        <w:t>Developed the specification for raw materials and final private label products (dried nuts, spices, herbs, meat, cereal, ready to eat meals, confectionary products).</w:t>
      </w:r>
    </w:p>
    <w:p w14:paraId="4A8AE4E5" w14:textId="77777777" w:rsidR="0009339D" w:rsidRDefault="00F349E8">
      <w:pPr>
        <w:pStyle w:val="BodyA"/>
        <w:numPr>
          <w:ilvl w:val="0"/>
          <w:numId w:val="2"/>
        </w:numPr>
        <w:tabs>
          <w:tab w:val="clear" w:pos="720"/>
          <w:tab w:val="right" w:pos="9072"/>
        </w:tabs>
        <w:jc w:val="both"/>
        <w:rPr>
          <w:rFonts w:ascii="Arial" w:hAnsi="Arial" w:cs="Arial"/>
          <w:color w:val="808080"/>
          <w:sz w:val="21"/>
          <w:lang w:val="en-GB"/>
        </w:rPr>
      </w:pPr>
      <w:r>
        <w:rPr>
          <w:rFonts w:ascii="Arial" w:hAnsi="Arial" w:cs="Arial"/>
          <w:color w:val="808080"/>
          <w:sz w:val="21"/>
          <w:lang w:val="en-GB"/>
        </w:rPr>
        <w:t>Monitored the specifications of raw materials (dried nuts, spices, cereals, dried legumes).</w:t>
      </w:r>
    </w:p>
    <w:p w14:paraId="4D7C0300" w14:textId="4C75FB3A" w:rsidR="0009339D" w:rsidRDefault="00F349E8">
      <w:pPr>
        <w:pStyle w:val="BodyA"/>
        <w:numPr>
          <w:ilvl w:val="0"/>
          <w:numId w:val="2"/>
        </w:numPr>
        <w:tabs>
          <w:tab w:val="clear" w:pos="720"/>
          <w:tab w:val="right" w:pos="9072"/>
        </w:tabs>
        <w:jc w:val="both"/>
        <w:rPr>
          <w:rFonts w:ascii="Arial" w:hAnsi="Arial" w:cs="Arial"/>
          <w:color w:val="808080"/>
          <w:sz w:val="21"/>
          <w:lang w:val="en-GB"/>
        </w:rPr>
      </w:pPr>
      <w:r>
        <w:rPr>
          <w:rFonts w:ascii="Arial" w:hAnsi="Arial" w:cs="Arial"/>
          <w:color w:val="808080"/>
          <w:sz w:val="21"/>
          <w:lang w:val="en-GB"/>
        </w:rPr>
        <w:t>Organised the plan for chemical and microbiological analysis in raw materials and final private label products. Developed an</w:t>
      </w:r>
      <w:r w:rsidR="00280E99">
        <w:rPr>
          <w:rFonts w:ascii="Arial" w:hAnsi="Arial" w:cs="Arial"/>
          <w:color w:val="808080"/>
          <w:sz w:val="21"/>
          <w:lang w:val="en-GB"/>
        </w:rPr>
        <w:t xml:space="preserve"> </w:t>
      </w:r>
      <w:r>
        <w:rPr>
          <w:rFonts w:ascii="Arial" w:hAnsi="Arial" w:cs="Arial"/>
          <w:color w:val="808080"/>
          <w:sz w:val="21"/>
          <w:lang w:val="en-GB"/>
        </w:rPr>
        <w:t>extensive reporting system using sprea</w:t>
      </w:r>
      <w:r>
        <w:rPr>
          <w:rFonts w:ascii="Arial" w:hAnsi="Arial" w:cs="Arial"/>
          <w:color w:val="808080"/>
          <w:sz w:val="21"/>
          <w:lang w:val="en-GB"/>
        </w:rPr>
        <w:t xml:space="preserve">dsheet program (Microsoft Excel) in order to aggregate, manage and present the data. </w:t>
      </w:r>
    </w:p>
    <w:p w14:paraId="298C00BA" w14:textId="77777777" w:rsidR="0009339D" w:rsidRDefault="00F349E8">
      <w:pPr>
        <w:pStyle w:val="BodyA"/>
        <w:numPr>
          <w:ilvl w:val="0"/>
          <w:numId w:val="2"/>
        </w:numPr>
        <w:tabs>
          <w:tab w:val="clear" w:pos="720"/>
          <w:tab w:val="right" w:pos="9072"/>
        </w:tabs>
        <w:jc w:val="both"/>
        <w:rPr>
          <w:rFonts w:ascii="Arial" w:hAnsi="Arial" w:cs="Arial"/>
          <w:color w:val="808080"/>
          <w:sz w:val="21"/>
          <w:lang w:val="en-GB"/>
        </w:rPr>
      </w:pPr>
      <w:r>
        <w:rPr>
          <w:rFonts w:ascii="Arial" w:hAnsi="Arial" w:cs="Arial"/>
          <w:color w:val="808080"/>
          <w:sz w:val="21"/>
          <w:lang w:val="en-GB"/>
        </w:rPr>
        <w:t>Prepared the labelling of private label products according to EU and Greek legislation (presentation, nutrition declaration, health claims, Quid,etc).</w:t>
      </w:r>
    </w:p>
    <w:p w14:paraId="7B049E5B" w14:textId="77777777" w:rsidR="0009339D" w:rsidRDefault="0009339D">
      <w:pPr>
        <w:pStyle w:val="BodyA"/>
        <w:tabs>
          <w:tab w:val="right" w:pos="9072"/>
        </w:tabs>
        <w:ind w:left="720"/>
        <w:jc w:val="both"/>
        <w:rPr>
          <w:rFonts w:ascii="Arial" w:hAnsi="Arial" w:cs="Arial"/>
          <w:color w:val="808080"/>
          <w:sz w:val="21"/>
          <w:lang w:val="en-GB"/>
        </w:rPr>
      </w:pPr>
    </w:p>
    <w:p w14:paraId="7B3C1180" w14:textId="77777777" w:rsidR="0009339D" w:rsidRDefault="0009339D">
      <w:pPr>
        <w:pStyle w:val="BodyA"/>
        <w:tabs>
          <w:tab w:val="right" w:pos="9072"/>
        </w:tabs>
        <w:jc w:val="both"/>
        <w:rPr>
          <w:rFonts w:ascii="Arial" w:hAnsi="Arial" w:cs="Arial"/>
          <w:color w:val="808080"/>
          <w:sz w:val="21"/>
          <w:lang w:val="en-GB"/>
        </w:rPr>
      </w:pPr>
    </w:p>
    <w:p w14:paraId="4A7852DC" w14:textId="77777777" w:rsidR="0009339D" w:rsidRDefault="00F349E8">
      <w:pPr>
        <w:pStyle w:val="BodyA"/>
        <w:tabs>
          <w:tab w:val="right" w:pos="9072"/>
        </w:tabs>
        <w:spacing w:after="60"/>
        <w:rPr>
          <w:rFonts w:ascii="Arial" w:hAnsi="Arial" w:cs="Arial"/>
          <w:sz w:val="21"/>
          <w:lang w:val="en-GB"/>
        </w:rPr>
      </w:pPr>
      <w:r>
        <w:rPr>
          <w:rFonts w:ascii="Arial" w:hAnsi="Arial" w:cs="Arial"/>
          <w:b/>
          <w:bCs/>
          <w:sz w:val="21"/>
          <w:lang w:val="en-GB"/>
        </w:rPr>
        <w:t>January 2005 – Oc</w:t>
      </w:r>
      <w:r>
        <w:rPr>
          <w:rFonts w:ascii="Arial" w:hAnsi="Arial" w:cs="Arial"/>
          <w:b/>
          <w:bCs/>
          <w:sz w:val="21"/>
          <w:lang w:val="en-GB"/>
        </w:rPr>
        <w:t>tober 2005: Quality Control Department,                                                       I &amp; S Sklavenitis – Ice  cream and Confectionary Production Unit</w:t>
      </w:r>
      <w:r>
        <w:rPr>
          <w:rFonts w:ascii="Arial" w:hAnsi="Arial" w:cs="Arial"/>
          <w:b/>
          <w:bCs/>
          <w:sz w:val="21"/>
          <w:lang w:val="en-GB"/>
        </w:rPr>
        <w:tab/>
      </w:r>
    </w:p>
    <w:p w14:paraId="050FA967" w14:textId="77777777" w:rsidR="0009339D" w:rsidRDefault="00F349E8">
      <w:pPr>
        <w:pStyle w:val="BodyA"/>
        <w:numPr>
          <w:ilvl w:val="0"/>
          <w:numId w:val="1"/>
        </w:numPr>
        <w:tabs>
          <w:tab w:val="clear" w:pos="720"/>
          <w:tab w:val="right" w:pos="9072"/>
        </w:tabs>
        <w:jc w:val="both"/>
        <w:rPr>
          <w:rFonts w:ascii="Arial" w:hAnsi="Arial" w:cs="Arial"/>
          <w:color w:val="808080"/>
          <w:sz w:val="21"/>
          <w:lang w:val="en-GB"/>
        </w:rPr>
      </w:pPr>
      <w:r>
        <w:rPr>
          <w:rFonts w:ascii="Arial" w:hAnsi="Arial" w:cs="Arial"/>
          <w:color w:val="808080"/>
          <w:sz w:val="21"/>
          <w:lang w:val="en-GB"/>
        </w:rPr>
        <w:t>Worked in the development, implementation and audit of HACCP.</w:t>
      </w:r>
    </w:p>
    <w:p w14:paraId="44E281F9" w14:textId="77777777" w:rsidR="0009339D" w:rsidRDefault="00F349E8">
      <w:pPr>
        <w:pStyle w:val="BodyA"/>
        <w:numPr>
          <w:ilvl w:val="0"/>
          <w:numId w:val="1"/>
        </w:numPr>
        <w:tabs>
          <w:tab w:val="clear" w:pos="720"/>
          <w:tab w:val="right" w:pos="9072"/>
        </w:tabs>
        <w:jc w:val="both"/>
        <w:rPr>
          <w:rFonts w:ascii="Arial" w:hAnsi="Arial" w:cs="Arial"/>
          <w:color w:val="808080"/>
          <w:sz w:val="21"/>
          <w:lang w:val="en-GB"/>
        </w:rPr>
      </w:pPr>
      <w:r>
        <w:rPr>
          <w:rFonts w:ascii="Arial" w:hAnsi="Arial" w:cs="Arial"/>
          <w:color w:val="808080"/>
          <w:sz w:val="21"/>
          <w:lang w:val="en-GB"/>
        </w:rPr>
        <w:t>Monitored the production.</w:t>
      </w:r>
    </w:p>
    <w:p w14:paraId="40A11815" w14:textId="77777777" w:rsidR="0009339D" w:rsidRDefault="00F349E8">
      <w:pPr>
        <w:pStyle w:val="BodyA"/>
        <w:numPr>
          <w:ilvl w:val="0"/>
          <w:numId w:val="1"/>
        </w:numPr>
        <w:tabs>
          <w:tab w:val="clear" w:pos="720"/>
          <w:tab w:val="right" w:pos="9072"/>
        </w:tabs>
        <w:jc w:val="both"/>
        <w:rPr>
          <w:rFonts w:ascii="Arial" w:hAnsi="Arial" w:cs="Arial"/>
          <w:color w:val="808080"/>
          <w:sz w:val="21"/>
          <w:lang w:val="en-GB"/>
        </w:rPr>
      </w:pPr>
      <w:r>
        <w:rPr>
          <w:rFonts w:ascii="Arial" w:hAnsi="Arial" w:cs="Arial"/>
          <w:color w:val="808080"/>
          <w:sz w:val="21"/>
          <w:lang w:val="en-GB"/>
        </w:rPr>
        <w:t>Conducte</w:t>
      </w:r>
      <w:r>
        <w:rPr>
          <w:rFonts w:ascii="Arial" w:hAnsi="Arial" w:cs="Arial"/>
          <w:color w:val="808080"/>
          <w:sz w:val="21"/>
          <w:lang w:val="en-GB"/>
        </w:rPr>
        <w:t>d hygiene controls (measurement of bioluminescence).</w:t>
      </w:r>
    </w:p>
    <w:p w14:paraId="7F25A34F" w14:textId="77777777" w:rsidR="0009339D" w:rsidRDefault="0009339D">
      <w:pPr>
        <w:pStyle w:val="BodyA"/>
        <w:tabs>
          <w:tab w:val="right" w:pos="9072"/>
        </w:tabs>
        <w:ind w:left="720"/>
        <w:jc w:val="both"/>
        <w:rPr>
          <w:rFonts w:ascii="Arial" w:hAnsi="Arial" w:cs="Arial"/>
          <w:color w:val="808080"/>
          <w:sz w:val="21"/>
          <w:lang w:val="en-GB"/>
        </w:rPr>
      </w:pPr>
    </w:p>
    <w:p w14:paraId="61F70B0D" w14:textId="77777777" w:rsidR="0009339D" w:rsidRDefault="00F349E8">
      <w:pPr>
        <w:pStyle w:val="BodyA"/>
        <w:tabs>
          <w:tab w:val="right" w:pos="9072"/>
        </w:tabs>
        <w:spacing w:after="60"/>
        <w:rPr>
          <w:rFonts w:ascii="Arial" w:hAnsi="Arial" w:cs="Arial"/>
          <w:b/>
          <w:bCs/>
          <w:sz w:val="21"/>
          <w:lang w:val="en-GB"/>
        </w:rPr>
      </w:pPr>
      <w:r>
        <w:rPr>
          <w:rFonts w:ascii="Arial" w:hAnsi="Arial" w:cs="Arial"/>
          <w:b/>
          <w:bCs/>
          <w:sz w:val="21"/>
          <w:lang w:val="en-GB"/>
        </w:rPr>
        <w:t xml:space="preserve">September 2003 – December 2003: Internship in the Epidemiological Department,                         Institut Municipal d ‘Investigació Mèdica (IMIM), Barcelona </w:t>
      </w:r>
      <w:r>
        <w:rPr>
          <w:rFonts w:ascii="Arial" w:hAnsi="Arial" w:cs="Arial"/>
          <w:b/>
          <w:bCs/>
          <w:sz w:val="21"/>
          <w:lang w:val="en-GB"/>
        </w:rPr>
        <w:tab/>
      </w:r>
    </w:p>
    <w:p w14:paraId="5D6FED94" w14:textId="77777777" w:rsidR="0009339D" w:rsidRDefault="00F349E8">
      <w:pPr>
        <w:pStyle w:val="BodyA"/>
        <w:numPr>
          <w:ilvl w:val="0"/>
          <w:numId w:val="1"/>
        </w:numPr>
        <w:tabs>
          <w:tab w:val="clear" w:pos="720"/>
          <w:tab w:val="right" w:pos="9072"/>
        </w:tabs>
        <w:jc w:val="both"/>
        <w:rPr>
          <w:rFonts w:ascii="Arial" w:hAnsi="Arial" w:cs="Arial"/>
          <w:color w:val="808080"/>
          <w:sz w:val="21"/>
          <w:lang w:val="en-GB"/>
        </w:rPr>
      </w:pPr>
      <w:r>
        <w:rPr>
          <w:rFonts w:ascii="Arial" w:hAnsi="Arial" w:cs="Arial"/>
          <w:color w:val="808080"/>
          <w:sz w:val="21"/>
          <w:lang w:val="en-GB"/>
        </w:rPr>
        <w:t>Determined the glucose and lipid profi</w:t>
      </w:r>
      <w:r>
        <w:rPr>
          <w:rFonts w:ascii="Arial" w:hAnsi="Arial" w:cs="Arial"/>
          <w:color w:val="808080"/>
          <w:sz w:val="21"/>
          <w:lang w:val="en-GB"/>
        </w:rPr>
        <w:t>le in the blood of participants in the research.</w:t>
      </w:r>
    </w:p>
    <w:p w14:paraId="29FA2A46" w14:textId="77777777" w:rsidR="0009339D" w:rsidRDefault="00F349E8">
      <w:pPr>
        <w:pStyle w:val="BodyA"/>
        <w:numPr>
          <w:ilvl w:val="0"/>
          <w:numId w:val="1"/>
        </w:numPr>
        <w:tabs>
          <w:tab w:val="clear" w:pos="720"/>
          <w:tab w:val="right" w:pos="9072"/>
        </w:tabs>
        <w:rPr>
          <w:rFonts w:ascii="Arial" w:hAnsi="Arial" w:cs="Arial"/>
          <w:color w:val="808080"/>
          <w:sz w:val="21"/>
          <w:lang w:val="en-GB"/>
        </w:rPr>
      </w:pPr>
      <w:r>
        <w:rPr>
          <w:rFonts w:ascii="Arial" w:hAnsi="Arial" w:cs="Arial"/>
          <w:color w:val="808080"/>
          <w:position w:val="-1"/>
          <w:sz w:val="21"/>
          <w:lang w:val="en-GB"/>
        </w:rPr>
        <w:t>Determined the oxidative stress biomarkers in blood using ELISA methodology.</w:t>
      </w:r>
    </w:p>
    <w:p w14:paraId="7D347B4B" w14:textId="77777777" w:rsidR="0009339D" w:rsidRDefault="00F349E8">
      <w:pPr>
        <w:pStyle w:val="BodyA"/>
        <w:numPr>
          <w:ilvl w:val="0"/>
          <w:numId w:val="1"/>
        </w:numPr>
        <w:tabs>
          <w:tab w:val="clear" w:pos="720"/>
          <w:tab w:val="right" w:pos="9072"/>
        </w:tabs>
        <w:jc w:val="both"/>
        <w:rPr>
          <w:rFonts w:ascii="Arial" w:hAnsi="Arial" w:cs="Arial"/>
          <w:color w:val="808080"/>
          <w:sz w:val="21"/>
          <w:lang w:val="en-GB"/>
        </w:rPr>
      </w:pPr>
      <w:r>
        <w:rPr>
          <w:rFonts w:ascii="Arial" w:hAnsi="Arial" w:cs="Arial"/>
          <w:color w:val="808080"/>
          <w:position w:val="-1"/>
          <w:sz w:val="21"/>
          <w:lang w:val="en-GB"/>
        </w:rPr>
        <w:t>Aggregate and managed the data base for statistical analyses using SPSS program.</w:t>
      </w:r>
    </w:p>
    <w:p w14:paraId="616AF178" w14:textId="0E2D7D46" w:rsidR="0009339D" w:rsidRDefault="00F349E8">
      <w:pPr>
        <w:pStyle w:val="BodyA"/>
        <w:numPr>
          <w:ilvl w:val="0"/>
          <w:numId w:val="1"/>
        </w:numPr>
        <w:tabs>
          <w:tab w:val="clear" w:pos="720"/>
          <w:tab w:val="right" w:pos="9072"/>
        </w:tabs>
        <w:jc w:val="both"/>
        <w:rPr>
          <w:rFonts w:ascii="Arial" w:hAnsi="Arial" w:cs="Arial"/>
          <w:color w:val="808080"/>
          <w:sz w:val="21"/>
          <w:lang w:val="en-GB"/>
        </w:rPr>
      </w:pPr>
      <w:r>
        <w:rPr>
          <w:rFonts w:ascii="Arial" w:hAnsi="Arial" w:cs="Arial"/>
          <w:color w:val="808080"/>
          <w:position w:val="-1"/>
          <w:sz w:val="21"/>
          <w:lang w:val="en-GB"/>
        </w:rPr>
        <w:t xml:space="preserve">Enhanced my </w:t>
      </w:r>
      <w:r w:rsidR="00280E99">
        <w:rPr>
          <w:rFonts w:ascii="Arial" w:hAnsi="Arial" w:cs="Arial"/>
          <w:color w:val="808080"/>
          <w:position w:val="-1"/>
          <w:sz w:val="21"/>
          <w:lang w:val="en-GB"/>
        </w:rPr>
        <w:t>laboratory skills</w:t>
      </w:r>
      <w:r>
        <w:rPr>
          <w:rFonts w:ascii="Arial" w:hAnsi="Arial" w:cs="Arial"/>
          <w:color w:val="808080"/>
          <w:position w:val="-1"/>
          <w:sz w:val="21"/>
          <w:lang w:val="en-GB"/>
        </w:rPr>
        <w:t xml:space="preserve">, my </w:t>
      </w:r>
      <w:r>
        <w:rPr>
          <w:rFonts w:ascii="Arial" w:hAnsi="Arial" w:cs="Arial"/>
          <w:color w:val="808080"/>
          <w:position w:val="-1"/>
          <w:sz w:val="21"/>
          <w:lang w:val="en-GB"/>
        </w:rPr>
        <w:t>knowledge, my computer skills and enjoyed very much working in a multicultural environment.</w:t>
      </w:r>
    </w:p>
    <w:p w14:paraId="5EBE60EF" w14:textId="77777777" w:rsidR="0009339D" w:rsidRDefault="0009339D">
      <w:pPr>
        <w:pStyle w:val="BodyA"/>
        <w:tabs>
          <w:tab w:val="right" w:pos="9072"/>
        </w:tabs>
        <w:jc w:val="both"/>
        <w:rPr>
          <w:rFonts w:ascii="Arial" w:hAnsi="Arial" w:cs="Arial"/>
          <w:color w:val="808080"/>
          <w:sz w:val="21"/>
          <w:lang w:val="en-GB"/>
        </w:rPr>
      </w:pPr>
    </w:p>
    <w:p w14:paraId="48999095" w14:textId="77777777" w:rsidR="0009339D" w:rsidRDefault="0009339D">
      <w:pPr>
        <w:pStyle w:val="BodyA"/>
        <w:tabs>
          <w:tab w:val="right" w:pos="9072"/>
        </w:tabs>
        <w:spacing w:after="60"/>
        <w:rPr>
          <w:rFonts w:ascii="Arial" w:hAnsi="Arial" w:cs="Arial"/>
          <w:b/>
          <w:bCs/>
          <w:sz w:val="21"/>
          <w:lang w:val="en-GB"/>
        </w:rPr>
      </w:pPr>
    </w:p>
    <w:p w14:paraId="464C8336" w14:textId="77777777" w:rsidR="0009339D" w:rsidRDefault="0009339D">
      <w:pPr>
        <w:pStyle w:val="BodyA"/>
        <w:tabs>
          <w:tab w:val="right" w:pos="9072"/>
        </w:tabs>
        <w:spacing w:after="60"/>
        <w:rPr>
          <w:rFonts w:ascii="Arial" w:hAnsi="Arial" w:cs="Arial"/>
          <w:b/>
          <w:bCs/>
          <w:sz w:val="21"/>
          <w:lang w:val="en-GB"/>
        </w:rPr>
      </w:pPr>
    </w:p>
    <w:p w14:paraId="00529BB8" w14:textId="77777777" w:rsidR="0009339D" w:rsidRDefault="00F349E8">
      <w:pPr>
        <w:pStyle w:val="BodyA"/>
        <w:tabs>
          <w:tab w:val="right" w:pos="9072"/>
        </w:tabs>
        <w:spacing w:after="60"/>
        <w:rPr>
          <w:rFonts w:ascii="Arial" w:hAnsi="Arial" w:cs="Arial"/>
          <w:b/>
          <w:bCs/>
          <w:sz w:val="21"/>
          <w:lang w:val="en-GB"/>
        </w:rPr>
      </w:pPr>
      <w:r>
        <w:rPr>
          <w:rFonts w:ascii="Arial" w:hAnsi="Arial" w:cs="Arial"/>
          <w:b/>
          <w:bCs/>
          <w:sz w:val="21"/>
          <w:lang w:val="en-GB"/>
        </w:rPr>
        <w:t xml:space="preserve">EDUCATION &amp; TRAINING </w:t>
      </w:r>
    </w:p>
    <w:p w14:paraId="7C2C80F0" w14:textId="77777777" w:rsidR="0009339D" w:rsidRDefault="00F349E8">
      <w:pPr>
        <w:tabs>
          <w:tab w:val="left" w:pos="1440"/>
        </w:tabs>
        <w:ind w:left="1440" w:hanging="1440"/>
        <w:rPr>
          <w:rFonts w:ascii="Arial" w:hAnsi="Arial" w:cs="Arial"/>
          <w:b/>
          <w:bCs/>
          <w:color w:val="808080"/>
          <w:sz w:val="21"/>
          <w:szCs w:val="20"/>
        </w:rPr>
      </w:pPr>
      <w:r>
        <w:rPr>
          <w:rFonts w:ascii="Arial" w:hAnsi="Arial" w:cs="Arial"/>
          <w:b/>
          <w:bCs/>
          <w:color w:val="808080"/>
          <w:sz w:val="21"/>
          <w:szCs w:val="20"/>
        </w:rPr>
        <w:t>2008 – 2012: Harokopio University of Athens, Department of Nutrition and Dietetics</w:t>
      </w:r>
    </w:p>
    <w:p w14:paraId="525B5FA3" w14:textId="77777777" w:rsidR="0009339D" w:rsidRDefault="00F349E8">
      <w:pPr>
        <w:tabs>
          <w:tab w:val="left" w:pos="1440"/>
        </w:tabs>
        <w:ind w:left="1440" w:hanging="1440"/>
        <w:rPr>
          <w:rFonts w:ascii="Arial" w:hAnsi="Arial" w:cs="Arial"/>
          <w:bCs/>
          <w:color w:val="808080"/>
          <w:sz w:val="21"/>
          <w:szCs w:val="20"/>
        </w:rPr>
      </w:pPr>
      <w:r>
        <w:rPr>
          <w:rFonts w:ascii="Arial" w:hAnsi="Arial" w:cs="Arial"/>
          <w:bCs/>
          <w:color w:val="808080"/>
          <w:sz w:val="21"/>
          <w:szCs w:val="20"/>
        </w:rPr>
        <w:t xml:space="preserve">MSc Applied nutrition and dietetics – nutrition and </w:t>
      </w:r>
      <w:r>
        <w:rPr>
          <w:rFonts w:ascii="Arial" w:hAnsi="Arial" w:cs="Arial"/>
          <w:bCs/>
          <w:color w:val="808080"/>
          <w:sz w:val="21"/>
          <w:szCs w:val="20"/>
        </w:rPr>
        <w:t>public health</w:t>
      </w:r>
    </w:p>
    <w:p w14:paraId="1670E063" w14:textId="77777777" w:rsidR="0009339D" w:rsidRDefault="0009339D">
      <w:pPr>
        <w:tabs>
          <w:tab w:val="left" w:pos="1440"/>
        </w:tabs>
        <w:ind w:left="1440" w:hanging="1440"/>
        <w:rPr>
          <w:rFonts w:ascii="Arial" w:hAnsi="Arial" w:cs="Arial"/>
          <w:bCs/>
          <w:color w:val="808080"/>
          <w:sz w:val="21"/>
          <w:szCs w:val="20"/>
        </w:rPr>
      </w:pPr>
    </w:p>
    <w:p w14:paraId="035CE639" w14:textId="77777777" w:rsidR="0009339D" w:rsidRDefault="00F349E8">
      <w:pPr>
        <w:tabs>
          <w:tab w:val="left" w:pos="1440"/>
        </w:tabs>
        <w:ind w:left="1440" w:hanging="1440"/>
        <w:rPr>
          <w:rFonts w:ascii="Arial" w:hAnsi="Arial" w:cs="Arial"/>
          <w:bCs/>
          <w:i/>
          <w:iCs/>
          <w:color w:val="808080"/>
          <w:sz w:val="21"/>
          <w:szCs w:val="20"/>
        </w:rPr>
      </w:pPr>
      <w:r>
        <w:rPr>
          <w:rFonts w:ascii="Arial" w:hAnsi="Arial" w:cs="Arial"/>
          <w:bCs/>
          <w:i/>
          <w:iCs/>
          <w:color w:val="808080"/>
          <w:sz w:val="21"/>
          <w:szCs w:val="20"/>
        </w:rPr>
        <w:t>Principal subjects:</w:t>
      </w:r>
    </w:p>
    <w:p w14:paraId="1DF8CB49" w14:textId="77777777" w:rsidR="0009339D" w:rsidRDefault="00F349E8">
      <w:pPr>
        <w:jc w:val="both"/>
        <w:rPr>
          <w:rFonts w:ascii="Arial" w:hAnsi="Arial" w:cs="Arial"/>
          <w:bCs/>
          <w:color w:val="808080"/>
          <w:sz w:val="21"/>
          <w:szCs w:val="20"/>
        </w:rPr>
      </w:pPr>
      <w:r>
        <w:rPr>
          <w:rFonts w:ascii="Arial" w:hAnsi="Arial" w:cs="Arial"/>
          <w:bCs/>
          <w:color w:val="808080"/>
          <w:sz w:val="21"/>
          <w:szCs w:val="20"/>
        </w:rPr>
        <w:t>Nutrition &amp; Metabolism, Food quality and safety, Novel and functional food, Research methods and statistics, Biochemistry</w:t>
      </w:r>
    </w:p>
    <w:p w14:paraId="6C9B7A4C" w14:textId="77777777" w:rsidR="0009339D" w:rsidRDefault="0009339D">
      <w:pPr>
        <w:tabs>
          <w:tab w:val="left" w:pos="1440"/>
        </w:tabs>
        <w:ind w:left="1440" w:hanging="1440"/>
        <w:rPr>
          <w:rFonts w:ascii="Arial" w:hAnsi="Arial" w:cs="Arial"/>
          <w:bCs/>
          <w:color w:val="808080"/>
          <w:sz w:val="21"/>
          <w:szCs w:val="20"/>
        </w:rPr>
      </w:pPr>
    </w:p>
    <w:p w14:paraId="23AF9A17" w14:textId="77777777" w:rsidR="0009339D" w:rsidRDefault="00F349E8">
      <w:pPr>
        <w:tabs>
          <w:tab w:val="left" w:pos="1440"/>
        </w:tabs>
        <w:ind w:left="1440" w:hanging="1440"/>
        <w:rPr>
          <w:rFonts w:ascii="Arial" w:hAnsi="Arial" w:cs="Arial"/>
          <w:bCs/>
          <w:color w:val="808080"/>
          <w:sz w:val="21"/>
          <w:szCs w:val="20"/>
        </w:rPr>
      </w:pPr>
      <w:r>
        <w:rPr>
          <w:rFonts w:ascii="Arial" w:hAnsi="Arial" w:cs="Arial"/>
          <w:bCs/>
          <w:color w:val="808080"/>
          <w:sz w:val="21"/>
          <w:szCs w:val="20"/>
        </w:rPr>
        <w:t>Publication: V.Chouchouli et al(2013). Fortification of yoghurt with grape (vitis</w:t>
      </w:r>
    </w:p>
    <w:p w14:paraId="22B72E29" w14:textId="430CCDF7" w:rsidR="0009339D" w:rsidRDefault="00F349E8">
      <w:pPr>
        <w:tabs>
          <w:tab w:val="left" w:pos="1440"/>
        </w:tabs>
        <w:ind w:left="1440" w:hanging="1440"/>
        <w:rPr>
          <w:rFonts w:ascii="Arial" w:hAnsi="Arial" w:cs="Arial"/>
          <w:bCs/>
          <w:color w:val="808080"/>
          <w:sz w:val="21"/>
          <w:szCs w:val="20"/>
        </w:rPr>
      </w:pPr>
      <w:r>
        <w:rPr>
          <w:rFonts w:ascii="Arial" w:hAnsi="Arial" w:cs="Arial"/>
          <w:bCs/>
          <w:color w:val="808080"/>
          <w:sz w:val="21"/>
          <w:szCs w:val="20"/>
        </w:rPr>
        <w:t>vinifera) seed e</w:t>
      </w:r>
      <w:r>
        <w:rPr>
          <w:rFonts w:ascii="Arial" w:hAnsi="Arial" w:cs="Arial"/>
          <w:bCs/>
          <w:color w:val="808080"/>
          <w:sz w:val="21"/>
          <w:szCs w:val="20"/>
        </w:rPr>
        <w:t>xtracts. LWT-Foo</w:t>
      </w:r>
      <w:r w:rsidR="00B41E91">
        <w:rPr>
          <w:rFonts w:ascii="Arial" w:hAnsi="Arial" w:cs="Arial"/>
          <w:bCs/>
          <w:color w:val="808080"/>
          <w:sz w:val="21"/>
          <w:szCs w:val="20"/>
        </w:rPr>
        <w:t>d</w:t>
      </w:r>
      <w:r>
        <w:rPr>
          <w:rFonts w:ascii="Arial" w:hAnsi="Arial" w:cs="Arial"/>
          <w:bCs/>
          <w:color w:val="808080"/>
          <w:sz w:val="21"/>
          <w:szCs w:val="20"/>
        </w:rPr>
        <w:t xml:space="preserve"> Science and Technology, 1-8</w:t>
      </w:r>
    </w:p>
    <w:p w14:paraId="6872B182" w14:textId="77777777" w:rsidR="0009339D" w:rsidRDefault="0009339D">
      <w:pPr>
        <w:tabs>
          <w:tab w:val="left" w:pos="1440"/>
        </w:tabs>
        <w:ind w:left="1440" w:hanging="1440"/>
        <w:rPr>
          <w:rFonts w:ascii="Arial" w:hAnsi="Arial" w:cs="Arial"/>
          <w:bCs/>
          <w:color w:val="808080"/>
          <w:sz w:val="21"/>
          <w:szCs w:val="20"/>
        </w:rPr>
      </w:pPr>
    </w:p>
    <w:p w14:paraId="1310C788" w14:textId="77777777" w:rsidR="0009339D" w:rsidRDefault="00F349E8">
      <w:pPr>
        <w:tabs>
          <w:tab w:val="left" w:pos="1440"/>
        </w:tabs>
        <w:ind w:left="1440" w:hanging="1440"/>
        <w:rPr>
          <w:rFonts w:ascii="Arial" w:hAnsi="Arial" w:cs="Arial"/>
          <w:b/>
          <w:bCs/>
          <w:color w:val="808080"/>
          <w:sz w:val="21"/>
          <w:szCs w:val="20"/>
        </w:rPr>
      </w:pPr>
      <w:r>
        <w:rPr>
          <w:rFonts w:ascii="Arial" w:hAnsi="Arial" w:cs="Arial"/>
          <w:b/>
          <w:bCs/>
          <w:color w:val="808080"/>
          <w:sz w:val="21"/>
          <w:szCs w:val="20"/>
        </w:rPr>
        <w:t>1999 – 2004: Technological Institution of Athens, Department of Food Technology and</w:t>
      </w:r>
    </w:p>
    <w:p w14:paraId="05C37730" w14:textId="77777777" w:rsidR="0009339D" w:rsidRDefault="00F349E8">
      <w:pPr>
        <w:tabs>
          <w:tab w:val="left" w:pos="1440"/>
        </w:tabs>
        <w:ind w:left="1440" w:hanging="1440"/>
        <w:rPr>
          <w:rFonts w:ascii="Arial" w:hAnsi="Arial" w:cs="Arial"/>
          <w:b/>
          <w:bCs/>
          <w:color w:val="808080"/>
          <w:sz w:val="21"/>
          <w:szCs w:val="20"/>
        </w:rPr>
      </w:pPr>
      <w:r>
        <w:rPr>
          <w:rFonts w:ascii="Arial" w:hAnsi="Arial" w:cs="Arial"/>
          <w:b/>
          <w:bCs/>
          <w:color w:val="808080"/>
          <w:sz w:val="21"/>
          <w:szCs w:val="20"/>
        </w:rPr>
        <w:t>Nutrition</w:t>
      </w:r>
    </w:p>
    <w:p w14:paraId="36C02A8E" w14:textId="77777777" w:rsidR="0009339D" w:rsidRDefault="00F349E8">
      <w:pPr>
        <w:tabs>
          <w:tab w:val="left" w:pos="1440"/>
        </w:tabs>
        <w:ind w:left="1440" w:hanging="1440"/>
        <w:rPr>
          <w:rFonts w:ascii="Arial" w:hAnsi="Arial" w:cs="Arial"/>
          <w:bCs/>
          <w:color w:val="808080"/>
          <w:sz w:val="21"/>
          <w:szCs w:val="20"/>
        </w:rPr>
      </w:pPr>
      <w:r>
        <w:rPr>
          <w:rFonts w:ascii="Arial" w:hAnsi="Arial" w:cs="Arial"/>
          <w:bCs/>
          <w:color w:val="808080"/>
          <w:sz w:val="21"/>
          <w:szCs w:val="20"/>
        </w:rPr>
        <w:t>BSc Food Technology</w:t>
      </w:r>
    </w:p>
    <w:p w14:paraId="052D5352" w14:textId="77777777" w:rsidR="0009339D" w:rsidRDefault="0009339D">
      <w:pPr>
        <w:tabs>
          <w:tab w:val="left" w:pos="1440"/>
        </w:tabs>
        <w:ind w:left="1440" w:hanging="1440"/>
        <w:rPr>
          <w:rFonts w:ascii="Arial" w:hAnsi="Arial" w:cs="Arial"/>
          <w:bCs/>
          <w:i/>
          <w:iCs/>
          <w:color w:val="808080"/>
          <w:sz w:val="21"/>
          <w:szCs w:val="20"/>
        </w:rPr>
      </w:pPr>
    </w:p>
    <w:p w14:paraId="36E21A13" w14:textId="77777777" w:rsidR="0009339D" w:rsidRDefault="00F349E8">
      <w:pPr>
        <w:tabs>
          <w:tab w:val="left" w:pos="1440"/>
        </w:tabs>
        <w:ind w:left="1440" w:hanging="1440"/>
        <w:rPr>
          <w:rFonts w:ascii="Arial" w:hAnsi="Arial" w:cs="Arial"/>
          <w:bCs/>
          <w:i/>
          <w:iCs/>
          <w:color w:val="808080"/>
          <w:sz w:val="21"/>
          <w:szCs w:val="20"/>
        </w:rPr>
      </w:pPr>
      <w:r>
        <w:rPr>
          <w:rFonts w:ascii="Arial" w:hAnsi="Arial" w:cs="Arial"/>
          <w:bCs/>
          <w:i/>
          <w:iCs/>
          <w:color w:val="808080"/>
          <w:sz w:val="21"/>
          <w:szCs w:val="20"/>
        </w:rPr>
        <w:t>Principal subjects:</w:t>
      </w:r>
    </w:p>
    <w:p w14:paraId="1B0F27F7" w14:textId="77777777" w:rsidR="0009339D" w:rsidRDefault="00F349E8">
      <w:pPr>
        <w:rPr>
          <w:rFonts w:ascii="Arial" w:hAnsi="Arial" w:cs="Arial"/>
          <w:bCs/>
          <w:color w:val="808080"/>
          <w:sz w:val="21"/>
          <w:szCs w:val="20"/>
        </w:rPr>
      </w:pPr>
      <w:r>
        <w:rPr>
          <w:rFonts w:ascii="Arial" w:hAnsi="Arial" w:cs="Arial"/>
          <w:bCs/>
          <w:color w:val="808080"/>
          <w:sz w:val="21"/>
          <w:szCs w:val="20"/>
        </w:rPr>
        <w:t>Food microbiology, Chemistry, Biotechnology, Biochemistry, Food processing</w:t>
      </w:r>
      <w:r>
        <w:rPr>
          <w:rFonts w:ascii="Arial" w:hAnsi="Arial" w:cs="Arial"/>
          <w:bCs/>
          <w:color w:val="808080"/>
          <w:sz w:val="21"/>
          <w:szCs w:val="20"/>
        </w:rPr>
        <w:t>, Quality control of meat &amp; meat products, cereals, dairy products, oil and fat, fruit &amp; vegetables, Food packaging, Statistics, Food legislation</w:t>
      </w:r>
    </w:p>
    <w:p w14:paraId="2F7CF923" w14:textId="77777777" w:rsidR="0009339D" w:rsidRDefault="0009339D">
      <w:pPr>
        <w:tabs>
          <w:tab w:val="left" w:pos="1440"/>
        </w:tabs>
        <w:ind w:left="1440" w:hanging="1440"/>
        <w:rPr>
          <w:rFonts w:ascii="Arial" w:hAnsi="Arial" w:cs="Arial"/>
          <w:bCs/>
          <w:color w:val="808080"/>
          <w:sz w:val="21"/>
          <w:szCs w:val="20"/>
        </w:rPr>
      </w:pPr>
    </w:p>
    <w:p w14:paraId="686E755A" w14:textId="77777777" w:rsidR="0009339D" w:rsidRDefault="00F349E8">
      <w:pPr>
        <w:tabs>
          <w:tab w:val="left" w:pos="1440"/>
        </w:tabs>
        <w:ind w:left="1440" w:hanging="1440"/>
        <w:rPr>
          <w:rFonts w:ascii="Arial" w:hAnsi="Arial" w:cs="Arial"/>
          <w:bCs/>
          <w:color w:val="808080"/>
          <w:sz w:val="21"/>
          <w:szCs w:val="20"/>
        </w:rPr>
      </w:pPr>
      <w:r>
        <w:rPr>
          <w:rFonts w:ascii="Arial" w:hAnsi="Arial" w:cs="Arial"/>
          <w:bCs/>
          <w:i/>
          <w:iCs/>
          <w:color w:val="808080"/>
          <w:sz w:val="21"/>
          <w:szCs w:val="20"/>
        </w:rPr>
        <w:t xml:space="preserve">Thesis: </w:t>
      </w:r>
      <w:r>
        <w:rPr>
          <w:rFonts w:ascii="Arial" w:hAnsi="Arial" w:cs="Arial"/>
          <w:bCs/>
          <w:color w:val="808080"/>
          <w:sz w:val="21"/>
          <w:szCs w:val="20"/>
        </w:rPr>
        <w:t>The preference of European consumers in food</w:t>
      </w:r>
    </w:p>
    <w:p w14:paraId="7098DC07" w14:textId="77777777" w:rsidR="0009339D" w:rsidRDefault="0009339D">
      <w:pPr>
        <w:tabs>
          <w:tab w:val="left" w:pos="1440"/>
        </w:tabs>
        <w:ind w:left="1440" w:hanging="1440"/>
        <w:rPr>
          <w:rFonts w:ascii="Arial" w:hAnsi="Arial" w:cs="Arial"/>
          <w:bCs/>
          <w:color w:val="FF0000"/>
          <w:sz w:val="21"/>
          <w:szCs w:val="20"/>
        </w:rPr>
      </w:pPr>
    </w:p>
    <w:p w14:paraId="333DECAF" w14:textId="77777777" w:rsidR="0009339D" w:rsidRDefault="00F349E8">
      <w:pPr>
        <w:pStyle w:val="Web"/>
        <w:spacing w:before="0" w:after="60"/>
        <w:jc w:val="both"/>
        <w:rPr>
          <w:rFonts w:ascii="Arial" w:hAnsi="Arial" w:cs="Arial"/>
          <w:b/>
          <w:bCs/>
          <w:sz w:val="21"/>
          <w:lang w:val="en-GB"/>
        </w:rPr>
      </w:pPr>
      <w:r>
        <w:rPr>
          <w:rFonts w:ascii="Arial" w:hAnsi="Arial" w:cs="Arial"/>
          <w:b/>
          <w:bCs/>
          <w:sz w:val="21"/>
          <w:lang w:val="en-GB"/>
        </w:rPr>
        <w:t xml:space="preserve">PROFESSIONAL MEMBERSHIPS </w:t>
      </w:r>
    </w:p>
    <w:p w14:paraId="69ADBE07" w14:textId="77777777" w:rsidR="0009339D" w:rsidRDefault="00F349E8">
      <w:pPr>
        <w:pStyle w:val="BodyA"/>
        <w:tabs>
          <w:tab w:val="right" w:pos="9072"/>
        </w:tabs>
        <w:rPr>
          <w:rFonts w:ascii="Arial" w:hAnsi="Arial" w:cs="Arial"/>
          <w:color w:val="808080"/>
          <w:sz w:val="21"/>
          <w:lang w:val="en-GB"/>
        </w:rPr>
      </w:pPr>
      <w:r>
        <w:rPr>
          <w:rFonts w:ascii="Arial" w:hAnsi="Arial" w:cs="Arial"/>
          <w:color w:val="808080"/>
          <w:sz w:val="21"/>
          <w:lang w:val="en-GB"/>
        </w:rPr>
        <w:t xml:space="preserve">Registered trainer at the </w:t>
      </w:r>
      <w:r>
        <w:rPr>
          <w:rFonts w:ascii="Arial" w:hAnsi="Arial" w:cs="Arial"/>
          <w:color w:val="808080"/>
          <w:sz w:val="21"/>
          <w:lang w:val="en-GB"/>
        </w:rPr>
        <w:t>Hellenic Food Authority (EFET)</w:t>
      </w:r>
    </w:p>
    <w:p w14:paraId="4960052F" w14:textId="77777777" w:rsidR="0009339D" w:rsidRDefault="0009339D">
      <w:pPr>
        <w:pStyle w:val="BodyA"/>
        <w:tabs>
          <w:tab w:val="right" w:pos="9072"/>
        </w:tabs>
        <w:rPr>
          <w:rFonts w:ascii="Arial" w:hAnsi="Arial" w:cs="Arial"/>
          <w:color w:val="808080"/>
          <w:sz w:val="21"/>
          <w:lang w:val="en-GB"/>
        </w:rPr>
      </w:pPr>
    </w:p>
    <w:p w14:paraId="03B3B278" w14:textId="77777777" w:rsidR="0009339D" w:rsidRDefault="00F349E8">
      <w:pPr>
        <w:pStyle w:val="BodyA"/>
        <w:tabs>
          <w:tab w:val="right" w:pos="9072"/>
        </w:tabs>
        <w:spacing w:after="60"/>
        <w:rPr>
          <w:rFonts w:ascii="Arial" w:hAnsi="Arial" w:cs="Arial"/>
          <w:b/>
          <w:bCs/>
          <w:sz w:val="21"/>
          <w:lang w:val="en-GB"/>
        </w:rPr>
      </w:pPr>
      <w:r>
        <w:rPr>
          <w:rFonts w:ascii="Arial" w:hAnsi="Arial" w:cs="Arial"/>
          <w:b/>
          <w:bCs/>
          <w:sz w:val="21"/>
          <w:lang w:val="en-GB"/>
        </w:rPr>
        <w:t>INTERESTS</w:t>
      </w:r>
    </w:p>
    <w:p w14:paraId="1FD269A2" w14:textId="77777777" w:rsidR="0009339D" w:rsidRDefault="00F349E8">
      <w:pPr>
        <w:rPr>
          <w:rFonts w:ascii="Arial" w:hAnsi="Arial" w:cs="Arial"/>
          <w:color w:val="808080"/>
          <w:sz w:val="21"/>
        </w:rPr>
      </w:pPr>
      <w:r>
        <w:rPr>
          <w:rFonts w:ascii="Arial" w:hAnsi="Arial" w:cs="Arial"/>
          <w:color w:val="808080"/>
          <w:sz w:val="21"/>
        </w:rPr>
        <w:t>I like travelling, reading, swimming and playing tennis.</w:t>
      </w:r>
    </w:p>
    <w:p w14:paraId="662B1CA1" w14:textId="77777777" w:rsidR="0009339D" w:rsidRDefault="0009339D">
      <w:pPr>
        <w:rPr>
          <w:rFonts w:ascii="Arial" w:hAnsi="Arial" w:cs="Arial"/>
          <w:color w:val="FF0000"/>
          <w:sz w:val="21"/>
        </w:rPr>
      </w:pPr>
    </w:p>
    <w:p w14:paraId="1EF62FD8" w14:textId="77777777" w:rsidR="0009339D" w:rsidRDefault="00F349E8">
      <w:pPr>
        <w:rPr>
          <w:rFonts w:ascii="Arial" w:eastAsia="ヒラギノ角ゴ Pro W3" w:hAnsi="Arial" w:cs="Arial"/>
          <w:b/>
          <w:bCs/>
          <w:color w:val="000000"/>
          <w:sz w:val="21"/>
          <w:szCs w:val="20"/>
        </w:rPr>
      </w:pPr>
      <w:r>
        <w:rPr>
          <w:rFonts w:ascii="Arial" w:eastAsia="ヒラギノ角ゴ Pro W3" w:hAnsi="Arial" w:cs="Arial"/>
          <w:b/>
          <w:bCs/>
          <w:color w:val="000000"/>
          <w:sz w:val="21"/>
          <w:szCs w:val="20"/>
        </w:rPr>
        <w:t>REFERENCES</w:t>
      </w:r>
    </w:p>
    <w:p w14:paraId="659645C3" w14:textId="77777777" w:rsidR="0009339D" w:rsidRDefault="00F349E8">
      <w:pPr>
        <w:rPr>
          <w:rFonts w:ascii="Arial" w:hAnsi="Arial" w:cs="Arial"/>
          <w:color w:val="808080"/>
          <w:sz w:val="21"/>
        </w:rPr>
      </w:pPr>
      <w:r>
        <w:rPr>
          <w:rFonts w:ascii="Arial" w:hAnsi="Arial" w:cs="Arial"/>
          <w:color w:val="808080"/>
          <w:sz w:val="21"/>
        </w:rPr>
        <w:t>References available on request</w:t>
      </w:r>
    </w:p>
    <w:p w14:paraId="50FF30F1" w14:textId="77777777" w:rsidR="0009339D" w:rsidRDefault="0009339D">
      <w:pPr>
        <w:pStyle w:val="BodyA"/>
        <w:tabs>
          <w:tab w:val="right" w:pos="9072"/>
        </w:tabs>
        <w:jc w:val="both"/>
        <w:rPr>
          <w:rFonts w:ascii="Arial" w:hAnsi="Arial" w:cs="Arial"/>
          <w:b/>
          <w:bCs/>
          <w:color w:val="FF0000"/>
          <w:sz w:val="21"/>
          <w:lang w:val="en-GB"/>
        </w:rPr>
      </w:pPr>
    </w:p>
    <w:p w14:paraId="690564FD" w14:textId="77777777" w:rsidR="0009339D" w:rsidRDefault="0009339D">
      <w:pPr>
        <w:pStyle w:val="BodyA"/>
        <w:tabs>
          <w:tab w:val="right" w:pos="9072"/>
        </w:tabs>
        <w:jc w:val="both"/>
        <w:rPr>
          <w:rFonts w:ascii="Arial" w:hAnsi="Arial" w:cs="Arial"/>
          <w:bCs/>
          <w:color w:val="808080"/>
          <w:sz w:val="21"/>
          <w:lang w:val="en-GB"/>
        </w:rPr>
      </w:pPr>
    </w:p>
    <w:p w14:paraId="0F003D24" w14:textId="77777777" w:rsidR="0009339D" w:rsidRDefault="0009339D">
      <w:pPr>
        <w:pStyle w:val="BodyA"/>
        <w:tabs>
          <w:tab w:val="right" w:pos="9072"/>
        </w:tabs>
        <w:jc w:val="both"/>
        <w:rPr>
          <w:rFonts w:ascii="Arial" w:hAnsi="Arial" w:cs="Arial"/>
          <w:bCs/>
          <w:color w:val="808080"/>
          <w:sz w:val="21"/>
          <w:lang w:val="en-GB"/>
        </w:rPr>
      </w:pPr>
    </w:p>
    <w:sectPr w:rsidR="0009339D">
      <w:headerReference w:type="even" r:id="rId8"/>
      <w:headerReference w:type="default" r:id="rId9"/>
      <w:footerReference w:type="even" r:id="rId10"/>
      <w:footerReference w:type="default" r:id="rId11"/>
      <w:pgSz w:w="11906" w:h="16838"/>
      <w:pgMar w:top="766" w:right="1418" w:bottom="908" w:left="1418" w:header="709" w:footer="851"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20E7DD" w14:textId="77777777" w:rsidR="00F349E8" w:rsidRDefault="00F349E8">
      <w:r>
        <w:separator/>
      </w:r>
    </w:p>
  </w:endnote>
  <w:endnote w:type="continuationSeparator" w:id="0">
    <w:p w14:paraId="13E9C054" w14:textId="77777777" w:rsidR="00F349E8" w:rsidRDefault="00F349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43" w:usb2="00000009" w:usb3="00000000" w:csb0="000001FF" w:csb1="00000000"/>
  </w:font>
  <w:font w:name="OpenSymbol">
    <w:altName w:val="Arial Unicode MS"/>
    <w:charset w:val="01"/>
    <w:family w:val="auto"/>
    <w:pitch w:val="default"/>
  </w:font>
  <w:font w:name="Liberation Serif">
    <w:altName w:val="Times New Roman"/>
    <w:charset w:val="01"/>
    <w:family w:val="roman"/>
    <w:pitch w:val="variable"/>
  </w:font>
  <w:font w:name="WenQuanYi Micro Hei">
    <w:panose1 w:val="00000000000000000000"/>
    <w:charset w:val="00"/>
    <w:family w:val="roman"/>
    <w:notTrueType/>
    <w:pitch w:val="default"/>
  </w:font>
  <w:font w:name="Lohit Devanagari">
    <w:altName w:val="Cambria"/>
    <w:panose1 w:val="00000000000000000000"/>
    <w:charset w:val="00"/>
    <w:family w:val="roman"/>
    <w:notTrueType/>
    <w:pitch w:val="default"/>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1"/>
    <w:family w:val="swiss"/>
    <w:pitch w:val="variable"/>
    <w:sig w:usb0="E0002EFF" w:usb1="C0007843" w:usb2="00000009" w:usb3="00000000" w:csb0="000001FF" w:csb1="00000000"/>
  </w:font>
  <w:font w:name="Liberation Sans">
    <w:altName w:val="Arial"/>
    <w:charset w:val="01"/>
    <w:family w:val="roman"/>
    <w:pitch w:val="variable"/>
  </w:font>
  <w:font w:name="Helvetica">
    <w:panose1 w:val="020B0604020202020204"/>
    <w:charset w:val="A1"/>
    <w:family w:val="swiss"/>
    <w:pitch w:val="variable"/>
    <w:sig w:usb0="E0002EFF" w:usb1="C0007843" w:usb2="00000009" w:usb3="00000000" w:csb0="000001FF" w:csb1="00000000"/>
  </w:font>
  <w:font w:name="ヒラギノ角ゴ Pro W3">
    <w:panose1 w:val="00000000000000000000"/>
    <w:charset w:val="80"/>
    <w:family w:val="roman"/>
    <w:notTrueType/>
    <w:pitch w:val="default"/>
  </w:font>
  <w:font w:name="Tahoma">
    <w:panose1 w:val="020B0604030504040204"/>
    <w:charset w:val="A1"/>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A1"/>
    <w:family w:val="roman"/>
    <w:pitch w:val="variable"/>
    <w:sig w:usb0="E00002FF" w:usb1="400004FF" w:usb2="00000000" w:usb3="00000000" w:csb0="0000019F" w:csb1="00000000"/>
  </w:font>
  <w:font w:name="Calibri">
    <w:panose1 w:val="020F0502020204030204"/>
    <w:charset w:val="A1"/>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D35670" w14:textId="77777777" w:rsidR="0009339D" w:rsidRDefault="00F349E8">
    <w:pPr>
      <w:pStyle w:val="HeaderFooterA"/>
      <w:tabs>
        <w:tab w:val="clear" w:pos="9632"/>
        <w:tab w:val="right" w:pos="9612"/>
      </w:tabs>
      <w:jc w:val="center"/>
      <w:rPr>
        <w:sz w:val="18"/>
        <w:szCs w:val="18"/>
      </w:rPr>
    </w:pPr>
    <w:r>
      <w:rPr>
        <w:sz w:val="18"/>
        <w:szCs w:val="18"/>
      </w:rPr>
      <w:t xml:space="preserve">Page </w:t>
    </w:r>
    <w:r>
      <w:rPr>
        <w:sz w:val="18"/>
        <w:szCs w:val="18"/>
      </w:rPr>
      <w:fldChar w:fldCharType="begin"/>
    </w:r>
    <w:r>
      <w:rPr>
        <w:sz w:val="18"/>
        <w:szCs w:val="18"/>
      </w:rPr>
      <w:instrText>PAGE</w:instrText>
    </w:r>
    <w:r>
      <w:rPr>
        <w:sz w:val="18"/>
        <w:szCs w:val="18"/>
      </w:rPr>
      <w:fldChar w:fldCharType="separate"/>
    </w:r>
    <w:r>
      <w:rPr>
        <w:sz w:val="18"/>
        <w:szCs w:val="18"/>
      </w:rPr>
      <w:t>2</w:t>
    </w:r>
    <w:r>
      <w:rPr>
        <w:sz w:val="18"/>
        <w:szCs w:val="18"/>
      </w:rPr>
      <w:fldChar w:fldCharType="end"/>
    </w:r>
    <w:r>
      <w:rPr>
        <w:sz w:val="18"/>
        <w:szCs w:val="18"/>
      </w:rPr>
      <w:t>/3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8378527"/>
      <w:docPartObj>
        <w:docPartGallery w:val="Page Numbers (Bottom of Page)"/>
        <w:docPartUnique/>
      </w:docPartObj>
    </w:sdtPr>
    <w:sdtEndPr/>
    <w:sdtContent>
      <w:p w14:paraId="5F09E4F4" w14:textId="77777777" w:rsidR="0009339D" w:rsidRDefault="00F349E8">
        <w:pPr>
          <w:pStyle w:val="a3"/>
          <w:jc w:val="center"/>
          <w:rPr>
            <w:rFonts w:ascii="Arial" w:hAnsi="Arial" w:cs="Arial"/>
            <w:sz w:val="18"/>
            <w:szCs w:val="18"/>
          </w:rPr>
        </w:pPr>
        <w:r>
          <w:rPr>
            <w:rFonts w:ascii="Arial" w:hAnsi="Arial" w:cs="Arial"/>
            <w:sz w:val="18"/>
            <w:szCs w:val="18"/>
          </w:rPr>
          <w:t xml:space="preserve">Page </w:t>
        </w:r>
        <w:r>
          <w:rPr>
            <w:rFonts w:ascii="Arial" w:hAnsi="Arial" w:cs="Arial"/>
            <w:sz w:val="18"/>
            <w:szCs w:val="18"/>
          </w:rPr>
          <w:fldChar w:fldCharType="begin"/>
        </w:r>
        <w:r>
          <w:rPr>
            <w:rFonts w:ascii="Arial" w:hAnsi="Arial" w:cs="Arial"/>
            <w:sz w:val="18"/>
            <w:szCs w:val="18"/>
          </w:rPr>
          <w:instrText>PAGE</w:instrText>
        </w:r>
        <w:r>
          <w:rPr>
            <w:rFonts w:ascii="Arial" w:hAnsi="Arial" w:cs="Arial"/>
            <w:sz w:val="18"/>
            <w:szCs w:val="18"/>
          </w:rPr>
          <w:fldChar w:fldCharType="separate"/>
        </w:r>
        <w:r>
          <w:rPr>
            <w:rFonts w:ascii="Arial" w:hAnsi="Arial" w:cs="Arial"/>
            <w:sz w:val="18"/>
            <w:szCs w:val="18"/>
          </w:rPr>
          <w:t>3</w:t>
        </w:r>
        <w:r>
          <w:rPr>
            <w:rFonts w:ascii="Arial" w:hAnsi="Arial" w:cs="Arial"/>
            <w:sz w:val="18"/>
            <w:szCs w:val="18"/>
          </w:rPr>
          <w:fldChar w:fldCharType="end"/>
        </w:r>
        <w:r>
          <w:rPr>
            <w:rFonts w:ascii="Arial" w:hAnsi="Arial" w:cs="Arial"/>
            <w:sz w:val="18"/>
            <w:szCs w:val="18"/>
          </w:rPr>
          <w:t>/3</w:t>
        </w:r>
      </w:p>
    </w:sdtContent>
  </w:sdt>
  <w:p w14:paraId="19A15350" w14:textId="77777777" w:rsidR="0009339D" w:rsidRDefault="0009339D">
    <w:pPr>
      <w:pStyle w:val="HeaderFooterA"/>
      <w:tabs>
        <w:tab w:val="clear" w:pos="9632"/>
        <w:tab w:val="right" w:pos="9612"/>
      </w:tabs>
      <w:rPr>
        <w:rFonts w:ascii="Times New Roman" w:eastAsia="Times New Roman" w:hAnsi="Times New Roman" w:cs="Times New Roman"/>
        <w:lang w:eastAsia="el-GR" w:bidi="el-G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2242B1" w14:textId="77777777" w:rsidR="00F349E8" w:rsidRDefault="00F349E8">
      <w:r>
        <w:separator/>
      </w:r>
    </w:p>
  </w:footnote>
  <w:footnote w:type="continuationSeparator" w:id="0">
    <w:p w14:paraId="1CC68038" w14:textId="77777777" w:rsidR="00F349E8" w:rsidRDefault="00F349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65E88" w14:textId="77777777" w:rsidR="0009339D" w:rsidRDefault="0009339D">
    <w:pPr>
      <w:pStyle w:val="HeaderFooterA"/>
      <w:tabs>
        <w:tab w:val="clear" w:pos="9632"/>
        <w:tab w:val="right" w:pos="9612"/>
      </w:tabs>
      <w:rPr>
        <w:rFonts w:ascii="Times New Roman" w:eastAsia="Times New Roman" w:hAnsi="Times New Roman" w:cs="Times New Roman"/>
        <w:lang w:val="el-GR" w:eastAsia="el-GR" w:bidi="el-GR"/>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9D35D" w14:textId="77777777" w:rsidR="0009339D" w:rsidRDefault="0009339D">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C21A6B"/>
    <w:multiLevelType w:val="multilevel"/>
    <w:tmpl w:val="84149700"/>
    <w:lvl w:ilvl="0">
      <w:start w:val="1"/>
      <w:numFmt w:val="bullet"/>
      <w:lvlText w:val=""/>
      <w:lvlJc w:val="left"/>
      <w:pPr>
        <w:tabs>
          <w:tab w:val="num" w:pos="720"/>
        </w:tabs>
        <w:ind w:left="720" w:hanging="360"/>
      </w:pPr>
      <w:rPr>
        <w:rFonts w:ascii="Symbol" w:hAnsi="Symbol" w:cs="Symbol" w:hint="default"/>
      </w:rPr>
    </w:lvl>
    <w:lvl w:ilvl="1">
      <w:numFmt w:val="decimal"/>
      <w:lvlText w:val=""/>
      <w:lvlJc w:val="left"/>
      <w:pPr>
        <w:tabs>
          <w:tab w:val="num" w:pos="0"/>
        </w:tabs>
        <w:ind w:left="0" w:firstLine="0"/>
      </w:pPr>
    </w:lvl>
    <w:lvl w:ilvl="2">
      <w:numFmt w:val="decimal"/>
      <w:lvlText w:val=""/>
      <w:lvlJc w:val="left"/>
      <w:pPr>
        <w:tabs>
          <w:tab w:val="num" w:pos="0"/>
        </w:tabs>
        <w:ind w:left="0" w:firstLine="0"/>
      </w:pPr>
    </w:lvl>
    <w:lvl w:ilvl="3">
      <w:numFmt w:val="decimal"/>
      <w:lvlText w:val=""/>
      <w:lvlJc w:val="left"/>
      <w:pPr>
        <w:tabs>
          <w:tab w:val="num" w:pos="0"/>
        </w:tabs>
        <w:ind w:left="0" w:firstLine="0"/>
      </w:pPr>
    </w:lvl>
    <w:lvl w:ilvl="4">
      <w:numFmt w:val="decimal"/>
      <w:lvlText w:val=""/>
      <w:lvlJc w:val="left"/>
      <w:pPr>
        <w:tabs>
          <w:tab w:val="num" w:pos="0"/>
        </w:tabs>
        <w:ind w:left="0" w:firstLine="0"/>
      </w:pPr>
    </w:lvl>
    <w:lvl w:ilvl="5">
      <w:numFmt w:val="decimal"/>
      <w:lvlText w:val=""/>
      <w:lvlJc w:val="left"/>
      <w:pPr>
        <w:tabs>
          <w:tab w:val="num" w:pos="0"/>
        </w:tabs>
        <w:ind w:left="0" w:firstLine="0"/>
      </w:pPr>
    </w:lvl>
    <w:lvl w:ilvl="6">
      <w:numFmt w:val="decimal"/>
      <w:lvlText w:val=""/>
      <w:lvlJc w:val="left"/>
      <w:pPr>
        <w:tabs>
          <w:tab w:val="num" w:pos="0"/>
        </w:tabs>
        <w:ind w:left="0" w:firstLine="0"/>
      </w:pPr>
    </w:lvl>
    <w:lvl w:ilvl="7">
      <w:numFmt w:val="decimal"/>
      <w:lvlText w:val=""/>
      <w:lvlJc w:val="left"/>
      <w:pPr>
        <w:tabs>
          <w:tab w:val="num" w:pos="0"/>
        </w:tabs>
        <w:ind w:left="0" w:firstLine="0"/>
      </w:pPr>
    </w:lvl>
    <w:lvl w:ilvl="8">
      <w:numFmt w:val="decimal"/>
      <w:lvlText w:val=""/>
      <w:lvlJc w:val="left"/>
      <w:pPr>
        <w:tabs>
          <w:tab w:val="num" w:pos="0"/>
        </w:tabs>
        <w:ind w:left="0" w:firstLine="0"/>
      </w:pPr>
    </w:lvl>
  </w:abstractNum>
  <w:abstractNum w:abstractNumId="1" w15:restartNumberingAfterBreak="0">
    <w:nsid w:val="20602CC9"/>
    <w:multiLevelType w:val="multilevel"/>
    <w:tmpl w:val="BECC0CE8"/>
    <w:lvl w:ilvl="0">
      <w:start w:val="1"/>
      <w:numFmt w:val="bullet"/>
      <w:lvlText w:val=""/>
      <w:lvlJc w:val="left"/>
      <w:pPr>
        <w:tabs>
          <w:tab w:val="num" w:pos="778"/>
        </w:tabs>
        <w:ind w:left="778" w:hanging="360"/>
      </w:pPr>
      <w:rPr>
        <w:rFonts w:ascii="Symbol" w:hAnsi="Symbol" w:cs="Symbol" w:hint="default"/>
      </w:rPr>
    </w:lvl>
    <w:lvl w:ilvl="1">
      <w:start w:val="1"/>
      <w:numFmt w:val="bullet"/>
      <w:lvlText w:val="◦"/>
      <w:lvlJc w:val="left"/>
      <w:pPr>
        <w:tabs>
          <w:tab w:val="num" w:pos="1138"/>
        </w:tabs>
        <w:ind w:left="1138" w:hanging="360"/>
      </w:pPr>
      <w:rPr>
        <w:rFonts w:ascii="OpenSymbol" w:hAnsi="OpenSymbol" w:cs="OpenSymbol" w:hint="default"/>
      </w:rPr>
    </w:lvl>
    <w:lvl w:ilvl="2">
      <w:start w:val="1"/>
      <w:numFmt w:val="bullet"/>
      <w:lvlText w:val="▪"/>
      <w:lvlJc w:val="left"/>
      <w:pPr>
        <w:tabs>
          <w:tab w:val="num" w:pos="1498"/>
        </w:tabs>
        <w:ind w:left="1498" w:hanging="360"/>
      </w:pPr>
      <w:rPr>
        <w:rFonts w:ascii="OpenSymbol" w:hAnsi="OpenSymbol" w:cs="OpenSymbol" w:hint="default"/>
      </w:rPr>
    </w:lvl>
    <w:lvl w:ilvl="3">
      <w:start w:val="1"/>
      <w:numFmt w:val="bullet"/>
      <w:lvlText w:val=""/>
      <w:lvlJc w:val="left"/>
      <w:pPr>
        <w:tabs>
          <w:tab w:val="num" w:pos="1858"/>
        </w:tabs>
        <w:ind w:left="1858" w:hanging="360"/>
      </w:pPr>
      <w:rPr>
        <w:rFonts w:ascii="Symbol" w:hAnsi="Symbol" w:cs="Symbol" w:hint="default"/>
      </w:rPr>
    </w:lvl>
    <w:lvl w:ilvl="4">
      <w:start w:val="1"/>
      <w:numFmt w:val="bullet"/>
      <w:lvlText w:val="◦"/>
      <w:lvlJc w:val="left"/>
      <w:pPr>
        <w:tabs>
          <w:tab w:val="num" w:pos="2218"/>
        </w:tabs>
        <w:ind w:left="2218" w:hanging="360"/>
      </w:pPr>
      <w:rPr>
        <w:rFonts w:ascii="OpenSymbol" w:hAnsi="OpenSymbol" w:cs="OpenSymbol" w:hint="default"/>
      </w:rPr>
    </w:lvl>
    <w:lvl w:ilvl="5">
      <w:start w:val="1"/>
      <w:numFmt w:val="bullet"/>
      <w:lvlText w:val="▪"/>
      <w:lvlJc w:val="left"/>
      <w:pPr>
        <w:tabs>
          <w:tab w:val="num" w:pos="2578"/>
        </w:tabs>
        <w:ind w:left="2578" w:hanging="360"/>
      </w:pPr>
      <w:rPr>
        <w:rFonts w:ascii="OpenSymbol" w:hAnsi="OpenSymbol" w:cs="OpenSymbol" w:hint="default"/>
      </w:rPr>
    </w:lvl>
    <w:lvl w:ilvl="6">
      <w:start w:val="1"/>
      <w:numFmt w:val="bullet"/>
      <w:lvlText w:val=""/>
      <w:lvlJc w:val="left"/>
      <w:pPr>
        <w:tabs>
          <w:tab w:val="num" w:pos="2938"/>
        </w:tabs>
        <w:ind w:left="2938" w:hanging="360"/>
      </w:pPr>
      <w:rPr>
        <w:rFonts w:ascii="Symbol" w:hAnsi="Symbol" w:cs="Symbol" w:hint="default"/>
      </w:rPr>
    </w:lvl>
    <w:lvl w:ilvl="7">
      <w:start w:val="1"/>
      <w:numFmt w:val="bullet"/>
      <w:lvlText w:val="◦"/>
      <w:lvlJc w:val="left"/>
      <w:pPr>
        <w:tabs>
          <w:tab w:val="num" w:pos="3298"/>
        </w:tabs>
        <w:ind w:left="3298" w:hanging="360"/>
      </w:pPr>
      <w:rPr>
        <w:rFonts w:ascii="OpenSymbol" w:hAnsi="OpenSymbol" w:cs="OpenSymbol" w:hint="default"/>
      </w:rPr>
    </w:lvl>
    <w:lvl w:ilvl="8">
      <w:start w:val="1"/>
      <w:numFmt w:val="bullet"/>
      <w:lvlText w:val="▪"/>
      <w:lvlJc w:val="left"/>
      <w:pPr>
        <w:tabs>
          <w:tab w:val="num" w:pos="3658"/>
        </w:tabs>
        <w:ind w:left="3658" w:hanging="360"/>
      </w:pPr>
      <w:rPr>
        <w:rFonts w:ascii="OpenSymbol" w:hAnsi="OpenSymbol" w:cs="OpenSymbol" w:hint="default"/>
      </w:rPr>
    </w:lvl>
  </w:abstractNum>
  <w:abstractNum w:abstractNumId="2" w15:restartNumberingAfterBreak="0">
    <w:nsid w:val="259620E5"/>
    <w:multiLevelType w:val="multilevel"/>
    <w:tmpl w:val="521ECBDC"/>
    <w:lvl w:ilvl="0">
      <w:start w:val="1"/>
      <w:numFmt w:val="bullet"/>
      <w:lvlText w:val=""/>
      <w:lvlJc w:val="left"/>
      <w:pPr>
        <w:tabs>
          <w:tab w:val="num" w:pos="720"/>
        </w:tabs>
        <w:ind w:left="720" w:hanging="360"/>
      </w:pPr>
      <w:rPr>
        <w:rFonts w:ascii="Symbol" w:hAnsi="Symbol" w:cs="Symbol" w:hint="default"/>
      </w:rPr>
    </w:lvl>
    <w:lvl w:ilvl="1">
      <w:numFmt w:val="decimal"/>
      <w:lvlText w:val=""/>
      <w:lvlJc w:val="left"/>
      <w:pPr>
        <w:tabs>
          <w:tab w:val="num" w:pos="0"/>
        </w:tabs>
        <w:ind w:left="0" w:firstLine="0"/>
      </w:pPr>
    </w:lvl>
    <w:lvl w:ilvl="2">
      <w:numFmt w:val="decimal"/>
      <w:lvlText w:val=""/>
      <w:lvlJc w:val="left"/>
      <w:pPr>
        <w:tabs>
          <w:tab w:val="num" w:pos="0"/>
        </w:tabs>
        <w:ind w:left="0" w:firstLine="0"/>
      </w:pPr>
    </w:lvl>
    <w:lvl w:ilvl="3">
      <w:numFmt w:val="decimal"/>
      <w:lvlText w:val=""/>
      <w:lvlJc w:val="left"/>
      <w:pPr>
        <w:tabs>
          <w:tab w:val="num" w:pos="0"/>
        </w:tabs>
        <w:ind w:left="0" w:firstLine="0"/>
      </w:pPr>
    </w:lvl>
    <w:lvl w:ilvl="4">
      <w:numFmt w:val="decimal"/>
      <w:lvlText w:val=""/>
      <w:lvlJc w:val="left"/>
      <w:pPr>
        <w:tabs>
          <w:tab w:val="num" w:pos="0"/>
        </w:tabs>
        <w:ind w:left="0" w:firstLine="0"/>
      </w:pPr>
    </w:lvl>
    <w:lvl w:ilvl="5">
      <w:numFmt w:val="decimal"/>
      <w:lvlText w:val=""/>
      <w:lvlJc w:val="left"/>
      <w:pPr>
        <w:tabs>
          <w:tab w:val="num" w:pos="0"/>
        </w:tabs>
        <w:ind w:left="0" w:firstLine="0"/>
      </w:pPr>
    </w:lvl>
    <w:lvl w:ilvl="6">
      <w:numFmt w:val="decimal"/>
      <w:lvlText w:val=""/>
      <w:lvlJc w:val="left"/>
      <w:pPr>
        <w:tabs>
          <w:tab w:val="num" w:pos="0"/>
        </w:tabs>
        <w:ind w:left="0" w:firstLine="0"/>
      </w:pPr>
    </w:lvl>
    <w:lvl w:ilvl="7">
      <w:numFmt w:val="decimal"/>
      <w:lvlText w:val=""/>
      <w:lvlJc w:val="left"/>
      <w:pPr>
        <w:tabs>
          <w:tab w:val="num" w:pos="0"/>
        </w:tabs>
        <w:ind w:left="0" w:firstLine="0"/>
      </w:pPr>
    </w:lvl>
    <w:lvl w:ilvl="8">
      <w:numFmt w:val="decimal"/>
      <w:lvlText w:val=""/>
      <w:lvlJc w:val="left"/>
      <w:pPr>
        <w:tabs>
          <w:tab w:val="num" w:pos="0"/>
        </w:tabs>
        <w:ind w:left="0" w:firstLine="0"/>
      </w:pPr>
    </w:lvl>
  </w:abstractNum>
  <w:abstractNum w:abstractNumId="3" w15:restartNumberingAfterBreak="0">
    <w:nsid w:val="38B52CD9"/>
    <w:multiLevelType w:val="multilevel"/>
    <w:tmpl w:val="6764F9EA"/>
    <w:lvl w:ilvl="0">
      <w:start w:val="1"/>
      <w:numFmt w:val="bullet"/>
      <w:lvlText w:val=""/>
      <w:lvlJc w:val="left"/>
      <w:pPr>
        <w:tabs>
          <w:tab w:val="num" w:pos="720"/>
        </w:tabs>
        <w:ind w:left="720" w:hanging="360"/>
      </w:pPr>
      <w:rPr>
        <w:rFonts w:ascii="Symbol" w:hAnsi="Symbol" w:cs="Symbol" w:hint="default"/>
      </w:rPr>
    </w:lvl>
    <w:lvl w:ilvl="1">
      <w:numFmt w:val="decimal"/>
      <w:lvlText w:val=""/>
      <w:lvlJc w:val="left"/>
      <w:pPr>
        <w:tabs>
          <w:tab w:val="num" w:pos="0"/>
        </w:tabs>
        <w:ind w:left="0" w:firstLine="0"/>
      </w:pPr>
    </w:lvl>
    <w:lvl w:ilvl="2">
      <w:numFmt w:val="decimal"/>
      <w:lvlText w:val=""/>
      <w:lvlJc w:val="left"/>
      <w:pPr>
        <w:tabs>
          <w:tab w:val="num" w:pos="0"/>
        </w:tabs>
        <w:ind w:left="0" w:firstLine="0"/>
      </w:pPr>
    </w:lvl>
    <w:lvl w:ilvl="3">
      <w:numFmt w:val="decimal"/>
      <w:lvlText w:val=""/>
      <w:lvlJc w:val="left"/>
      <w:pPr>
        <w:tabs>
          <w:tab w:val="num" w:pos="0"/>
        </w:tabs>
        <w:ind w:left="0" w:firstLine="0"/>
      </w:pPr>
    </w:lvl>
    <w:lvl w:ilvl="4">
      <w:numFmt w:val="decimal"/>
      <w:lvlText w:val=""/>
      <w:lvlJc w:val="left"/>
      <w:pPr>
        <w:tabs>
          <w:tab w:val="num" w:pos="0"/>
        </w:tabs>
        <w:ind w:left="0" w:firstLine="0"/>
      </w:pPr>
    </w:lvl>
    <w:lvl w:ilvl="5">
      <w:numFmt w:val="decimal"/>
      <w:lvlText w:val=""/>
      <w:lvlJc w:val="left"/>
      <w:pPr>
        <w:tabs>
          <w:tab w:val="num" w:pos="0"/>
        </w:tabs>
        <w:ind w:left="0" w:firstLine="0"/>
      </w:pPr>
    </w:lvl>
    <w:lvl w:ilvl="6">
      <w:numFmt w:val="decimal"/>
      <w:lvlText w:val=""/>
      <w:lvlJc w:val="left"/>
      <w:pPr>
        <w:tabs>
          <w:tab w:val="num" w:pos="0"/>
        </w:tabs>
        <w:ind w:left="0" w:firstLine="0"/>
      </w:pPr>
    </w:lvl>
    <w:lvl w:ilvl="7">
      <w:numFmt w:val="decimal"/>
      <w:lvlText w:val=""/>
      <w:lvlJc w:val="left"/>
      <w:pPr>
        <w:tabs>
          <w:tab w:val="num" w:pos="0"/>
        </w:tabs>
        <w:ind w:left="0" w:firstLine="0"/>
      </w:pPr>
    </w:lvl>
    <w:lvl w:ilvl="8">
      <w:numFmt w:val="decimal"/>
      <w:lvlText w:val=""/>
      <w:lvlJc w:val="left"/>
      <w:pPr>
        <w:tabs>
          <w:tab w:val="num" w:pos="0"/>
        </w:tabs>
        <w:ind w:left="0" w:firstLine="0"/>
      </w:pPr>
    </w:lvl>
  </w:abstractNum>
  <w:abstractNum w:abstractNumId="4" w15:restartNumberingAfterBreak="0">
    <w:nsid w:val="402C1B8F"/>
    <w:multiLevelType w:val="multilevel"/>
    <w:tmpl w:val="DD8CE28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evenAndOddHeaders/>
  <w:characterSpacingControl w:val="doNotCompres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39D"/>
    <w:rsid w:val="0009339D"/>
    <w:rsid w:val="00280E99"/>
    <w:rsid w:val="00B41E91"/>
    <w:rsid w:val="00F349E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5AEB3"/>
  <w15:docId w15:val="{F2F45A9D-6DFD-49E0-8D47-3499D2F7B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WenQuanYi Micro Hei" w:hAnsi="Liberation Serif" w:cs="Lohit Devanagari"/>
        <w:szCs w:val="24"/>
        <w:lang w:val="el-GR"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C562F"/>
    <w:rPr>
      <w:rFonts w:ascii="Times New Roman" w:eastAsia="Times New Roman" w:hAnsi="Times New Roman" w:cs="Times New Roman"/>
      <w:sz w:val="24"/>
      <w:lang w:val="en-GB"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qFormat/>
    <w:rsid w:val="005C562F"/>
    <w:rPr>
      <w:color w:val="000000"/>
      <w:position w:val="0"/>
      <w:sz w:val="24"/>
      <w:vertAlign w:val="baseline"/>
    </w:rPr>
  </w:style>
  <w:style w:type="character" w:customStyle="1" w:styleId="WW8Num2z0">
    <w:name w:val="WW8Num2z0"/>
    <w:qFormat/>
    <w:rsid w:val="005C562F"/>
    <w:rPr>
      <w:color w:val="000000"/>
      <w:position w:val="0"/>
      <w:sz w:val="24"/>
      <w:vertAlign w:val="baseline"/>
    </w:rPr>
  </w:style>
  <w:style w:type="character" w:customStyle="1" w:styleId="WW8Num3z0">
    <w:name w:val="WW8Num3z0"/>
    <w:qFormat/>
    <w:rsid w:val="005C562F"/>
  </w:style>
  <w:style w:type="character" w:customStyle="1" w:styleId="WW8Num3z1">
    <w:name w:val="WW8Num3z1"/>
    <w:qFormat/>
    <w:rsid w:val="005C562F"/>
  </w:style>
  <w:style w:type="character" w:customStyle="1" w:styleId="WW8Num3z2">
    <w:name w:val="WW8Num3z2"/>
    <w:qFormat/>
    <w:rsid w:val="005C562F"/>
  </w:style>
  <w:style w:type="character" w:customStyle="1" w:styleId="WW8Num3z3">
    <w:name w:val="WW8Num3z3"/>
    <w:qFormat/>
    <w:rsid w:val="005C562F"/>
  </w:style>
  <w:style w:type="character" w:customStyle="1" w:styleId="WW8Num3z4">
    <w:name w:val="WW8Num3z4"/>
    <w:qFormat/>
    <w:rsid w:val="005C562F"/>
  </w:style>
  <w:style w:type="character" w:customStyle="1" w:styleId="WW8Num3z5">
    <w:name w:val="WW8Num3z5"/>
    <w:qFormat/>
    <w:rsid w:val="005C562F"/>
  </w:style>
  <w:style w:type="character" w:customStyle="1" w:styleId="WW8Num3z6">
    <w:name w:val="WW8Num3z6"/>
    <w:qFormat/>
    <w:rsid w:val="005C562F"/>
  </w:style>
  <w:style w:type="character" w:customStyle="1" w:styleId="WW8Num3z7">
    <w:name w:val="WW8Num3z7"/>
    <w:qFormat/>
    <w:rsid w:val="005C562F"/>
  </w:style>
  <w:style w:type="character" w:customStyle="1" w:styleId="WW8Num3z8">
    <w:name w:val="WW8Num3z8"/>
    <w:qFormat/>
    <w:rsid w:val="005C562F"/>
  </w:style>
  <w:style w:type="character" w:customStyle="1" w:styleId="WW8Num4z0">
    <w:name w:val="WW8Num4z0"/>
    <w:qFormat/>
    <w:rsid w:val="005C562F"/>
    <w:rPr>
      <w:rFonts w:ascii="Symbol" w:hAnsi="Symbol" w:cs="Symbol"/>
    </w:rPr>
  </w:style>
  <w:style w:type="character" w:customStyle="1" w:styleId="WW8Num4z1">
    <w:name w:val="WW8Num4z1"/>
    <w:qFormat/>
    <w:rsid w:val="005C562F"/>
    <w:rPr>
      <w:rFonts w:ascii="Courier New" w:hAnsi="Courier New" w:cs="Courier New"/>
    </w:rPr>
  </w:style>
  <w:style w:type="character" w:customStyle="1" w:styleId="WW8Num4z2">
    <w:name w:val="WW8Num4z2"/>
    <w:qFormat/>
    <w:rsid w:val="005C562F"/>
    <w:rPr>
      <w:rFonts w:ascii="Wingdings" w:hAnsi="Wingdings" w:cs="Wingdings"/>
    </w:rPr>
  </w:style>
  <w:style w:type="character" w:customStyle="1" w:styleId="WW8Num5z0">
    <w:name w:val="WW8Num5z0"/>
    <w:qFormat/>
    <w:rsid w:val="005C562F"/>
    <w:rPr>
      <w:rFonts w:ascii="Symbol" w:hAnsi="Symbol" w:cs="Symbol"/>
    </w:rPr>
  </w:style>
  <w:style w:type="character" w:customStyle="1" w:styleId="WW8Num5z1">
    <w:name w:val="WW8Num5z1"/>
    <w:qFormat/>
    <w:rsid w:val="005C562F"/>
    <w:rPr>
      <w:rFonts w:ascii="Courier New" w:hAnsi="Courier New" w:cs="Courier New"/>
    </w:rPr>
  </w:style>
  <w:style w:type="character" w:customStyle="1" w:styleId="WW8Num5z2">
    <w:name w:val="WW8Num5z2"/>
    <w:qFormat/>
    <w:rsid w:val="005C562F"/>
    <w:rPr>
      <w:rFonts w:ascii="Wingdings" w:hAnsi="Wingdings" w:cs="Wingdings"/>
    </w:rPr>
  </w:style>
  <w:style w:type="character" w:customStyle="1" w:styleId="WW8Num6z0">
    <w:name w:val="WW8Num6z0"/>
    <w:qFormat/>
    <w:rsid w:val="005C562F"/>
    <w:rPr>
      <w:rFonts w:ascii="Symbol" w:hAnsi="Symbol" w:cs="Symbol"/>
      <w:sz w:val="20"/>
    </w:rPr>
  </w:style>
  <w:style w:type="character" w:customStyle="1" w:styleId="WW8Num7z0">
    <w:name w:val="WW8Num7z0"/>
    <w:qFormat/>
    <w:rsid w:val="005C562F"/>
    <w:rPr>
      <w:rFonts w:ascii="Symbol" w:hAnsi="Symbol" w:cs="Symbol"/>
    </w:rPr>
  </w:style>
  <w:style w:type="character" w:customStyle="1" w:styleId="WW8Num7z1">
    <w:name w:val="WW8Num7z1"/>
    <w:qFormat/>
    <w:rsid w:val="005C562F"/>
    <w:rPr>
      <w:rFonts w:ascii="Courier New" w:hAnsi="Courier New" w:cs="Courier New"/>
    </w:rPr>
  </w:style>
  <w:style w:type="character" w:customStyle="1" w:styleId="WW8Num7z2">
    <w:name w:val="WW8Num7z2"/>
    <w:qFormat/>
    <w:rsid w:val="005C562F"/>
    <w:rPr>
      <w:rFonts w:ascii="Wingdings" w:hAnsi="Wingdings" w:cs="Wingdings"/>
    </w:rPr>
  </w:style>
  <w:style w:type="character" w:customStyle="1" w:styleId="WW8Num8z0">
    <w:name w:val="WW8Num8z0"/>
    <w:qFormat/>
    <w:rsid w:val="005C562F"/>
    <w:rPr>
      <w:rFonts w:ascii="Symbol" w:hAnsi="Symbol" w:cs="Symbol"/>
    </w:rPr>
  </w:style>
  <w:style w:type="character" w:customStyle="1" w:styleId="WW8Num8z1">
    <w:name w:val="WW8Num8z1"/>
    <w:qFormat/>
    <w:rsid w:val="005C562F"/>
    <w:rPr>
      <w:rFonts w:ascii="Courier New" w:hAnsi="Courier New" w:cs="Courier New"/>
    </w:rPr>
  </w:style>
  <w:style w:type="character" w:customStyle="1" w:styleId="WW8Num8z2">
    <w:name w:val="WW8Num8z2"/>
    <w:qFormat/>
    <w:rsid w:val="005C562F"/>
    <w:rPr>
      <w:rFonts w:ascii="Wingdings" w:hAnsi="Wingdings" w:cs="Wingdings"/>
    </w:rPr>
  </w:style>
  <w:style w:type="character" w:customStyle="1" w:styleId="WW8Num9z0">
    <w:name w:val="WW8Num9z0"/>
    <w:qFormat/>
    <w:rsid w:val="005C562F"/>
    <w:rPr>
      <w:rFonts w:ascii="Symbol" w:hAnsi="Symbol" w:cs="Symbol"/>
    </w:rPr>
  </w:style>
  <w:style w:type="character" w:customStyle="1" w:styleId="WW8Num9z1">
    <w:name w:val="WW8Num9z1"/>
    <w:qFormat/>
    <w:rsid w:val="005C562F"/>
    <w:rPr>
      <w:rFonts w:ascii="Courier New" w:hAnsi="Courier New" w:cs="Courier New"/>
    </w:rPr>
  </w:style>
  <w:style w:type="character" w:customStyle="1" w:styleId="WW8Num9z2">
    <w:name w:val="WW8Num9z2"/>
    <w:qFormat/>
    <w:rsid w:val="005C562F"/>
    <w:rPr>
      <w:rFonts w:ascii="Wingdings" w:hAnsi="Wingdings" w:cs="Wingdings"/>
    </w:rPr>
  </w:style>
  <w:style w:type="character" w:customStyle="1" w:styleId="WW8Num10z0">
    <w:name w:val="WW8Num10z0"/>
    <w:qFormat/>
    <w:rsid w:val="005C562F"/>
    <w:rPr>
      <w:rFonts w:ascii="Symbol" w:hAnsi="Symbol" w:cs="Symbol"/>
      <w:vertAlign w:val="subscript"/>
    </w:rPr>
  </w:style>
  <w:style w:type="character" w:customStyle="1" w:styleId="WW8Num10z1">
    <w:name w:val="WW8Num10z1"/>
    <w:qFormat/>
    <w:rsid w:val="005C562F"/>
    <w:rPr>
      <w:rFonts w:ascii="Courier New" w:hAnsi="Courier New" w:cs="Courier New"/>
    </w:rPr>
  </w:style>
  <w:style w:type="character" w:customStyle="1" w:styleId="WW8Num10z2">
    <w:name w:val="WW8Num10z2"/>
    <w:qFormat/>
    <w:rsid w:val="005C562F"/>
    <w:rPr>
      <w:rFonts w:ascii="Wingdings" w:hAnsi="Wingdings" w:cs="Wingdings"/>
    </w:rPr>
  </w:style>
  <w:style w:type="character" w:customStyle="1" w:styleId="WW8Num11z0">
    <w:name w:val="WW8Num11z0"/>
    <w:qFormat/>
    <w:rsid w:val="005C562F"/>
    <w:rPr>
      <w:rFonts w:ascii="Symbol" w:hAnsi="Symbol" w:cs="Symbol"/>
    </w:rPr>
  </w:style>
  <w:style w:type="character" w:customStyle="1" w:styleId="WW8Num11z1">
    <w:name w:val="WW8Num11z1"/>
    <w:qFormat/>
    <w:rsid w:val="005C562F"/>
    <w:rPr>
      <w:rFonts w:ascii="Courier New" w:hAnsi="Courier New" w:cs="Courier New"/>
    </w:rPr>
  </w:style>
  <w:style w:type="character" w:customStyle="1" w:styleId="WW8Num11z2">
    <w:name w:val="WW8Num11z2"/>
    <w:qFormat/>
    <w:rsid w:val="005C562F"/>
    <w:rPr>
      <w:rFonts w:ascii="Wingdings" w:hAnsi="Wingdings" w:cs="Wingdings"/>
    </w:rPr>
  </w:style>
  <w:style w:type="character" w:customStyle="1" w:styleId="WW8Num12z0">
    <w:name w:val="WW8Num12z0"/>
    <w:qFormat/>
    <w:rsid w:val="005C562F"/>
    <w:rPr>
      <w:rFonts w:ascii="Symbol" w:hAnsi="Symbol" w:cs="Symbol"/>
    </w:rPr>
  </w:style>
  <w:style w:type="character" w:customStyle="1" w:styleId="WW8Num12z1">
    <w:name w:val="WW8Num12z1"/>
    <w:qFormat/>
    <w:rsid w:val="005C562F"/>
  </w:style>
  <w:style w:type="character" w:customStyle="1" w:styleId="WW8Num12z2">
    <w:name w:val="WW8Num12z2"/>
    <w:qFormat/>
    <w:rsid w:val="005C562F"/>
    <w:rPr>
      <w:rFonts w:ascii="Wingdings" w:hAnsi="Wingdings" w:cs="Wingdings"/>
    </w:rPr>
  </w:style>
  <w:style w:type="character" w:customStyle="1" w:styleId="WW8Num12z4">
    <w:name w:val="WW8Num12z4"/>
    <w:qFormat/>
    <w:rsid w:val="005C562F"/>
    <w:rPr>
      <w:rFonts w:ascii="Courier New" w:hAnsi="Courier New" w:cs="Courier New"/>
    </w:rPr>
  </w:style>
  <w:style w:type="character" w:customStyle="1" w:styleId="WW8Num13z0">
    <w:name w:val="WW8Num13z0"/>
    <w:qFormat/>
    <w:rsid w:val="005C562F"/>
    <w:rPr>
      <w:rFonts w:ascii="Symbol" w:hAnsi="Symbol" w:cs="Symbol"/>
      <w:color w:val="808080"/>
      <w:sz w:val="21"/>
      <w:lang w:val="en-GB"/>
    </w:rPr>
  </w:style>
  <w:style w:type="character" w:customStyle="1" w:styleId="WW8Num13z1">
    <w:name w:val="WW8Num13z1"/>
    <w:qFormat/>
    <w:rsid w:val="005C562F"/>
    <w:rPr>
      <w:rFonts w:ascii="Courier New" w:hAnsi="Courier New" w:cs="Courier New"/>
    </w:rPr>
  </w:style>
  <w:style w:type="character" w:customStyle="1" w:styleId="WW8Num13z2">
    <w:name w:val="WW8Num13z2"/>
    <w:qFormat/>
    <w:rsid w:val="005C562F"/>
    <w:rPr>
      <w:rFonts w:ascii="Wingdings" w:hAnsi="Wingdings" w:cs="Wingdings"/>
    </w:rPr>
  </w:style>
  <w:style w:type="character" w:customStyle="1" w:styleId="WW8Num14z0">
    <w:name w:val="WW8Num14z0"/>
    <w:qFormat/>
    <w:rsid w:val="005C562F"/>
    <w:rPr>
      <w:rFonts w:ascii="Symbol" w:hAnsi="Symbol" w:cs="Symbol"/>
    </w:rPr>
  </w:style>
  <w:style w:type="character" w:customStyle="1" w:styleId="WW8Num14z1">
    <w:name w:val="WW8Num14z1"/>
    <w:qFormat/>
    <w:rsid w:val="005C562F"/>
    <w:rPr>
      <w:rFonts w:ascii="Courier New" w:hAnsi="Courier New" w:cs="Courier New"/>
    </w:rPr>
  </w:style>
  <w:style w:type="character" w:customStyle="1" w:styleId="WW8Num14z2">
    <w:name w:val="WW8Num14z2"/>
    <w:qFormat/>
    <w:rsid w:val="005C562F"/>
    <w:rPr>
      <w:rFonts w:ascii="Wingdings" w:hAnsi="Wingdings" w:cs="Wingdings"/>
    </w:rPr>
  </w:style>
  <w:style w:type="character" w:customStyle="1" w:styleId="WW8Num15z0">
    <w:name w:val="WW8Num15z0"/>
    <w:qFormat/>
    <w:rsid w:val="005C562F"/>
    <w:rPr>
      <w:rFonts w:ascii="Symbol" w:hAnsi="Symbol" w:cs="Symbol"/>
      <w:color w:val="808080"/>
      <w:sz w:val="21"/>
      <w:lang w:val="en-GB"/>
    </w:rPr>
  </w:style>
  <w:style w:type="character" w:customStyle="1" w:styleId="WW8Num15z1">
    <w:name w:val="WW8Num15z1"/>
    <w:qFormat/>
    <w:rsid w:val="005C562F"/>
    <w:rPr>
      <w:rFonts w:ascii="Courier New" w:hAnsi="Courier New" w:cs="Courier New"/>
    </w:rPr>
  </w:style>
  <w:style w:type="character" w:customStyle="1" w:styleId="WW8Num15z2">
    <w:name w:val="WW8Num15z2"/>
    <w:qFormat/>
    <w:rsid w:val="005C562F"/>
    <w:rPr>
      <w:rFonts w:ascii="Wingdings" w:hAnsi="Wingdings" w:cs="Wingdings"/>
    </w:rPr>
  </w:style>
  <w:style w:type="character" w:customStyle="1" w:styleId="-1">
    <w:name w:val="Υπερ-σύνδεση1"/>
    <w:rsid w:val="005C562F"/>
    <w:rPr>
      <w:color w:val="0000FF"/>
      <w:u w:val="single"/>
    </w:rPr>
  </w:style>
  <w:style w:type="character" w:customStyle="1" w:styleId="-10">
    <w:name w:val="Υπερ-σύνδεση που ακολουθήθηκε1"/>
    <w:rsid w:val="005C562F"/>
    <w:rPr>
      <w:color w:val="800080"/>
      <w:u w:val="single"/>
    </w:rPr>
  </w:style>
  <w:style w:type="character" w:customStyle="1" w:styleId="Char">
    <w:name w:val="Υποσέλιδο Char"/>
    <w:basedOn w:val="a0"/>
    <w:link w:val="a3"/>
    <w:uiPriority w:val="99"/>
    <w:qFormat/>
    <w:rsid w:val="00DF5B08"/>
    <w:rPr>
      <w:rFonts w:ascii="Times New Roman" w:eastAsia="Times New Roman" w:hAnsi="Times New Roman" w:cs="Times New Roman"/>
      <w:sz w:val="24"/>
      <w:lang w:val="en-GB" w:bidi="ar-SA"/>
    </w:rPr>
  </w:style>
  <w:style w:type="character" w:customStyle="1" w:styleId="Bullets">
    <w:name w:val="Bullets"/>
    <w:qFormat/>
    <w:rPr>
      <w:rFonts w:ascii="Arial" w:eastAsia="Times New Roman" w:hAnsi="Arial" w:cs="Arial"/>
      <w:color w:val="808080"/>
      <w:sz w:val="21"/>
      <w:lang w:val="en-GB" w:bidi="ar-SA"/>
    </w:rPr>
  </w:style>
  <w:style w:type="paragraph" w:customStyle="1" w:styleId="Heading">
    <w:name w:val="Heading"/>
    <w:basedOn w:val="a"/>
    <w:next w:val="a4"/>
    <w:qFormat/>
    <w:rsid w:val="005C562F"/>
    <w:pPr>
      <w:keepNext/>
      <w:spacing w:before="240" w:after="120"/>
    </w:pPr>
    <w:rPr>
      <w:rFonts w:ascii="Liberation Sans" w:eastAsia="WenQuanYi Micro Hei" w:hAnsi="Liberation Sans" w:cs="Lohit Devanagari"/>
      <w:sz w:val="28"/>
      <w:szCs w:val="28"/>
    </w:rPr>
  </w:style>
  <w:style w:type="paragraph" w:styleId="a4">
    <w:name w:val="Body Text"/>
    <w:basedOn w:val="a"/>
    <w:rsid w:val="005C562F"/>
    <w:pPr>
      <w:spacing w:after="140" w:line="288" w:lineRule="auto"/>
    </w:pPr>
  </w:style>
  <w:style w:type="paragraph" w:styleId="a5">
    <w:name w:val="List"/>
    <w:basedOn w:val="a4"/>
    <w:rsid w:val="005C562F"/>
    <w:rPr>
      <w:rFonts w:cs="Lohit Devanagari"/>
    </w:rPr>
  </w:style>
  <w:style w:type="paragraph" w:styleId="a6">
    <w:name w:val="caption"/>
    <w:basedOn w:val="a"/>
    <w:qFormat/>
    <w:rsid w:val="005C562F"/>
    <w:pPr>
      <w:suppressLineNumbers/>
      <w:spacing w:before="120" w:after="120"/>
    </w:pPr>
    <w:rPr>
      <w:rFonts w:cs="Lohit Devanagari"/>
      <w:i/>
      <w:iCs/>
    </w:rPr>
  </w:style>
  <w:style w:type="paragraph" w:customStyle="1" w:styleId="Index">
    <w:name w:val="Index"/>
    <w:basedOn w:val="a"/>
    <w:qFormat/>
    <w:rsid w:val="005C562F"/>
    <w:pPr>
      <w:suppressLineNumbers/>
    </w:pPr>
    <w:rPr>
      <w:rFonts w:cs="Lohit Devanagari"/>
    </w:rPr>
  </w:style>
  <w:style w:type="paragraph" w:customStyle="1" w:styleId="HeaderFooterA">
    <w:name w:val="Header &amp; Footer A"/>
    <w:qFormat/>
    <w:rsid w:val="005C562F"/>
    <w:pPr>
      <w:tabs>
        <w:tab w:val="right" w:pos="9632"/>
      </w:tabs>
    </w:pPr>
    <w:rPr>
      <w:rFonts w:ascii="Helvetica" w:eastAsia="ヒラギノ角ゴ Pro W3" w:hAnsi="Helvetica" w:cs="Helvetica"/>
      <w:color w:val="000000"/>
      <w:sz w:val="24"/>
      <w:szCs w:val="20"/>
      <w:lang w:val="en-US" w:bidi="ar-SA"/>
    </w:rPr>
  </w:style>
  <w:style w:type="paragraph" w:customStyle="1" w:styleId="BodyA">
    <w:name w:val="Body A"/>
    <w:qFormat/>
    <w:rsid w:val="005C562F"/>
    <w:rPr>
      <w:rFonts w:ascii="Helvetica" w:eastAsia="ヒラギノ角ゴ Pro W3" w:hAnsi="Helvetica" w:cs="Helvetica"/>
      <w:color w:val="000000"/>
      <w:sz w:val="24"/>
      <w:szCs w:val="20"/>
      <w:lang w:val="en-US" w:bidi="ar-SA"/>
    </w:rPr>
  </w:style>
  <w:style w:type="paragraph" w:customStyle="1" w:styleId="HeaderandFooter">
    <w:name w:val="Header and Footer"/>
    <w:basedOn w:val="a"/>
    <w:qFormat/>
  </w:style>
  <w:style w:type="paragraph" w:styleId="a7">
    <w:name w:val="header"/>
    <w:basedOn w:val="a"/>
    <w:rsid w:val="005C562F"/>
    <w:pPr>
      <w:tabs>
        <w:tab w:val="center" w:pos="4153"/>
        <w:tab w:val="right" w:pos="8306"/>
      </w:tabs>
    </w:pPr>
  </w:style>
  <w:style w:type="paragraph" w:styleId="a3">
    <w:name w:val="footer"/>
    <w:basedOn w:val="a"/>
    <w:link w:val="Char"/>
    <w:uiPriority w:val="99"/>
    <w:rsid w:val="005C562F"/>
    <w:pPr>
      <w:tabs>
        <w:tab w:val="center" w:pos="4153"/>
        <w:tab w:val="right" w:pos="8306"/>
      </w:tabs>
    </w:pPr>
  </w:style>
  <w:style w:type="paragraph" w:styleId="Web">
    <w:name w:val="Normal (Web)"/>
    <w:basedOn w:val="a"/>
    <w:qFormat/>
    <w:rsid w:val="005C562F"/>
    <w:pPr>
      <w:spacing w:before="280" w:after="280"/>
    </w:pPr>
    <w:rPr>
      <w:lang w:val="en-US"/>
    </w:rPr>
  </w:style>
  <w:style w:type="paragraph" w:styleId="a8">
    <w:name w:val="Balloon Text"/>
    <w:basedOn w:val="a"/>
    <w:qFormat/>
    <w:rsid w:val="005C562F"/>
    <w:rPr>
      <w:rFonts w:ascii="Tahoma" w:hAnsi="Tahoma" w:cs="Tahoma"/>
      <w:sz w:val="16"/>
      <w:szCs w:val="16"/>
    </w:rPr>
  </w:style>
  <w:style w:type="paragraph" w:customStyle="1" w:styleId="Textbody">
    <w:name w:val="Text body"/>
    <w:basedOn w:val="a"/>
    <w:qFormat/>
    <w:rsid w:val="005C562F"/>
    <w:pPr>
      <w:widowControl w:val="0"/>
      <w:tabs>
        <w:tab w:val="left" w:pos="709"/>
      </w:tabs>
      <w:spacing w:after="120" w:line="276" w:lineRule="auto"/>
    </w:pPr>
    <w:rPr>
      <w:rFonts w:eastAsia="SimSun" w:cs="Mangal"/>
      <w:color w:val="00000A"/>
      <w:lang w:bidi="hi-IN"/>
    </w:rPr>
  </w:style>
  <w:style w:type="paragraph" w:customStyle="1" w:styleId="TableContents">
    <w:name w:val="Table Contents"/>
    <w:basedOn w:val="a"/>
    <w:qFormat/>
    <w:rsid w:val="005C562F"/>
    <w:pPr>
      <w:suppressLineNumbers/>
    </w:pPr>
  </w:style>
  <w:style w:type="paragraph" w:customStyle="1" w:styleId="TableHeading">
    <w:name w:val="Table Heading"/>
    <w:basedOn w:val="TableContents"/>
    <w:qFormat/>
    <w:rsid w:val="005C562F"/>
    <w:pPr>
      <w:jc w:val="center"/>
    </w:pPr>
    <w:rPr>
      <w:b/>
      <w:bCs/>
    </w:rPr>
  </w:style>
  <w:style w:type="numbering" w:customStyle="1" w:styleId="WW8Num1">
    <w:name w:val="WW8Num1"/>
    <w:qFormat/>
    <w:rsid w:val="005C562F"/>
  </w:style>
  <w:style w:type="numbering" w:customStyle="1" w:styleId="WW8Num2">
    <w:name w:val="WW8Num2"/>
    <w:qFormat/>
    <w:rsid w:val="005C562F"/>
  </w:style>
  <w:style w:type="numbering" w:customStyle="1" w:styleId="WW8Num3">
    <w:name w:val="WW8Num3"/>
    <w:qFormat/>
    <w:rsid w:val="005C562F"/>
  </w:style>
  <w:style w:type="numbering" w:customStyle="1" w:styleId="WW8Num4">
    <w:name w:val="WW8Num4"/>
    <w:qFormat/>
    <w:rsid w:val="005C562F"/>
  </w:style>
  <w:style w:type="numbering" w:customStyle="1" w:styleId="WW8Num5">
    <w:name w:val="WW8Num5"/>
    <w:qFormat/>
    <w:rsid w:val="005C562F"/>
  </w:style>
  <w:style w:type="numbering" w:customStyle="1" w:styleId="WW8Num6">
    <w:name w:val="WW8Num6"/>
    <w:qFormat/>
    <w:rsid w:val="005C562F"/>
  </w:style>
  <w:style w:type="numbering" w:customStyle="1" w:styleId="WW8Num7">
    <w:name w:val="WW8Num7"/>
    <w:qFormat/>
    <w:rsid w:val="005C562F"/>
  </w:style>
  <w:style w:type="numbering" w:customStyle="1" w:styleId="WW8Num8">
    <w:name w:val="WW8Num8"/>
    <w:qFormat/>
    <w:rsid w:val="005C562F"/>
  </w:style>
  <w:style w:type="numbering" w:customStyle="1" w:styleId="WW8Num9">
    <w:name w:val="WW8Num9"/>
    <w:qFormat/>
    <w:rsid w:val="005C562F"/>
  </w:style>
  <w:style w:type="numbering" w:customStyle="1" w:styleId="WW8Num10">
    <w:name w:val="WW8Num10"/>
    <w:qFormat/>
    <w:rsid w:val="005C562F"/>
  </w:style>
  <w:style w:type="numbering" w:customStyle="1" w:styleId="WW8Num11">
    <w:name w:val="WW8Num11"/>
    <w:qFormat/>
    <w:rsid w:val="005C562F"/>
  </w:style>
  <w:style w:type="numbering" w:customStyle="1" w:styleId="WW8Num12">
    <w:name w:val="WW8Num12"/>
    <w:qFormat/>
    <w:rsid w:val="005C562F"/>
  </w:style>
  <w:style w:type="numbering" w:customStyle="1" w:styleId="WW8Num13">
    <w:name w:val="WW8Num13"/>
    <w:qFormat/>
    <w:rsid w:val="005C562F"/>
  </w:style>
  <w:style w:type="numbering" w:customStyle="1" w:styleId="WW8Num14">
    <w:name w:val="WW8Num14"/>
    <w:qFormat/>
    <w:rsid w:val="005C562F"/>
  </w:style>
  <w:style w:type="numbering" w:customStyle="1" w:styleId="WW8Num15">
    <w:name w:val="WW8Num15"/>
    <w:qFormat/>
    <w:rsid w:val="005C56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8696D1-4790-DA46-A7DB-07A7D1177C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3</Pages>
  <Words>1058</Words>
  <Characters>5717</Characters>
  <Application>Microsoft Office Word</Application>
  <DocSecurity>0</DocSecurity>
  <Lines>47</Lines>
  <Paragraphs>13</Paragraphs>
  <ScaleCrop>false</ScaleCrop>
  <Company/>
  <LinksUpToDate>false</LinksUpToDate>
  <CharactersWithSpaces>6762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Rowena Groves, PMP</dc:title>
  <dc:subject/>
  <dc:creator>Helen</dc:creator>
  <dc:description/>
  <cp:lastModifiedBy>Χουχούλη Βάγια</cp:lastModifiedBy>
  <cp:revision>5</cp:revision>
  <dcterms:created xsi:type="dcterms:W3CDTF">2019-08-07T19:48:00Z</dcterms:created>
  <dcterms:modified xsi:type="dcterms:W3CDTF">2022-08-17T06:53:00Z</dcterms:modified>
  <dc:language>el-GR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