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9400" w14:textId="6B474506" w:rsidR="00A472C3" w:rsidRPr="00F72CD7" w:rsidRDefault="00A472C3" w:rsidP="001360BE">
      <w:pPr>
        <w:spacing w:line="240" w:lineRule="auto"/>
        <w:jc w:val="both"/>
        <w:rPr>
          <w:rFonts w:cstheme="minorHAnsi"/>
          <w:b/>
          <w:bCs/>
        </w:rPr>
      </w:pPr>
      <w:r w:rsidRPr="00F72CD7">
        <w:rPr>
          <w:rFonts w:cstheme="minorHAnsi"/>
          <w:b/>
          <w:bCs/>
        </w:rPr>
        <w:t xml:space="preserve">Grupo: </w:t>
      </w:r>
      <w:r w:rsidRPr="00DF232D">
        <w:rPr>
          <w:rFonts w:cstheme="minorHAnsi"/>
        </w:rPr>
        <w:t xml:space="preserve">Taissa Sahado, </w:t>
      </w:r>
      <w:r w:rsidR="005D7CD0" w:rsidRPr="00DF232D">
        <w:rPr>
          <w:rFonts w:cstheme="minorHAnsi"/>
        </w:rPr>
        <w:t xml:space="preserve">Vagner Bruno, </w:t>
      </w:r>
      <w:r w:rsidR="00F72CD7" w:rsidRPr="00DF232D">
        <w:rPr>
          <w:rFonts w:cstheme="minorHAnsi"/>
        </w:rPr>
        <w:t>Nicolas Vidinha, Reinaldo José e Yuri Tannuri</w:t>
      </w:r>
    </w:p>
    <w:p w14:paraId="603D4155" w14:textId="77777777" w:rsidR="00A472C3" w:rsidRDefault="00A472C3" w:rsidP="001360BE">
      <w:pPr>
        <w:spacing w:line="240" w:lineRule="auto"/>
        <w:jc w:val="both"/>
        <w:rPr>
          <w:rFonts w:cstheme="minorHAnsi"/>
          <w:b/>
          <w:bCs/>
          <w:sz w:val="28"/>
          <w:szCs w:val="28"/>
        </w:rPr>
      </w:pPr>
    </w:p>
    <w:p w14:paraId="56AEF7D5" w14:textId="36A482DE" w:rsidR="003B58BB" w:rsidRDefault="0029558C" w:rsidP="001360B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F72CD7">
        <w:rPr>
          <w:rFonts w:cstheme="minorHAnsi"/>
          <w:b/>
          <w:bCs/>
          <w:sz w:val="28"/>
          <w:szCs w:val="28"/>
        </w:rPr>
        <w:t>Resumo do Projeto</w:t>
      </w:r>
    </w:p>
    <w:p w14:paraId="58B476CA" w14:textId="77777777" w:rsidR="001360BE" w:rsidRDefault="001360BE" w:rsidP="001360B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</w:p>
    <w:p w14:paraId="08191131" w14:textId="75D31718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  <w:r w:rsidRPr="002054D4">
        <w:rPr>
          <w:rFonts w:cstheme="minorHAnsi"/>
        </w:rPr>
        <w:t>O presente projeto tem como objetivo propor o desenvolvimento de uma solução tecnológica voltada à promoção do uso de energia solar, especialmente em propriedades de agricultores familiares, áreas rurais e prédios públicos. A proposta consiste na criação de um site informativo e interativo que funcione como facilitador no processo de adoção de sistemas de energia solar, contribuindo para a democratização do acesso à energia limpa e sustentável.</w:t>
      </w:r>
    </w:p>
    <w:p w14:paraId="44B53162" w14:textId="77777777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</w:p>
    <w:p w14:paraId="7634595C" w14:textId="331A39E4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  <w:r w:rsidRPr="002054D4">
        <w:rPr>
          <w:rFonts w:cstheme="minorHAnsi"/>
        </w:rPr>
        <w:t xml:space="preserve">A plataforma será estruturada para oferecer conteúdos educativos sobre energia solar, seus benefícios econômicos, sociais e ambientais, além de orientações práticas sobre instalação, funcionamento e acesso a incentivos ou linhas de financiamento disponíveis. </w:t>
      </w:r>
    </w:p>
    <w:p w14:paraId="515519AE" w14:textId="77777777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</w:p>
    <w:p w14:paraId="48C6FA68" w14:textId="01CD49FB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  <w:r w:rsidRPr="002054D4">
        <w:rPr>
          <w:rFonts w:cstheme="minorHAnsi"/>
        </w:rPr>
        <w:t xml:space="preserve">A iniciativa busca reduzir barreiras informacionais e financeiras, que frequentemente dificultam a adoção de tecnologias sustentáveis, principalmente em contextos rurais. Ao fornecer informações acessíveis e ferramentas de apoio </w:t>
      </w:r>
      <w:r w:rsidR="002054D4" w:rsidRPr="002054D4">
        <w:rPr>
          <w:rFonts w:cstheme="minorHAnsi"/>
        </w:rPr>
        <w:t>no processo de escolha</w:t>
      </w:r>
      <w:r w:rsidRPr="002054D4">
        <w:rPr>
          <w:rFonts w:cstheme="minorHAnsi"/>
        </w:rPr>
        <w:t>, o projeto pretende incentivar a autonomia energética, a redução de custos operacionais e a geração de renda por meio do aproveitamento de energia solar.</w:t>
      </w:r>
    </w:p>
    <w:p w14:paraId="14814B97" w14:textId="77777777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</w:p>
    <w:p w14:paraId="3F3D913C" w14:textId="77777777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  <w:r w:rsidRPr="002054D4">
        <w:rPr>
          <w:rFonts w:cstheme="minorHAnsi"/>
        </w:rPr>
        <w:t>Além disso, a proposta está alinhada aos princípios da Agenda 2030, contribuindo diretamente para os Objetivos de Desenvolvimento Sustentável (ODS), especialmente aqueles relacionados à energia limpa e acessível, ação contra as mudanças climáticas, crescimento econômico e agricultura sustentável.</w:t>
      </w:r>
    </w:p>
    <w:p w14:paraId="37F9792C" w14:textId="77777777" w:rsidR="0029558C" w:rsidRPr="002054D4" w:rsidRDefault="0029558C" w:rsidP="001360BE">
      <w:pPr>
        <w:spacing w:after="0" w:line="240" w:lineRule="auto"/>
        <w:jc w:val="both"/>
        <w:rPr>
          <w:rFonts w:cstheme="minorHAnsi"/>
        </w:rPr>
      </w:pPr>
    </w:p>
    <w:p w14:paraId="1DF4CA95" w14:textId="78AA66AC" w:rsidR="0029558C" w:rsidRDefault="0029558C" w:rsidP="001360BE">
      <w:pPr>
        <w:spacing w:after="0" w:line="240" w:lineRule="auto"/>
        <w:jc w:val="both"/>
        <w:rPr>
          <w:rFonts w:cstheme="minorHAnsi"/>
        </w:rPr>
      </w:pPr>
      <w:r w:rsidRPr="002054D4">
        <w:rPr>
          <w:rFonts w:cstheme="minorHAnsi"/>
        </w:rPr>
        <w:t>Dessa forma, o projeto se posiciona como uma solução tecnológica de caráter educativo e prático, com potencial de impacto positivo no contexto local, promovendo sustentabilidade, inclusão e desenvolvimento socioeconômico.</w:t>
      </w:r>
    </w:p>
    <w:p w14:paraId="3F058012" w14:textId="77777777" w:rsidR="00921C59" w:rsidRDefault="00921C59" w:rsidP="001360BE">
      <w:pPr>
        <w:spacing w:after="0" w:line="240" w:lineRule="auto"/>
        <w:jc w:val="both"/>
        <w:rPr>
          <w:rFonts w:cstheme="minorHAnsi"/>
        </w:rPr>
      </w:pPr>
    </w:p>
    <w:p w14:paraId="4AB3A764" w14:textId="4396F7F0" w:rsidR="00921C59" w:rsidRDefault="003D11FD" w:rsidP="001360B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3D11FD">
        <w:rPr>
          <w:rFonts w:cstheme="minorHAnsi"/>
          <w:b/>
          <w:bCs/>
          <w:sz w:val="28"/>
          <w:szCs w:val="28"/>
        </w:rPr>
        <w:t xml:space="preserve">Correlação com os </w:t>
      </w:r>
      <w:r w:rsidR="00FD3064">
        <w:rPr>
          <w:rFonts w:cstheme="minorHAnsi"/>
          <w:b/>
          <w:bCs/>
          <w:sz w:val="28"/>
          <w:szCs w:val="28"/>
        </w:rPr>
        <w:t>Objetivos de Desenvolvimento Sustentável (ODS)</w:t>
      </w:r>
    </w:p>
    <w:p w14:paraId="68DADF23" w14:textId="77777777" w:rsidR="001360BE" w:rsidRDefault="001360BE" w:rsidP="001360BE">
      <w:pPr>
        <w:spacing w:after="0" w:line="240" w:lineRule="auto"/>
        <w:jc w:val="both"/>
        <w:rPr>
          <w:rFonts w:cstheme="minorHAnsi"/>
        </w:rPr>
      </w:pPr>
    </w:p>
    <w:p w14:paraId="7F75B3E9" w14:textId="12808E2C" w:rsidR="00823610" w:rsidRDefault="00823610" w:rsidP="001360BE">
      <w:pPr>
        <w:spacing w:after="0" w:line="240" w:lineRule="auto"/>
        <w:jc w:val="both"/>
        <w:rPr>
          <w:rFonts w:cstheme="minorHAnsi"/>
        </w:rPr>
      </w:pPr>
      <w:r w:rsidRPr="00823610">
        <w:rPr>
          <w:rFonts w:cstheme="minorHAnsi"/>
        </w:rPr>
        <w:t>Os Objetivos de Desenvolvimento Sustentável (ODS), estabelecidos pela Organização das Nações Unidas (ONU) em 2015, compõem a Agenda 2030 e representam um conjunto de metas globais voltadas à promoção do desenvolvimento sustentável em suas dimensões social, econômica e ambiental. Nesse contexto, o presente projeto de extensão, que propõe o desenvolvimento de uma plataforma web voltada à democratização do acesso à energia solar, apresenta alinhamento direto com diferentes ODS, conforme descrito a seguir.</w:t>
      </w:r>
    </w:p>
    <w:p w14:paraId="454820C7" w14:textId="77777777" w:rsidR="00F746B6" w:rsidRDefault="00F746B6" w:rsidP="001360BE">
      <w:pPr>
        <w:spacing w:after="0" w:line="240" w:lineRule="auto"/>
        <w:jc w:val="both"/>
        <w:rPr>
          <w:rFonts w:cstheme="minorHAnsi"/>
        </w:rPr>
      </w:pPr>
    </w:p>
    <w:p w14:paraId="4C65D293" w14:textId="3747A7E2" w:rsidR="00823610" w:rsidRDefault="00823610" w:rsidP="001360BE">
      <w:pPr>
        <w:spacing w:after="0" w:line="240" w:lineRule="auto"/>
        <w:jc w:val="both"/>
        <w:rPr>
          <w:rFonts w:cstheme="minorHAnsi"/>
          <w:b/>
          <w:bCs/>
        </w:rPr>
      </w:pPr>
      <w:r w:rsidRPr="00F746B6">
        <w:rPr>
          <w:rFonts w:cstheme="minorHAnsi"/>
          <w:b/>
          <w:bCs/>
        </w:rPr>
        <w:t>ODS 7 – Energia Limpa e Acessível</w:t>
      </w:r>
    </w:p>
    <w:p w14:paraId="31B6E3F7" w14:textId="77777777" w:rsidR="001360BE" w:rsidRPr="00F746B6" w:rsidRDefault="001360BE" w:rsidP="001360BE">
      <w:pPr>
        <w:spacing w:after="0" w:line="240" w:lineRule="auto"/>
        <w:jc w:val="both"/>
        <w:rPr>
          <w:rFonts w:cstheme="minorHAnsi"/>
          <w:b/>
          <w:bCs/>
        </w:rPr>
      </w:pPr>
    </w:p>
    <w:p w14:paraId="52E0308C" w14:textId="77777777" w:rsidR="002B3647" w:rsidRPr="002B3647" w:rsidRDefault="002B3647" w:rsidP="001360BE">
      <w:pPr>
        <w:spacing w:after="0" w:line="240" w:lineRule="auto"/>
        <w:jc w:val="both"/>
        <w:rPr>
          <w:rFonts w:cstheme="minorHAnsi"/>
        </w:rPr>
      </w:pPr>
      <w:r w:rsidRPr="002B3647">
        <w:rPr>
          <w:rFonts w:cstheme="minorHAnsi"/>
        </w:rPr>
        <w:t>Este objetivo visa garantir o acesso universal à energia confiável, sustentável e moderna. O projeto contribui diretamente para esse propósito ao oferecer uma plataforma que facilita o acesso à informação sobre energia solar, especialmente para agricultores familiares e moradores de áreas rurais.</w:t>
      </w:r>
    </w:p>
    <w:p w14:paraId="7DB33D94" w14:textId="77777777" w:rsidR="002B3647" w:rsidRDefault="002B3647" w:rsidP="001360BE">
      <w:pPr>
        <w:spacing w:after="0" w:line="240" w:lineRule="auto"/>
        <w:jc w:val="both"/>
        <w:rPr>
          <w:rFonts w:cstheme="minorHAnsi"/>
        </w:rPr>
      </w:pPr>
      <w:r w:rsidRPr="002B3647">
        <w:rPr>
          <w:rFonts w:cstheme="minorHAnsi"/>
        </w:rPr>
        <w:lastRenderedPageBreak/>
        <w:t>Através de conteúdos explicativos, orientações práticas e um simulador de custos e retorno financeiro, a solução reduz barreiras de entrada e apoia o usuário na tomada de decisão. Dessa forma, promove a transição de fontes energéticas convencionais para alternativas renováveis de maneira mais acessível e compreensível.</w:t>
      </w:r>
    </w:p>
    <w:p w14:paraId="6B47D3C6" w14:textId="77777777" w:rsidR="002B3647" w:rsidRDefault="002B3647" w:rsidP="001360BE">
      <w:pPr>
        <w:spacing w:after="0" w:line="240" w:lineRule="auto"/>
        <w:jc w:val="both"/>
        <w:rPr>
          <w:rFonts w:cstheme="minorHAnsi"/>
        </w:rPr>
      </w:pPr>
    </w:p>
    <w:p w14:paraId="79976719" w14:textId="03E86BD1" w:rsidR="002B3647" w:rsidRDefault="002B3647" w:rsidP="001360BE">
      <w:pPr>
        <w:spacing w:after="0" w:line="240" w:lineRule="auto"/>
        <w:jc w:val="both"/>
        <w:rPr>
          <w:rFonts w:cstheme="minorHAnsi"/>
          <w:b/>
          <w:bCs/>
        </w:rPr>
      </w:pPr>
      <w:r w:rsidRPr="00F746B6">
        <w:rPr>
          <w:rFonts w:cstheme="minorHAnsi"/>
          <w:b/>
          <w:bCs/>
        </w:rPr>
        <w:t>ODS 8 — Trabalho Decente e Crescimento Econômico</w:t>
      </w:r>
    </w:p>
    <w:p w14:paraId="4B157B0D" w14:textId="77777777" w:rsidR="001360BE" w:rsidRPr="00F746B6" w:rsidRDefault="001360BE" w:rsidP="001360BE">
      <w:pPr>
        <w:spacing w:after="0" w:line="240" w:lineRule="auto"/>
        <w:jc w:val="both"/>
        <w:rPr>
          <w:rFonts w:cstheme="minorHAnsi"/>
          <w:b/>
          <w:bCs/>
        </w:rPr>
      </w:pPr>
    </w:p>
    <w:p w14:paraId="25C29936" w14:textId="77777777" w:rsidR="002B3647" w:rsidRPr="002B3647" w:rsidRDefault="002B3647" w:rsidP="001360BE">
      <w:pPr>
        <w:spacing w:after="0" w:line="240" w:lineRule="auto"/>
        <w:jc w:val="both"/>
        <w:rPr>
          <w:rFonts w:cstheme="minorHAnsi"/>
        </w:rPr>
      </w:pPr>
      <w:r w:rsidRPr="002B3647">
        <w:rPr>
          <w:rFonts w:cstheme="minorHAnsi"/>
        </w:rPr>
        <w:t>O ODS 8 busca promover o crescimento econômico sustentável e a geração de empregos de qualidade. O projeto se conecta a esse objetivo ao destacar o potencial da energia solar como geradora de oportunidades econômicas.</w:t>
      </w:r>
    </w:p>
    <w:p w14:paraId="357C63EA" w14:textId="77777777" w:rsidR="002B3647" w:rsidRPr="002B3647" w:rsidRDefault="002B3647" w:rsidP="001360BE">
      <w:pPr>
        <w:spacing w:after="0" w:line="240" w:lineRule="auto"/>
        <w:jc w:val="both"/>
        <w:rPr>
          <w:rFonts w:cstheme="minorHAnsi"/>
        </w:rPr>
      </w:pPr>
    </w:p>
    <w:p w14:paraId="2DFBBB75" w14:textId="0011E3CD" w:rsidR="002B3647" w:rsidRDefault="002B3647" w:rsidP="001360BE">
      <w:pPr>
        <w:spacing w:after="0" w:line="240" w:lineRule="auto"/>
        <w:jc w:val="both"/>
        <w:rPr>
          <w:rFonts w:cstheme="minorHAnsi"/>
        </w:rPr>
      </w:pPr>
      <w:r w:rsidRPr="002B3647">
        <w:rPr>
          <w:rFonts w:cstheme="minorHAnsi"/>
        </w:rPr>
        <w:t>A expansão do uso dessa tecnologia impulsiona a demanda por profissionais nas áreas de instalação, manutenção e consultoria técnica. Além disso, ao reduzir custos com energia elétrica, especialmente no meio rural, possibilita que pequenos produtores invistam em outras atividades produtivas, fortalecendo a economia local e incentivando o empreendedorismo.</w:t>
      </w:r>
    </w:p>
    <w:p w14:paraId="449BDC62" w14:textId="77777777" w:rsidR="009B7C42" w:rsidRDefault="009B7C42" w:rsidP="001360BE">
      <w:pPr>
        <w:spacing w:after="0" w:line="240" w:lineRule="auto"/>
        <w:jc w:val="both"/>
        <w:rPr>
          <w:rFonts w:cstheme="minorHAnsi"/>
        </w:rPr>
      </w:pPr>
    </w:p>
    <w:p w14:paraId="1F0C588B" w14:textId="2A4CB444" w:rsidR="009B7C42" w:rsidRDefault="009B7C42" w:rsidP="001360BE">
      <w:pPr>
        <w:spacing w:after="0" w:line="240" w:lineRule="auto"/>
        <w:jc w:val="both"/>
        <w:rPr>
          <w:rFonts w:cstheme="minorHAnsi"/>
          <w:b/>
          <w:bCs/>
        </w:rPr>
      </w:pPr>
      <w:r w:rsidRPr="00F746B6">
        <w:rPr>
          <w:rFonts w:cstheme="minorHAnsi"/>
          <w:b/>
          <w:bCs/>
        </w:rPr>
        <w:t>ODS 11 — Cidades e Comunidades Sustentáveis</w:t>
      </w:r>
    </w:p>
    <w:p w14:paraId="3776E97A" w14:textId="77777777" w:rsidR="001360BE" w:rsidRPr="00F746B6" w:rsidRDefault="001360BE" w:rsidP="001360BE">
      <w:pPr>
        <w:spacing w:after="0" w:line="240" w:lineRule="auto"/>
        <w:jc w:val="both"/>
        <w:rPr>
          <w:rFonts w:cstheme="minorHAnsi"/>
          <w:b/>
          <w:bCs/>
        </w:rPr>
      </w:pPr>
    </w:p>
    <w:p w14:paraId="15B20F69" w14:textId="77777777" w:rsidR="001E7216" w:rsidRPr="001E7216" w:rsidRDefault="001E7216" w:rsidP="001360BE">
      <w:pPr>
        <w:spacing w:after="0" w:line="240" w:lineRule="auto"/>
        <w:jc w:val="both"/>
        <w:rPr>
          <w:rFonts w:cstheme="minorHAnsi"/>
        </w:rPr>
      </w:pPr>
      <w:r w:rsidRPr="001E7216">
        <w:rPr>
          <w:rFonts w:cstheme="minorHAnsi"/>
        </w:rPr>
        <w:t>Este objetivo está relacionado à construção de comunidades mais resilientes, inclusivas e sustentáveis. O projeto contribui ao incentivar a adoção de energia solar tanto em propriedades rurais quanto em prédios públicos, como escolas e unidades de saúde.</w:t>
      </w:r>
    </w:p>
    <w:p w14:paraId="242C8007" w14:textId="77777777" w:rsidR="00F746B6" w:rsidRDefault="00F746B6" w:rsidP="001360BE">
      <w:pPr>
        <w:spacing w:after="0" w:line="240" w:lineRule="auto"/>
        <w:jc w:val="both"/>
        <w:rPr>
          <w:rFonts w:cstheme="minorHAnsi"/>
        </w:rPr>
      </w:pPr>
    </w:p>
    <w:p w14:paraId="69074BB0" w14:textId="43300494" w:rsidR="009B7C42" w:rsidRDefault="001E7216" w:rsidP="001360BE">
      <w:pPr>
        <w:spacing w:after="0" w:line="240" w:lineRule="auto"/>
        <w:jc w:val="both"/>
        <w:rPr>
          <w:rFonts w:cstheme="minorHAnsi"/>
        </w:rPr>
      </w:pPr>
      <w:r w:rsidRPr="001E7216">
        <w:rPr>
          <w:rFonts w:cstheme="minorHAnsi"/>
        </w:rPr>
        <w:t>A plataforma também orienta gestores públicos e lideranças comunitárias sobre processos de implementação e financiamento, facilitando a tomada de decisão e promovendo o uso mais eficiente de recursos. Isso contribui para uma infraestrutura mais sustentável e para o fortalecimento das comunidades.</w:t>
      </w:r>
    </w:p>
    <w:p w14:paraId="6BEADD2B" w14:textId="77777777" w:rsidR="001E7216" w:rsidRDefault="001E7216" w:rsidP="001360BE">
      <w:pPr>
        <w:spacing w:after="0" w:line="240" w:lineRule="auto"/>
        <w:jc w:val="both"/>
        <w:rPr>
          <w:rFonts w:cstheme="minorHAnsi"/>
        </w:rPr>
      </w:pPr>
    </w:p>
    <w:p w14:paraId="5637321F" w14:textId="256E9059" w:rsidR="001E7216" w:rsidRDefault="001E7216" w:rsidP="001360BE">
      <w:pPr>
        <w:spacing w:after="0" w:line="240" w:lineRule="auto"/>
        <w:jc w:val="both"/>
        <w:rPr>
          <w:rFonts w:cstheme="minorHAnsi"/>
          <w:b/>
          <w:bCs/>
        </w:rPr>
      </w:pPr>
      <w:r w:rsidRPr="00F746B6">
        <w:rPr>
          <w:rFonts w:cstheme="minorHAnsi"/>
          <w:b/>
          <w:bCs/>
        </w:rPr>
        <w:t>ODS 12 — Consumo e Produção Responsáveis</w:t>
      </w:r>
    </w:p>
    <w:p w14:paraId="3E860776" w14:textId="77777777" w:rsidR="001360BE" w:rsidRPr="00F746B6" w:rsidRDefault="001360BE" w:rsidP="001360BE">
      <w:pPr>
        <w:spacing w:after="0" w:line="240" w:lineRule="auto"/>
        <w:jc w:val="both"/>
        <w:rPr>
          <w:rFonts w:cstheme="minorHAnsi"/>
          <w:b/>
          <w:bCs/>
        </w:rPr>
      </w:pPr>
    </w:p>
    <w:p w14:paraId="296DCC7E" w14:textId="77777777" w:rsidR="001E7216" w:rsidRPr="001E7216" w:rsidRDefault="001E7216" w:rsidP="001360BE">
      <w:pPr>
        <w:spacing w:after="0" w:line="240" w:lineRule="auto"/>
        <w:jc w:val="both"/>
        <w:rPr>
          <w:rFonts w:cstheme="minorHAnsi"/>
        </w:rPr>
      </w:pPr>
      <w:r w:rsidRPr="001E7216">
        <w:rPr>
          <w:rFonts w:cstheme="minorHAnsi"/>
        </w:rPr>
        <w:t>O ODS 12 trata da adoção de padrões sustentáveis de consumo e produção. Nesse sentido, o projeto incentiva a substituição de fontes de energia poluentes por uma alternativa limpa e renovável.</w:t>
      </w:r>
    </w:p>
    <w:p w14:paraId="744ABC43" w14:textId="77777777" w:rsidR="001E7216" w:rsidRPr="001E7216" w:rsidRDefault="001E7216" w:rsidP="001360BE">
      <w:pPr>
        <w:spacing w:after="0" w:line="240" w:lineRule="auto"/>
        <w:jc w:val="both"/>
        <w:rPr>
          <w:rFonts w:cstheme="minorHAnsi"/>
        </w:rPr>
      </w:pPr>
    </w:p>
    <w:p w14:paraId="3AD6F71D" w14:textId="722542E9" w:rsidR="001E7216" w:rsidRDefault="001E7216" w:rsidP="001360BE">
      <w:pPr>
        <w:spacing w:after="0" w:line="240" w:lineRule="auto"/>
        <w:jc w:val="both"/>
        <w:rPr>
          <w:rFonts w:cstheme="minorHAnsi"/>
        </w:rPr>
      </w:pPr>
      <w:r w:rsidRPr="001E7216">
        <w:rPr>
          <w:rFonts w:cstheme="minorHAnsi"/>
        </w:rPr>
        <w:t>A plataforma exerce um papel educativo ao apresentar informações sobre impactos ambientais, eficiência energética e redução da emissão de gases poluentes. Além disso, ao permitir a simulação de economia financeira e redução da pegada de carbono, estimula escolhas mais conscientes por parte dos usuários.</w:t>
      </w:r>
    </w:p>
    <w:p w14:paraId="0439D5C7" w14:textId="77777777" w:rsidR="001E7216" w:rsidRDefault="001E7216" w:rsidP="001360BE">
      <w:pPr>
        <w:spacing w:after="0" w:line="240" w:lineRule="auto"/>
        <w:jc w:val="both"/>
        <w:rPr>
          <w:rFonts w:cstheme="minorHAnsi"/>
        </w:rPr>
      </w:pPr>
    </w:p>
    <w:p w14:paraId="36A53504" w14:textId="3C1AE710" w:rsidR="001E7216" w:rsidRPr="00F746B6" w:rsidRDefault="001E7216" w:rsidP="001360BE">
      <w:pPr>
        <w:spacing w:after="0" w:line="240" w:lineRule="auto"/>
        <w:jc w:val="both"/>
        <w:rPr>
          <w:rFonts w:cstheme="minorHAnsi"/>
          <w:b/>
          <w:bCs/>
        </w:rPr>
      </w:pPr>
      <w:r w:rsidRPr="00F746B6">
        <w:rPr>
          <w:rFonts w:cstheme="minorHAnsi"/>
          <w:b/>
          <w:bCs/>
        </w:rPr>
        <w:t>ODS 13 — Ação Contra a Mudança Global do Clima</w:t>
      </w:r>
    </w:p>
    <w:p w14:paraId="17A8F1E1" w14:textId="77777777" w:rsidR="001E7216" w:rsidRDefault="001E7216" w:rsidP="001360BE">
      <w:pPr>
        <w:spacing w:after="0" w:line="240" w:lineRule="auto"/>
        <w:jc w:val="both"/>
        <w:rPr>
          <w:rFonts w:cstheme="minorHAnsi"/>
        </w:rPr>
      </w:pPr>
    </w:p>
    <w:p w14:paraId="6B36CBDD" w14:textId="77777777" w:rsidR="00F746B6" w:rsidRPr="00F746B6" w:rsidRDefault="00F746B6" w:rsidP="001360BE">
      <w:pPr>
        <w:spacing w:after="0" w:line="240" w:lineRule="auto"/>
        <w:jc w:val="both"/>
        <w:rPr>
          <w:rFonts w:cstheme="minorHAnsi"/>
        </w:rPr>
      </w:pPr>
      <w:r w:rsidRPr="00F746B6">
        <w:rPr>
          <w:rFonts w:cstheme="minorHAnsi"/>
        </w:rPr>
        <w:t>O combate às mudanças climáticas é um dos principais eixos do projeto. A adoção da energia solar contribui diretamente para a redução das emissões de gases de efeito estufa, alinhando-se às metas globais estabelecidas no Acordo de Paris.</w:t>
      </w:r>
    </w:p>
    <w:p w14:paraId="3037D16D" w14:textId="77777777" w:rsidR="00F746B6" w:rsidRPr="00F746B6" w:rsidRDefault="00F746B6" w:rsidP="001360BE">
      <w:pPr>
        <w:spacing w:after="0" w:line="240" w:lineRule="auto"/>
        <w:jc w:val="both"/>
        <w:rPr>
          <w:rFonts w:cstheme="minorHAnsi"/>
        </w:rPr>
      </w:pPr>
    </w:p>
    <w:p w14:paraId="7E7F83F4" w14:textId="686A0B0D" w:rsidR="001E7216" w:rsidRDefault="00F746B6" w:rsidP="001360BE">
      <w:pPr>
        <w:spacing w:after="0" w:line="240" w:lineRule="auto"/>
        <w:jc w:val="both"/>
        <w:rPr>
          <w:rFonts w:cstheme="minorHAnsi"/>
        </w:rPr>
      </w:pPr>
      <w:r w:rsidRPr="00F746B6">
        <w:rPr>
          <w:rFonts w:cstheme="minorHAnsi"/>
        </w:rPr>
        <w:t xml:space="preserve">A plataforma atua como um instrumento de conscientização e incentivo à mudança de comportamento, ao facilitar o acesso ao conhecimento e promover decisões energéticas </w:t>
      </w:r>
      <w:r w:rsidRPr="00F746B6">
        <w:rPr>
          <w:rFonts w:cstheme="minorHAnsi"/>
        </w:rPr>
        <w:lastRenderedPageBreak/>
        <w:t>mais sustentáveis. Dessa forma, contribui para a mitigação dos impactos ambientais e para a construção de um futuro mais equilibrado.</w:t>
      </w:r>
    </w:p>
    <w:p w14:paraId="3DE2701F" w14:textId="77777777" w:rsidR="00F746B6" w:rsidRDefault="00F746B6" w:rsidP="001360BE">
      <w:pPr>
        <w:spacing w:after="0" w:line="240" w:lineRule="auto"/>
        <w:jc w:val="both"/>
        <w:rPr>
          <w:rFonts w:cstheme="minorHAnsi"/>
        </w:rPr>
      </w:pPr>
    </w:p>
    <w:p w14:paraId="59FAED35" w14:textId="4D889667" w:rsidR="002054D4" w:rsidRPr="002054D4" w:rsidRDefault="002054D4" w:rsidP="001360B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2054D4">
        <w:rPr>
          <w:rFonts w:cstheme="minorHAnsi"/>
          <w:b/>
          <w:bCs/>
          <w:sz w:val="28"/>
          <w:szCs w:val="28"/>
        </w:rPr>
        <w:t>Objetivos</w:t>
      </w:r>
    </w:p>
    <w:p w14:paraId="7A37EAE6" w14:textId="77777777" w:rsidR="002054D4" w:rsidRPr="002054D4" w:rsidRDefault="002054D4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b/>
          <w:bCs/>
          <w:kern w:val="0"/>
          <w:lang w:eastAsia="pt-BR"/>
          <w14:ligatures w14:val="none"/>
        </w:rPr>
        <w:t>Objetivo Geral</w:t>
      </w:r>
    </w:p>
    <w:p w14:paraId="4E3B79E8" w14:textId="77777777" w:rsidR="002054D4" w:rsidRDefault="002054D4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kern w:val="0"/>
          <w:lang w:eastAsia="pt-BR"/>
          <w14:ligatures w14:val="none"/>
        </w:rPr>
        <w:t>Desenvolver uma solução tecnológica, por meio de um site informativo e interativo, que incentive a adoção de energia solar em áreas rurais, propriedades de agricultores familiares e prédios públicos, facilitando o acesso à informação e à análise de viabilidade da instalação.</w:t>
      </w:r>
    </w:p>
    <w:p w14:paraId="5AC098F7" w14:textId="77777777" w:rsidR="002054D4" w:rsidRPr="002054D4" w:rsidRDefault="002054D4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b/>
          <w:bCs/>
          <w:kern w:val="0"/>
          <w:lang w:eastAsia="pt-BR"/>
          <w14:ligatures w14:val="none"/>
        </w:rPr>
        <w:t>Objetivos Específicos</w:t>
      </w:r>
    </w:p>
    <w:p w14:paraId="29B913D9" w14:textId="77777777" w:rsidR="002054D4" w:rsidRPr="002054D4" w:rsidRDefault="002054D4" w:rsidP="00136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kern w:val="0"/>
          <w:lang w:eastAsia="pt-BR"/>
          <w14:ligatures w14:val="none"/>
        </w:rPr>
        <w:t>Apresentar, de forma clara e acessível, os conceitos, benefícios e aplicações da energia solar no contexto rural e urbano.</w:t>
      </w:r>
    </w:p>
    <w:p w14:paraId="3C3B36B0" w14:textId="77777777" w:rsidR="002054D4" w:rsidRPr="002054D4" w:rsidRDefault="002054D4" w:rsidP="00136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kern w:val="0"/>
          <w:lang w:eastAsia="pt-BR"/>
          <w14:ligatures w14:val="none"/>
        </w:rPr>
        <w:t>Desenvolver um simulador que permita estimar custos, economia mensal e tempo de retorno do investimento em energia solar.</w:t>
      </w:r>
    </w:p>
    <w:p w14:paraId="46ADC305" w14:textId="77777777" w:rsidR="002054D4" w:rsidRPr="002054D4" w:rsidRDefault="002054D4" w:rsidP="00136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kern w:val="0"/>
          <w:lang w:eastAsia="pt-BR"/>
          <w14:ligatures w14:val="none"/>
        </w:rPr>
        <w:t>Disponibilizar orientações práticas sobre a instalação e funcionamento dos sistemas de energia solar.</w:t>
      </w:r>
    </w:p>
    <w:p w14:paraId="131F82CB" w14:textId="77777777" w:rsidR="002054D4" w:rsidRPr="002054D4" w:rsidRDefault="002054D4" w:rsidP="00136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kern w:val="0"/>
          <w:lang w:eastAsia="pt-BR"/>
          <w14:ligatures w14:val="none"/>
        </w:rPr>
        <w:t>Reunir informações sobre incentivos, financiamentos e políticas públicas relacionadas à adoção de energia solar.</w:t>
      </w:r>
    </w:p>
    <w:p w14:paraId="31578B22" w14:textId="4C1F5C11" w:rsidR="001360BE" w:rsidRPr="001360BE" w:rsidRDefault="002054D4" w:rsidP="00136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2054D4">
        <w:rPr>
          <w:rFonts w:eastAsia="Times New Roman" w:cstheme="minorHAnsi"/>
          <w:kern w:val="0"/>
          <w:lang w:eastAsia="pt-BR"/>
          <w14:ligatures w14:val="none"/>
        </w:rPr>
        <w:t>Promover a conscientização sobre os impactos ambientais positivos e a importância da utilização de fontes de energia renováveis.</w:t>
      </w:r>
    </w:p>
    <w:p w14:paraId="58B6A3ED" w14:textId="2A76CEF6" w:rsidR="00CF5179" w:rsidRDefault="009602AE" w:rsidP="001360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F86A7E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Público-Alvo da Plataforma de Energia Solar</w:t>
      </w:r>
    </w:p>
    <w:p w14:paraId="1A8AE867" w14:textId="77777777" w:rsidR="00AC0BEA" w:rsidRPr="00AC0BEA" w:rsidRDefault="00AC0BEA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AC0BEA">
        <w:rPr>
          <w:rFonts w:eastAsia="Times New Roman" w:cstheme="minorHAnsi"/>
          <w:kern w:val="0"/>
          <w:lang w:eastAsia="pt-BR"/>
          <w14:ligatures w14:val="none"/>
        </w:rPr>
        <w:t>O projeto proposto tem como público-alvo principal pessoas de baixa renda e pequenos negócios, com o objetivo de democratizar o acesso à energia solar e ampliar os benefícios econômicos e sociais dessa tecnologia.</w:t>
      </w:r>
    </w:p>
    <w:p w14:paraId="02E231CB" w14:textId="1D8F4795" w:rsidR="00F86A7E" w:rsidRDefault="00AC0BEA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AC0BEA">
        <w:rPr>
          <w:rFonts w:eastAsia="Times New Roman" w:cstheme="minorHAnsi"/>
          <w:kern w:val="0"/>
          <w:lang w:eastAsia="pt-BR"/>
          <w14:ligatures w14:val="none"/>
        </w:rPr>
        <w:t>A seguir, são apresentados os principais grupos atendidos pela plataforma:</w:t>
      </w:r>
    </w:p>
    <w:p w14:paraId="46566DCE" w14:textId="49DB0C66" w:rsidR="00AC0BEA" w:rsidRPr="001360BE" w:rsidRDefault="00AC0BEA" w:rsidP="001360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Fa</w:t>
      </w:r>
      <w:r w:rsidR="00B32FA0"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m</w:t>
      </w: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ílias de Baixa Renda</w:t>
      </w:r>
    </w:p>
    <w:p w14:paraId="0BB278BA" w14:textId="77777777" w:rsidR="0035414E" w:rsidRPr="0035414E" w:rsidRDefault="0035414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35414E">
        <w:rPr>
          <w:rFonts w:eastAsia="Times New Roman" w:cstheme="minorHAnsi"/>
          <w:kern w:val="0"/>
          <w:lang w:eastAsia="pt-BR"/>
          <w14:ligatures w14:val="none"/>
        </w:rPr>
        <w:t>Este grupo inclui consumidores residenciais que enfrentam dificuldades com o alto custo da energia elétrica no orçamento mensal.</w:t>
      </w:r>
    </w:p>
    <w:p w14:paraId="492C75CC" w14:textId="77BB0403" w:rsidR="00B32FA0" w:rsidRDefault="0035414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35414E">
        <w:rPr>
          <w:rFonts w:eastAsia="Times New Roman" w:cstheme="minorHAnsi"/>
          <w:kern w:val="0"/>
          <w:lang w:eastAsia="pt-BR"/>
          <w14:ligatures w14:val="none"/>
        </w:rPr>
        <w:t>A plataforma busca atender essas pessoas por meio da oferta de informações acessíveis, simulações de custo simplificadas e orientações sobre financiamentos, subsídios e incentivos governamentais. O objetivo é demonstrar que a energia solar pode ser uma alternativa viável mesmo para quem possui recursos limitados.</w:t>
      </w:r>
    </w:p>
    <w:p w14:paraId="551C8405" w14:textId="24482167" w:rsidR="0035414E" w:rsidRPr="001360BE" w:rsidRDefault="0035414E" w:rsidP="001360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Pequenos Empreend</w:t>
      </w:r>
      <w:r w:rsidR="001360BE"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ed</w:t>
      </w: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ores</w:t>
      </w:r>
    </w:p>
    <w:p w14:paraId="7933053C" w14:textId="77777777" w:rsidR="0035414E" w:rsidRPr="0035414E" w:rsidRDefault="0035414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35414E">
        <w:rPr>
          <w:rFonts w:eastAsia="Times New Roman" w:cstheme="minorHAnsi"/>
          <w:kern w:val="0"/>
          <w:lang w:eastAsia="pt-BR"/>
          <w14:ligatures w14:val="none"/>
        </w:rPr>
        <w:t>Inclui micro e pequenos empresários, como donos de lanchonetes, salões de beleza, mercadinhos e oficinas, que possuem consumo significativo de energia elétrica.</w:t>
      </w:r>
    </w:p>
    <w:p w14:paraId="16F941BC" w14:textId="41F461FA" w:rsidR="0035414E" w:rsidRDefault="0035414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35414E">
        <w:rPr>
          <w:rFonts w:eastAsia="Times New Roman" w:cstheme="minorHAnsi"/>
          <w:kern w:val="0"/>
          <w:lang w:eastAsia="pt-BR"/>
          <w14:ligatures w14:val="none"/>
        </w:rPr>
        <w:lastRenderedPageBreak/>
        <w:t>Para esse público, a plataforma disponibiliza ferramentas que permitem simular economia, analisar o retorno do investimento e facilitar o contato com fornecedores. Dessa forma, contribui para a redução de custos operacionais e para o aumento da competitividade dos negócios.</w:t>
      </w:r>
    </w:p>
    <w:p w14:paraId="7527DF3E" w14:textId="634C71D6" w:rsidR="0035414E" w:rsidRPr="001360BE" w:rsidRDefault="0035414E" w:rsidP="001360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Trabalhadores Informais e Autônomos</w:t>
      </w:r>
    </w:p>
    <w:p w14:paraId="74BE2EBF" w14:textId="1E1CA66D" w:rsidR="008A23C2" w:rsidRPr="008A23C2" w:rsidRDefault="008A23C2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8A23C2">
        <w:rPr>
          <w:rFonts w:eastAsia="Times New Roman" w:cstheme="minorHAnsi"/>
          <w:kern w:val="0"/>
          <w:lang w:eastAsia="pt-BR"/>
          <w14:ligatures w14:val="none"/>
        </w:rPr>
        <w:t>Abrange profissionais que atuam por conta própria e dependem de energia elétrica para suas atividades, como costureiras, pequenos produtores de alimentos e técnicos em geral.</w:t>
      </w:r>
    </w:p>
    <w:p w14:paraId="5E23B721" w14:textId="3F144302" w:rsidR="0035414E" w:rsidRDefault="008A23C2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8A23C2">
        <w:rPr>
          <w:rFonts w:eastAsia="Times New Roman" w:cstheme="minorHAnsi"/>
          <w:kern w:val="0"/>
          <w:lang w:eastAsia="pt-BR"/>
          <w14:ligatures w14:val="none"/>
        </w:rPr>
        <w:t>A plataforma auxilia esse público a compreender como a energia solar pode reduzir despesas fixas e aumentar a margem de lucro, tornando suas atividades mais sustentáveis economicamente.</w:t>
      </w:r>
    </w:p>
    <w:p w14:paraId="0821DBE6" w14:textId="3A6E4A46" w:rsidR="008A23C2" w:rsidRPr="001360BE" w:rsidRDefault="008A23C2" w:rsidP="001360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Comunidades e Projetos Sociais</w:t>
      </w:r>
    </w:p>
    <w:p w14:paraId="727DA6BA" w14:textId="77777777" w:rsidR="008A23C2" w:rsidRPr="008A23C2" w:rsidRDefault="008A23C2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8A23C2">
        <w:rPr>
          <w:rFonts w:eastAsia="Times New Roman" w:cstheme="minorHAnsi"/>
          <w:kern w:val="0"/>
          <w:lang w:eastAsia="pt-BR"/>
          <w14:ligatures w14:val="none"/>
        </w:rPr>
        <w:t>Inclui associações comunitárias, cooperativas e iniciativas sociais que buscam soluções sustentáveis para redução de custos coletivos.</w:t>
      </w:r>
    </w:p>
    <w:p w14:paraId="6CAD3E20" w14:textId="0CEB2FC0" w:rsidR="008A23C2" w:rsidRDefault="008A23C2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8A23C2">
        <w:rPr>
          <w:rFonts w:eastAsia="Times New Roman" w:cstheme="minorHAnsi"/>
          <w:kern w:val="0"/>
          <w:lang w:eastAsia="pt-BR"/>
          <w14:ligatures w14:val="none"/>
        </w:rPr>
        <w:t>Nesse contexto, a plataforma pode orientar sobre projetos compartilhados de energia solar, além de apresentar caminhos para acesso a programas de incentivo e financiamento coletivo.</w:t>
      </w:r>
    </w:p>
    <w:p w14:paraId="0FACD593" w14:textId="336D0E50" w:rsidR="008A23C2" w:rsidRPr="001360BE" w:rsidRDefault="008A23C2" w:rsidP="001360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Gestores de Prédios Públicos</w:t>
      </w:r>
    </w:p>
    <w:p w14:paraId="0CD67463" w14:textId="77777777" w:rsidR="005B218B" w:rsidRPr="005B218B" w:rsidRDefault="005B218B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5B218B">
        <w:rPr>
          <w:rFonts w:eastAsia="Times New Roman" w:cstheme="minorHAnsi"/>
          <w:kern w:val="0"/>
          <w:lang w:eastAsia="pt-BR"/>
          <w14:ligatures w14:val="none"/>
        </w:rPr>
        <w:t>Engloba órgãos públicos e administradores de escolas, postos de saúde e outros edifícios institucionais.</w:t>
      </w:r>
    </w:p>
    <w:p w14:paraId="7814B56A" w14:textId="7C7FB07B" w:rsidR="008A23C2" w:rsidRDefault="005B218B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5B218B">
        <w:rPr>
          <w:rFonts w:eastAsia="Times New Roman" w:cstheme="minorHAnsi"/>
          <w:kern w:val="0"/>
          <w:lang w:eastAsia="pt-BR"/>
          <w14:ligatures w14:val="none"/>
        </w:rPr>
        <w:t>A adoção da energia solar nesses espaços pode gerar economia de recursos públicos e fortalecer políticas de sustentabilidade. A plataforma atua como suporte informativo para auxiliar na tomada de decisão e na implementação dessas soluções.</w:t>
      </w:r>
    </w:p>
    <w:p w14:paraId="46613C1F" w14:textId="634DB662" w:rsidR="004F1239" w:rsidRPr="001360BE" w:rsidRDefault="004F1239" w:rsidP="001360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b/>
          <w:bCs/>
          <w:kern w:val="0"/>
          <w:lang w:eastAsia="pt-BR"/>
          <w14:ligatures w14:val="none"/>
        </w:rPr>
        <w:t>Justificativa da Escolha do Público-Alvo</w:t>
      </w:r>
    </w:p>
    <w:p w14:paraId="021C3F99" w14:textId="0DBDA9BC" w:rsidR="00000C16" w:rsidRPr="00000C16" w:rsidRDefault="00000C16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000C16">
        <w:rPr>
          <w:rFonts w:eastAsia="Times New Roman" w:cstheme="minorHAnsi"/>
          <w:kern w:val="0"/>
          <w:lang w:eastAsia="pt-BR"/>
          <w14:ligatures w14:val="none"/>
        </w:rPr>
        <w:t xml:space="preserve">A definição desse público está diretamente relacionada à necessidade de democratizar o acesso à energia solar, especialmente em contextos </w:t>
      </w:r>
      <w:r w:rsidR="001360BE" w:rsidRPr="00000C16">
        <w:rPr>
          <w:rFonts w:eastAsia="Times New Roman" w:cstheme="minorHAnsi"/>
          <w:kern w:val="0"/>
          <w:lang w:eastAsia="pt-BR"/>
          <w14:ligatures w14:val="none"/>
        </w:rPr>
        <w:t>em que</w:t>
      </w:r>
      <w:r w:rsidRPr="00000C16">
        <w:rPr>
          <w:rFonts w:eastAsia="Times New Roman" w:cstheme="minorHAnsi"/>
          <w:kern w:val="0"/>
          <w:lang w:eastAsia="pt-BR"/>
          <w14:ligatures w14:val="none"/>
        </w:rPr>
        <w:t xml:space="preserve"> há maior dificuldade de acesso à tecnologia.</w:t>
      </w:r>
    </w:p>
    <w:p w14:paraId="417AC8F2" w14:textId="77777777" w:rsidR="00000C16" w:rsidRPr="00000C16" w:rsidRDefault="00000C16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000C16">
        <w:rPr>
          <w:rFonts w:eastAsia="Times New Roman" w:cstheme="minorHAnsi"/>
          <w:kern w:val="0"/>
          <w:lang w:eastAsia="pt-BR"/>
          <w14:ligatures w14:val="none"/>
        </w:rPr>
        <w:t>Ao focar em áreas rurais, populações de baixa renda e pequenos negócios, o projeto busca:</w:t>
      </w:r>
    </w:p>
    <w:p w14:paraId="0F583807" w14:textId="77777777" w:rsidR="00000C16" w:rsidRPr="001360BE" w:rsidRDefault="00000C16" w:rsidP="001360BE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kern w:val="0"/>
          <w:lang w:eastAsia="pt-BR"/>
          <w14:ligatures w14:val="none"/>
        </w:rPr>
        <w:t>Reduzir custos operacionais, especialmente na produção rural;</w:t>
      </w:r>
    </w:p>
    <w:p w14:paraId="466A1B2A" w14:textId="77777777" w:rsidR="00000C16" w:rsidRPr="001360BE" w:rsidRDefault="00000C16" w:rsidP="001360BE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kern w:val="0"/>
          <w:lang w:eastAsia="pt-BR"/>
          <w14:ligatures w14:val="none"/>
        </w:rPr>
        <w:t>Incentivar a autonomia energética;</w:t>
      </w:r>
    </w:p>
    <w:p w14:paraId="6FA1040E" w14:textId="77777777" w:rsidR="00000C16" w:rsidRPr="001360BE" w:rsidRDefault="00000C16" w:rsidP="001360BE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kern w:val="0"/>
          <w:lang w:eastAsia="pt-BR"/>
          <w14:ligatures w14:val="none"/>
        </w:rPr>
        <w:t>Promover geração de renda;</w:t>
      </w:r>
    </w:p>
    <w:p w14:paraId="3048B883" w14:textId="0F257936" w:rsidR="004F1239" w:rsidRPr="001360BE" w:rsidRDefault="00000C16" w:rsidP="001360BE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1360BE">
        <w:rPr>
          <w:rFonts w:eastAsia="Times New Roman" w:cstheme="minorHAnsi"/>
          <w:kern w:val="0"/>
          <w:lang w:eastAsia="pt-BR"/>
          <w14:ligatures w14:val="none"/>
        </w:rPr>
        <w:t>Contribuir para a sustentabilidade ambiental e o desenvolvimento socioeconômico.</w:t>
      </w:r>
    </w:p>
    <w:p w14:paraId="24B1E07B" w14:textId="77777777" w:rsidR="00DF232D" w:rsidRPr="00DF232D" w:rsidRDefault="00DF232D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DF232D">
        <w:rPr>
          <w:rFonts w:eastAsia="Times New Roman" w:cstheme="minorHAnsi"/>
          <w:kern w:val="0"/>
          <w:lang w:eastAsia="pt-BR"/>
          <w14:ligatures w14:val="none"/>
        </w:rPr>
        <w:lastRenderedPageBreak/>
        <w:t>De forma geral, o público-alvo do projeto é composto por grupos que tradicionalmente possuem menor acesso à energia solar, seja por limitações financeiras ou por falta de informação.</w:t>
      </w:r>
    </w:p>
    <w:p w14:paraId="00475E1C" w14:textId="5834BC85" w:rsidR="00000C16" w:rsidRPr="004F1239" w:rsidRDefault="00DF232D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DF232D">
        <w:rPr>
          <w:rFonts w:eastAsia="Times New Roman" w:cstheme="minorHAnsi"/>
          <w:kern w:val="0"/>
          <w:lang w:eastAsia="pt-BR"/>
          <w14:ligatures w14:val="none"/>
        </w:rPr>
        <w:t>Ao direcionar a plataforma para esses usuários, o projeto se posiciona como uma ferramenta de inclusão energética, promovendo economia, geração de renda e sustentabilidade de forma acessível, prática e orientada à realidade desses públicos.</w:t>
      </w:r>
    </w:p>
    <w:p w14:paraId="1F878A92" w14:textId="57442418" w:rsidR="000B620C" w:rsidRDefault="00C075C3" w:rsidP="001360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C075C3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Funcionalidades</w:t>
      </w:r>
      <w:r w:rsidR="000F1980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e Diferenciais do Sistema</w:t>
      </w:r>
    </w:p>
    <w:p w14:paraId="2CF2C622" w14:textId="7D158F9D" w:rsidR="00844C16" w:rsidRPr="00844C16" w:rsidRDefault="0054230E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54230E">
        <w:rPr>
          <w:rFonts w:eastAsia="Times New Roman" w:cstheme="minorHAnsi"/>
          <w:kern w:val="0"/>
          <w:lang w:eastAsia="pt-BR"/>
          <w14:ligatures w14:val="none"/>
        </w:rPr>
        <w:t>O sistema proposto será estruturado para oferecer uma experiência completa ao usuário, integrando informação, simulação e orientação prática. A seguir, estão organizadas suas principais funcionalidades e diferenciais:</w:t>
      </w:r>
    </w:p>
    <w:p w14:paraId="1101E347" w14:textId="033D99CC" w:rsidR="000F1980" w:rsidRPr="00C638E9" w:rsidRDefault="000F1980" w:rsidP="001360B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b/>
          <w:bCs/>
          <w:kern w:val="0"/>
          <w:lang w:eastAsia="pt-BR"/>
          <w14:ligatures w14:val="none"/>
        </w:rPr>
        <w:t>Dimensão Educativa e Informativa</w:t>
      </w:r>
    </w:p>
    <w:p w14:paraId="75C14F2F" w14:textId="77777777" w:rsidR="007078D9" w:rsidRPr="007078D9" w:rsidRDefault="007078D9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7078D9">
        <w:rPr>
          <w:rFonts w:eastAsia="Times New Roman" w:cstheme="minorHAnsi"/>
          <w:kern w:val="0"/>
          <w:lang w:eastAsia="pt-BR"/>
          <w14:ligatures w14:val="none"/>
        </w:rPr>
        <w:t>Essa dimensão tem como objetivo tornar o conhecimento sobre energia solar acessível, claro e aplicável à realidade do público-alvo.</w:t>
      </w:r>
    </w:p>
    <w:p w14:paraId="05191E34" w14:textId="77777777" w:rsidR="007078D9" w:rsidRPr="00C638E9" w:rsidRDefault="007078D9" w:rsidP="00C638E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Conteúdo explicativo abrangente: apresentação dos benefícios econômicos (redução de custos com energia), sociais (possibilidade de geração de renda) e ambientais (sustentabilidade e redução de impactos climáticos).</w:t>
      </w:r>
    </w:p>
    <w:p w14:paraId="2FA862CB" w14:textId="77777777" w:rsidR="007078D9" w:rsidRPr="00C638E9" w:rsidRDefault="007078D9" w:rsidP="00C638E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Guia de aplicações: explicação prática de como a energia solar pode ser utilizada tanto em áreas rurais quanto em contextos urbanos.</w:t>
      </w:r>
    </w:p>
    <w:p w14:paraId="13BBCF0A" w14:textId="69E2DE89" w:rsidR="000F1980" w:rsidRDefault="007078D9" w:rsidP="00C638E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Conscientização ambiental: conteúdos voltados à importância das energias renováveis e seu papel no combate às mudanças climáticas.</w:t>
      </w:r>
    </w:p>
    <w:p w14:paraId="43F786F5" w14:textId="77777777" w:rsidR="00C638E9" w:rsidRPr="00C638E9" w:rsidRDefault="00C638E9" w:rsidP="00C638E9">
      <w:pPr>
        <w:pStyle w:val="PargrafodaLista"/>
        <w:spacing w:before="100" w:beforeAutospacing="1" w:after="100" w:afterAutospacing="1" w:line="240" w:lineRule="auto"/>
        <w:ind w:left="1080"/>
        <w:jc w:val="both"/>
        <w:rPr>
          <w:rFonts w:eastAsia="Times New Roman" w:cstheme="minorHAnsi"/>
          <w:kern w:val="0"/>
          <w:lang w:eastAsia="pt-BR"/>
          <w14:ligatures w14:val="none"/>
        </w:rPr>
      </w:pPr>
    </w:p>
    <w:p w14:paraId="7B2D8346" w14:textId="4BDBEBEF" w:rsidR="007078D9" w:rsidRPr="00C638E9" w:rsidRDefault="007078D9" w:rsidP="001360B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b/>
          <w:bCs/>
          <w:kern w:val="0"/>
          <w:lang w:eastAsia="pt-BR"/>
          <w14:ligatures w14:val="none"/>
        </w:rPr>
        <w:t>Dimensão Interativa (Simulador)</w:t>
      </w:r>
    </w:p>
    <w:p w14:paraId="13775A66" w14:textId="77777777" w:rsidR="00E312A6" w:rsidRPr="00E312A6" w:rsidRDefault="00E312A6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E312A6">
        <w:rPr>
          <w:rFonts w:eastAsia="Times New Roman" w:cstheme="minorHAnsi"/>
          <w:kern w:val="0"/>
          <w:lang w:eastAsia="pt-BR"/>
          <w14:ligatures w14:val="none"/>
        </w:rPr>
        <w:t>Responsável por transformar informação em tomada de decisão prática, permitindo que o usuário visualize os impactos financeiros da adoção da energia solar.</w:t>
      </w:r>
    </w:p>
    <w:p w14:paraId="299EB4C7" w14:textId="77777777" w:rsidR="00E312A6" w:rsidRPr="00C638E9" w:rsidRDefault="00E312A6" w:rsidP="00C638E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Estimativa de custos: cálculo simplificado do investimento necessário para instalação do sistema.</w:t>
      </w:r>
    </w:p>
    <w:p w14:paraId="4889EE7D" w14:textId="77777777" w:rsidR="00E312A6" w:rsidRPr="00C638E9" w:rsidRDefault="00E312A6" w:rsidP="00C638E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Cálculo de economia: projeção da redução mensal na conta de energia com base no consumo informado.</w:t>
      </w:r>
    </w:p>
    <w:p w14:paraId="445C85F8" w14:textId="1E84B802" w:rsidR="00484A5B" w:rsidRDefault="00E312A6" w:rsidP="00C638E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Análise de retorno</w:t>
      </w:r>
      <w:r w:rsidR="00FB5C02" w:rsidRPr="00C638E9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C638E9">
        <w:rPr>
          <w:rFonts w:eastAsia="Times New Roman" w:cstheme="minorHAnsi"/>
          <w:kern w:val="0"/>
          <w:lang w:eastAsia="pt-BR"/>
          <w14:ligatures w14:val="none"/>
        </w:rPr>
        <w:t>(payback): estimativa do tempo necessário para que o investimento comece a gerar retorno financeiro.</w:t>
      </w:r>
    </w:p>
    <w:p w14:paraId="5AA66CC6" w14:textId="77777777" w:rsidR="00C638E9" w:rsidRPr="00C638E9" w:rsidRDefault="00C638E9" w:rsidP="00C638E9">
      <w:pPr>
        <w:pStyle w:val="PargrafodaLista"/>
        <w:spacing w:before="100" w:beforeAutospacing="1" w:after="100" w:afterAutospacing="1" w:line="240" w:lineRule="auto"/>
        <w:ind w:left="1080"/>
        <w:jc w:val="both"/>
        <w:rPr>
          <w:rFonts w:eastAsia="Times New Roman" w:cstheme="minorHAnsi"/>
          <w:kern w:val="0"/>
          <w:lang w:eastAsia="pt-BR"/>
          <w14:ligatures w14:val="none"/>
        </w:rPr>
      </w:pPr>
    </w:p>
    <w:p w14:paraId="19FF767A" w14:textId="54546AF7" w:rsidR="00E312A6" w:rsidRPr="00C638E9" w:rsidRDefault="00E312A6" w:rsidP="001360B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b/>
          <w:bCs/>
          <w:kern w:val="0"/>
          <w:lang w:eastAsia="pt-BR"/>
          <w14:ligatures w14:val="none"/>
        </w:rPr>
        <w:t>Eixo Prático e Operacional</w:t>
      </w:r>
    </w:p>
    <w:p w14:paraId="09162B44" w14:textId="77777777" w:rsidR="00DA40BE" w:rsidRPr="00DA40BE" w:rsidRDefault="00DA40B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DA40BE">
        <w:rPr>
          <w:rFonts w:eastAsia="Times New Roman" w:cstheme="minorHAnsi"/>
          <w:kern w:val="0"/>
          <w:lang w:eastAsia="pt-BR"/>
          <w14:ligatures w14:val="none"/>
        </w:rPr>
        <w:t>Focado em orientar o usuário sobre como implementar e utilizar o sistema no dia a dia.</w:t>
      </w:r>
    </w:p>
    <w:p w14:paraId="70518BA0" w14:textId="77777777" w:rsidR="00DA40BE" w:rsidRPr="00C638E9" w:rsidRDefault="00DA40BE" w:rsidP="00C638E9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Manual de instalação: explicação das etapas necessárias para implementação do sistema e requisitos técnicos básicos.</w:t>
      </w:r>
    </w:p>
    <w:p w14:paraId="03466251" w14:textId="03667775" w:rsidR="00E312A6" w:rsidRPr="00C638E9" w:rsidRDefault="00DA40BE" w:rsidP="00C638E9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Guia de funcionamento: orientações sobre operação, manutenção e uso cotidiano do sistema de energia solar.</w:t>
      </w:r>
    </w:p>
    <w:p w14:paraId="171CDB28" w14:textId="044C3D93" w:rsidR="00DA40BE" w:rsidRPr="00C638E9" w:rsidRDefault="00DA40BE" w:rsidP="001360B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b/>
          <w:bCs/>
          <w:kern w:val="0"/>
          <w:lang w:eastAsia="pt-BR"/>
          <w14:ligatures w14:val="none"/>
        </w:rPr>
        <w:lastRenderedPageBreak/>
        <w:t>Eixo Financeiro e de Apoio</w:t>
      </w:r>
    </w:p>
    <w:p w14:paraId="2AC3BFB6" w14:textId="77777777" w:rsidR="00DA40BE" w:rsidRPr="00DA40BE" w:rsidRDefault="00DA40B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DA40BE">
        <w:rPr>
          <w:rFonts w:eastAsia="Times New Roman" w:cstheme="minorHAnsi"/>
          <w:kern w:val="0"/>
          <w:lang w:eastAsia="pt-BR"/>
          <w14:ligatures w14:val="none"/>
        </w:rPr>
        <w:t>Voltado à viabilização do acesso à tecnologia, especialmente para públicos com limitações financeiras.</w:t>
      </w:r>
    </w:p>
    <w:p w14:paraId="04639614" w14:textId="77777777" w:rsidR="00DA40BE" w:rsidRPr="00C638E9" w:rsidRDefault="00DA40BE" w:rsidP="00C638E9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Catálogo de incentivos: informações sobre políticas públicas, benefícios fiscais e programas de incentivo à energia solar.</w:t>
      </w:r>
    </w:p>
    <w:p w14:paraId="47A69EEE" w14:textId="7B8134A2" w:rsidR="00DA40BE" w:rsidRDefault="00DA40BE" w:rsidP="00C638E9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kern w:val="0"/>
          <w:lang w:eastAsia="pt-BR"/>
          <w14:ligatures w14:val="none"/>
        </w:rPr>
        <w:t>Mapeamento de crédito: apresentação das principais linhas de financiamento disponíveis para aquisição do sistema.</w:t>
      </w:r>
    </w:p>
    <w:p w14:paraId="019A5068" w14:textId="77777777" w:rsidR="00C638E9" w:rsidRPr="00C638E9" w:rsidRDefault="00C638E9" w:rsidP="00C638E9">
      <w:pPr>
        <w:pStyle w:val="PargrafodaLista"/>
        <w:spacing w:before="100" w:beforeAutospacing="1" w:after="100" w:afterAutospacing="1" w:line="240" w:lineRule="auto"/>
        <w:ind w:left="1080"/>
        <w:jc w:val="both"/>
        <w:rPr>
          <w:rFonts w:eastAsia="Times New Roman" w:cstheme="minorHAnsi"/>
          <w:kern w:val="0"/>
          <w:lang w:eastAsia="pt-BR"/>
          <w14:ligatures w14:val="none"/>
        </w:rPr>
      </w:pPr>
    </w:p>
    <w:p w14:paraId="6D9C662A" w14:textId="01CDC08D" w:rsidR="003959AE" w:rsidRPr="00C638E9" w:rsidRDefault="006D4551" w:rsidP="001360B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C638E9">
        <w:rPr>
          <w:rFonts w:eastAsia="Times New Roman" w:cstheme="minorHAnsi"/>
          <w:b/>
          <w:bCs/>
          <w:kern w:val="0"/>
          <w:lang w:eastAsia="pt-BR"/>
          <w14:ligatures w14:val="none"/>
        </w:rPr>
        <w:t>Diferenciais do Projeto</w:t>
      </w:r>
    </w:p>
    <w:p w14:paraId="00135CA0" w14:textId="77777777" w:rsidR="00FB5C02" w:rsidRPr="00FB5C02" w:rsidRDefault="00FB5C02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FB5C02">
        <w:rPr>
          <w:rFonts w:eastAsia="Times New Roman" w:cstheme="minorHAnsi"/>
          <w:kern w:val="0"/>
          <w:lang w:eastAsia="pt-BR"/>
          <w14:ligatures w14:val="none"/>
        </w:rPr>
        <w:t xml:space="preserve">Os sites mais conhecidos atualmente, são excelentes em vender tecnologia. O projeto tem espaço para brilhar ao traduzir essa tecnologia para o pequeno agricultor e para o gestor público, que muitas das vezes não entendem os termos técnicos dos simuladores comerciais. A inclusão de orientações sobre políticas públicas é um diferencial que raramente aparece de forma clara nos sites de fabricantes. </w:t>
      </w:r>
    </w:p>
    <w:p w14:paraId="0F3231D0" w14:textId="6652857B" w:rsidR="006D4551" w:rsidRPr="006D4551" w:rsidRDefault="00FB5C02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  <w:r w:rsidRPr="00FB5C02">
        <w:rPr>
          <w:rFonts w:eastAsia="Times New Roman" w:cstheme="minorHAnsi"/>
          <w:kern w:val="0"/>
          <w:lang w:eastAsia="pt-BR"/>
          <w14:ligatures w14:val="none"/>
        </w:rPr>
        <w:t>Este diferencial é o que transforma o site de uma simples página de ferramentas em um instrumento de política pública e desenvolvimento social. Enquanto o mercado tradicional foca no "consumidor", o projeto foca no beneficiário, preenchendo a lacuna entre a tecnologia de ponta e quem realmente precisa dela no campo.</w:t>
      </w:r>
    </w:p>
    <w:p w14:paraId="6A13A3CE" w14:textId="77777777" w:rsidR="00DA40BE" w:rsidRPr="00DA40BE" w:rsidRDefault="00DA40BE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</w:p>
    <w:p w14:paraId="1FAB9A9A" w14:textId="77777777" w:rsidR="00484A5B" w:rsidRDefault="00484A5B" w:rsidP="00136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pt-BR"/>
          <w14:ligatures w14:val="none"/>
        </w:rPr>
      </w:pPr>
    </w:p>
    <w:p w14:paraId="67183480" w14:textId="77777777" w:rsidR="002054D4" w:rsidRPr="002054D4" w:rsidRDefault="002054D4" w:rsidP="001360BE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kern w:val="0"/>
          <w:lang w:eastAsia="pt-BR"/>
          <w14:ligatures w14:val="none"/>
        </w:rPr>
      </w:pPr>
    </w:p>
    <w:p w14:paraId="46B0B1D9" w14:textId="77777777" w:rsidR="002054D4" w:rsidRPr="002054D4" w:rsidRDefault="002054D4" w:rsidP="001360BE">
      <w:pPr>
        <w:spacing w:after="0" w:line="240" w:lineRule="auto"/>
        <w:jc w:val="both"/>
        <w:rPr>
          <w:rFonts w:cstheme="minorHAnsi"/>
        </w:rPr>
      </w:pPr>
    </w:p>
    <w:sectPr w:rsidR="002054D4" w:rsidRPr="00205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09B"/>
    <w:multiLevelType w:val="multilevel"/>
    <w:tmpl w:val="55B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6228"/>
    <w:multiLevelType w:val="hybridMultilevel"/>
    <w:tmpl w:val="6EE60CE8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997B7D"/>
    <w:multiLevelType w:val="hybridMultilevel"/>
    <w:tmpl w:val="74041F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872B9"/>
    <w:multiLevelType w:val="hybridMultilevel"/>
    <w:tmpl w:val="F35EE056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4C2AA3"/>
    <w:multiLevelType w:val="hybridMultilevel"/>
    <w:tmpl w:val="40100438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496FE9"/>
    <w:multiLevelType w:val="hybridMultilevel"/>
    <w:tmpl w:val="33EA292C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AE35D5"/>
    <w:multiLevelType w:val="hybridMultilevel"/>
    <w:tmpl w:val="6BF4DE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646214"/>
    <w:multiLevelType w:val="hybridMultilevel"/>
    <w:tmpl w:val="B76A12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196028">
    <w:abstractNumId w:val="0"/>
  </w:num>
  <w:num w:numId="2" w16cid:durableId="1390421035">
    <w:abstractNumId w:val="2"/>
  </w:num>
  <w:num w:numId="3" w16cid:durableId="110981576">
    <w:abstractNumId w:val="7"/>
  </w:num>
  <w:num w:numId="4" w16cid:durableId="86780879">
    <w:abstractNumId w:val="6"/>
  </w:num>
  <w:num w:numId="5" w16cid:durableId="2061050205">
    <w:abstractNumId w:val="1"/>
  </w:num>
  <w:num w:numId="6" w16cid:durableId="1191921180">
    <w:abstractNumId w:val="3"/>
  </w:num>
  <w:num w:numId="7" w16cid:durableId="749355134">
    <w:abstractNumId w:val="5"/>
  </w:num>
  <w:num w:numId="8" w16cid:durableId="641151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8C"/>
    <w:rsid w:val="00000C16"/>
    <w:rsid w:val="000B620C"/>
    <w:rsid w:val="000F1980"/>
    <w:rsid w:val="00107B70"/>
    <w:rsid w:val="001360BE"/>
    <w:rsid w:val="0015660B"/>
    <w:rsid w:val="001B4988"/>
    <w:rsid w:val="001E7216"/>
    <w:rsid w:val="002054D4"/>
    <w:rsid w:val="0029558C"/>
    <w:rsid w:val="002B3647"/>
    <w:rsid w:val="0035414E"/>
    <w:rsid w:val="003959AE"/>
    <w:rsid w:val="003B58BB"/>
    <w:rsid w:val="003D11FD"/>
    <w:rsid w:val="003D3825"/>
    <w:rsid w:val="003E45FA"/>
    <w:rsid w:val="004572C9"/>
    <w:rsid w:val="00484A5B"/>
    <w:rsid w:val="004F1239"/>
    <w:rsid w:val="0054230E"/>
    <w:rsid w:val="00567B1C"/>
    <w:rsid w:val="005B218B"/>
    <w:rsid w:val="005D7CD0"/>
    <w:rsid w:val="006119E5"/>
    <w:rsid w:val="006D4551"/>
    <w:rsid w:val="007078D9"/>
    <w:rsid w:val="007B0B26"/>
    <w:rsid w:val="00823610"/>
    <w:rsid w:val="00844C16"/>
    <w:rsid w:val="008A23C2"/>
    <w:rsid w:val="00921C59"/>
    <w:rsid w:val="009602AE"/>
    <w:rsid w:val="009B7C42"/>
    <w:rsid w:val="009D26AF"/>
    <w:rsid w:val="00A472C3"/>
    <w:rsid w:val="00AB11F1"/>
    <w:rsid w:val="00AC0BEA"/>
    <w:rsid w:val="00B32FA0"/>
    <w:rsid w:val="00BA584D"/>
    <w:rsid w:val="00C075C3"/>
    <w:rsid w:val="00C41221"/>
    <w:rsid w:val="00C4684F"/>
    <w:rsid w:val="00C638E9"/>
    <w:rsid w:val="00C8012D"/>
    <w:rsid w:val="00C857EF"/>
    <w:rsid w:val="00CF5179"/>
    <w:rsid w:val="00D0294F"/>
    <w:rsid w:val="00DA40BE"/>
    <w:rsid w:val="00DD2CA3"/>
    <w:rsid w:val="00DD41AE"/>
    <w:rsid w:val="00DD4325"/>
    <w:rsid w:val="00DF232D"/>
    <w:rsid w:val="00E1155F"/>
    <w:rsid w:val="00E312A6"/>
    <w:rsid w:val="00E3549A"/>
    <w:rsid w:val="00EA7301"/>
    <w:rsid w:val="00F72CD7"/>
    <w:rsid w:val="00F746B6"/>
    <w:rsid w:val="00F86A7E"/>
    <w:rsid w:val="00FB5C02"/>
    <w:rsid w:val="00FD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C9A7"/>
  <w15:chartTrackingRefBased/>
  <w15:docId w15:val="{59DF1583-350A-4961-AB2B-D480CBB9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D4"/>
  </w:style>
  <w:style w:type="paragraph" w:styleId="Ttulo1">
    <w:name w:val="heading 1"/>
    <w:basedOn w:val="Normal"/>
    <w:next w:val="Normal"/>
    <w:link w:val="Ttulo1Char"/>
    <w:uiPriority w:val="9"/>
    <w:qFormat/>
    <w:rsid w:val="0029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5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5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55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55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5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55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5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5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55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5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55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55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5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1942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Taissa Sahado</dc:creator>
  <cp:keywords/>
  <dc:description/>
  <cp:lastModifiedBy>Taissa Sahado</cp:lastModifiedBy>
  <cp:revision>40</cp:revision>
  <dcterms:created xsi:type="dcterms:W3CDTF">2026-04-03T17:17:00Z</dcterms:created>
  <dcterms:modified xsi:type="dcterms:W3CDTF">2026-04-12T13:52:00Z</dcterms:modified>
</cp:coreProperties>
</file>