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A46A" w14:textId="72519CFF" w:rsidR="427377EF" w:rsidRDefault="427377EF" w:rsidP="427377EF">
      <w:pPr>
        <w:spacing w:after="0"/>
        <w:jc w:val="center"/>
        <w:rPr>
          <w:b/>
          <w:bCs/>
          <w:sz w:val="32"/>
          <w:szCs w:val="32"/>
        </w:rPr>
      </w:pPr>
    </w:p>
    <w:p w14:paraId="64EC4E29" w14:textId="45358B4B" w:rsidR="008843B2" w:rsidRPr="008843B2" w:rsidRDefault="223F4043" w:rsidP="009E1E44">
      <w:pPr>
        <w:spacing w:after="0"/>
        <w:jc w:val="center"/>
        <w:rPr>
          <w:b/>
          <w:bCs/>
          <w:sz w:val="32"/>
          <w:szCs w:val="32"/>
        </w:rPr>
      </w:pPr>
      <w:r w:rsidRPr="31D67E05">
        <w:rPr>
          <w:b/>
          <w:bCs/>
          <w:sz w:val="32"/>
          <w:szCs w:val="32"/>
        </w:rPr>
        <w:t xml:space="preserve"> </w:t>
      </w:r>
      <w:r w:rsidR="008843B2" w:rsidRPr="31D67E05">
        <w:rPr>
          <w:b/>
          <w:bCs/>
          <w:sz w:val="32"/>
          <w:szCs w:val="32"/>
        </w:rPr>
        <w:t xml:space="preserve">Note de situation sur </w:t>
      </w:r>
      <w:r w:rsidR="00F5042A">
        <w:rPr>
          <w:b/>
          <w:bCs/>
          <w:sz w:val="32"/>
          <w:szCs w:val="32"/>
        </w:rPr>
        <w:t xml:space="preserve">le secteur de l’éducation et </w:t>
      </w:r>
      <w:r w:rsidR="008843B2" w:rsidRPr="31D67E05">
        <w:rPr>
          <w:b/>
          <w:bCs/>
          <w:sz w:val="32"/>
          <w:szCs w:val="32"/>
        </w:rPr>
        <w:t>l’alimentation scolaire à Madagascar</w:t>
      </w:r>
    </w:p>
    <w:p w14:paraId="3BB73A82" w14:textId="77777777" w:rsidR="008843B2" w:rsidRDefault="008843B2" w:rsidP="008843B2">
      <w:pPr>
        <w:spacing w:after="0"/>
        <w:jc w:val="both"/>
        <w:rPr>
          <w:b/>
          <w:bCs/>
        </w:rPr>
      </w:pPr>
    </w:p>
    <w:p w14:paraId="7BE0CBAC" w14:textId="1834C6B1" w:rsidR="008843B2" w:rsidRPr="006F0509" w:rsidRDefault="008843B2" w:rsidP="008843B2">
      <w:pPr>
        <w:spacing w:after="0"/>
        <w:jc w:val="both"/>
        <w:rPr>
          <w:b/>
          <w:bCs/>
        </w:rPr>
      </w:pPr>
      <w:r w:rsidRPr="006F0509">
        <w:rPr>
          <w:b/>
          <w:bCs/>
        </w:rPr>
        <w:t>Contexte général et état des lieux</w:t>
      </w:r>
    </w:p>
    <w:p w14:paraId="7CE7D474" w14:textId="6656C7E2" w:rsidR="006F0509" w:rsidRPr="006F0509" w:rsidRDefault="006F0509" w:rsidP="006F0509">
      <w:pPr>
        <w:spacing w:after="0"/>
        <w:jc w:val="both"/>
      </w:pPr>
      <w:r w:rsidRPr="006F0509">
        <w:t>Le système éducatif malgache fait face à des défis structurels et conjoncturels qui compromettent la qualité et l’équité de l’apprentissage. Malgré des efforts notables</w:t>
      </w:r>
      <w:r>
        <w:t xml:space="preserve"> </w:t>
      </w:r>
      <w:r w:rsidRPr="006F0509">
        <w:t xml:space="preserve">de nombreux défis persistent, ils incluent : </w:t>
      </w:r>
    </w:p>
    <w:p w14:paraId="69DCA03F" w14:textId="77777777" w:rsidR="006F0509" w:rsidRPr="006F0509" w:rsidRDefault="006F0509" w:rsidP="008843B2">
      <w:pPr>
        <w:spacing w:after="0"/>
        <w:jc w:val="both"/>
      </w:pPr>
    </w:p>
    <w:p w14:paraId="33DE0331" w14:textId="77777777" w:rsidR="006F0509" w:rsidRPr="006F0509" w:rsidRDefault="006F0509" w:rsidP="006F0509">
      <w:pPr>
        <w:spacing w:after="0"/>
        <w:jc w:val="both"/>
      </w:pPr>
      <w:r w:rsidRPr="006F0509">
        <w:t>1. Accès et équité</w:t>
      </w:r>
    </w:p>
    <w:p w14:paraId="672D4471" w14:textId="77777777" w:rsidR="006F0509" w:rsidRPr="006F0509" w:rsidRDefault="006F0509" w:rsidP="006F0509">
      <w:pPr>
        <w:numPr>
          <w:ilvl w:val="0"/>
          <w:numId w:val="31"/>
        </w:numPr>
        <w:spacing w:after="0"/>
        <w:jc w:val="both"/>
      </w:pPr>
      <w:r w:rsidRPr="006F0509">
        <w:t>Faible taux d’achèvement scolaire (moins de 65 % au primaire).</w:t>
      </w:r>
    </w:p>
    <w:p w14:paraId="4EA7947E" w14:textId="77777777" w:rsidR="006F0509" w:rsidRPr="006F0509" w:rsidRDefault="006F0509" w:rsidP="006F0509">
      <w:pPr>
        <w:numPr>
          <w:ilvl w:val="0"/>
          <w:numId w:val="31"/>
        </w:numPr>
        <w:spacing w:after="0"/>
        <w:jc w:val="both"/>
      </w:pPr>
      <w:r w:rsidRPr="006F0509">
        <w:t>Disparités géographiques et socio-économiques (zones rurales défavorisées).</w:t>
      </w:r>
    </w:p>
    <w:p w14:paraId="0DF87FC4" w14:textId="77777777" w:rsidR="006F0509" w:rsidRPr="006F0509" w:rsidRDefault="006F0509" w:rsidP="006F0509">
      <w:pPr>
        <w:numPr>
          <w:ilvl w:val="0"/>
          <w:numId w:val="31"/>
        </w:numPr>
        <w:spacing w:after="0"/>
        <w:jc w:val="both"/>
      </w:pPr>
      <w:r w:rsidRPr="006F0509">
        <w:t>Taux élevé d’abandon et de redoublement.</w:t>
      </w:r>
    </w:p>
    <w:p w14:paraId="114A3B74" w14:textId="09ED18B2" w:rsidR="006F0509" w:rsidRPr="006F0509" w:rsidRDefault="006F0509" w:rsidP="006F0509">
      <w:pPr>
        <w:spacing w:after="0"/>
        <w:jc w:val="both"/>
      </w:pPr>
    </w:p>
    <w:p w14:paraId="67D77BEC" w14:textId="77777777" w:rsidR="006F0509" w:rsidRPr="006F0509" w:rsidRDefault="006F0509" w:rsidP="006F0509">
      <w:pPr>
        <w:spacing w:after="0"/>
        <w:jc w:val="both"/>
      </w:pPr>
      <w:r w:rsidRPr="006F0509">
        <w:t>2. Qualité des apprentissages</w:t>
      </w:r>
    </w:p>
    <w:p w14:paraId="50BA0212" w14:textId="77777777" w:rsidR="006F0509" w:rsidRPr="006F0509" w:rsidRDefault="006F0509" w:rsidP="006F0509">
      <w:pPr>
        <w:numPr>
          <w:ilvl w:val="0"/>
          <w:numId w:val="32"/>
        </w:numPr>
        <w:spacing w:after="0"/>
        <w:jc w:val="both"/>
      </w:pPr>
      <w:r w:rsidRPr="006F0509">
        <w:t>Analphabétisme scolaire persistant (95 % des élèves en fin de primaire ne lisent pas couramment).</w:t>
      </w:r>
    </w:p>
    <w:p w14:paraId="0AEE579D" w14:textId="77777777" w:rsidR="006F0509" w:rsidRPr="006F0509" w:rsidRDefault="006F0509" w:rsidP="006F0509">
      <w:pPr>
        <w:numPr>
          <w:ilvl w:val="0"/>
          <w:numId w:val="32"/>
        </w:numPr>
        <w:spacing w:after="0"/>
        <w:jc w:val="both"/>
      </w:pPr>
      <w:r w:rsidRPr="006F0509">
        <w:t>Méthodes pédagogiques peu adaptées et absence de remédiation.</w:t>
      </w:r>
    </w:p>
    <w:p w14:paraId="74A3EB2A" w14:textId="77777777" w:rsidR="006F0509" w:rsidRPr="006F0509" w:rsidRDefault="006F0509" w:rsidP="006F0509">
      <w:pPr>
        <w:numPr>
          <w:ilvl w:val="0"/>
          <w:numId w:val="32"/>
        </w:numPr>
        <w:spacing w:after="0"/>
        <w:jc w:val="both"/>
      </w:pPr>
      <w:r w:rsidRPr="006F0509">
        <w:t>Pauvreté éducative (</w:t>
      </w:r>
      <w:proofErr w:type="spellStart"/>
      <w:r w:rsidRPr="006F0509">
        <w:t>learning</w:t>
      </w:r>
      <w:proofErr w:type="spellEnd"/>
      <w:r w:rsidRPr="006F0509">
        <w:t xml:space="preserve"> </w:t>
      </w:r>
      <w:proofErr w:type="spellStart"/>
      <w:r w:rsidRPr="006F0509">
        <w:t>poverty</w:t>
      </w:r>
      <w:proofErr w:type="spellEnd"/>
      <w:r w:rsidRPr="006F0509">
        <w:t>) très élevée.</w:t>
      </w:r>
    </w:p>
    <w:p w14:paraId="4F818EE3" w14:textId="67D91178" w:rsidR="006F0509" w:rsidRPr="006F0509" w:rsidRDefault="006F0509" w:rsidP="006F0509">
      <w:pPr>
        <w:spacing w:after="0"/>
        <w:jc w:val="both"/>
      </w:pPr>
    </w:p>
    <w:p w14:paraId="38537235" w14:textId="77777777" w:rsidR="006F0509" w:rsidRPr="006F0509" w:rsidRDefault="006F0509" w:rsidP="006F0509">
      <w:pPr>
        <w:spacing w:after="0"/>
        <w:jc w:val="both"/>
      </w:pPr>
      <w:r w:rsidRPr="006F0509">
        <w:t>3. Ressources humaines</w:t>
      </w:r>
    </w:p>
    <w:p w14:paraId="745129A0" w14:textId="77777777" w:rsidR="006F0509" w:rsidRPr="006F0509" w:rsidRDefault="006F0509" w:rsidP="006F0509">
      <w:pPr>
        <w:numPr>
          <w:ilvl w:val="0"/>
          <w:numId w:val="33"/>
        </w:numPr>
        <w:spacing w:after="0"/>
        <w:jc w:val="both"/>
      </w:pPr>
      <w:r w:rsidRPr="006F0509">
        <w:t>Pénurie d’enseignants qualifiés (60 % non formés).</w:t>
      </w:r>
    </w:p>
    <w:p w14:paraId="68B6DF2D" w14:textId="77777777" w:rsidR="006F0509" w:rsidRPr="006F0509" w:rsidRDefault="006F0509" w:rsidP="006F0509">
      <w:pPr>
        <w:numPr>
          <w:ilvl w:val="0"/>
          <w:numId w:val="33"/>
        </w:numPr>
        <w:spacing w:after="0"/>
        <w:jc w:val="both"/>
      </w:pPr>
      <w:r w:rsidRPr="006F0509">
        <w:t>Ratio élèves/enseignant élevé (≈</w:t>
      </w:r>
      <w:proofErr w:type="gramStart"/>
      <w:r w:rsidRPr="006F0509">
        <w:t>40:</w:t>
      </w:r>
      <w:proofErr w:type="gramEnd"/>
      <w:r w:rsidRPr="006F0509">
        <w:t>1).</w:t>
      </w:r>
    </w:p>
    <w:p w14:paraId="4A9CAB85" w14:textId="77777777" w:rsidR="006F0509" w:rsidRPr="006F0509" w:rsidRDefault="006F0509" w:rsidP="006F0509">
      <w:pPr>
        <w:numPr>
          <w:ilvl w:val="0"/>
          <w:numId w:val="33"/>
        </w:numPr>
        <w:spacing w:after="0"/>
        <w:jc w:val="both"/>
      </w:pPr>
      <w:r w:rsidRPr="006F0509">
        <w:t>Faible attractivité et conditions de travail précaires.</w:t>
      </w:r>
    </w:p>
    <w:p w14:paraId="776CF5EA" w14:textId="0D801A43" w:rsidR="006F0509" w:rsidRPr="006F0509" w:rsidRDefault="006F0509" w:rsidP="006F0509">
      <w:pPr>
        <w:spacing w:after="0"/>
        <w:jc w:val="both"/>
      </w:pPr>
    </w:p>
    <w:p w14:paraId="2A2301BA" w14:textId="77777777" w:rsidR="006F0509" w:rsidRPr="006F0509" w:rsidRDefault="006F0509" w:rsidP="006F0509">
      <w:pPr>
        <w:spacing w:after="0"/>
        <w:jc w:val="both"/>
      </w:pPr>
      <w:r w:rsidRPr="006F0509">
        <w:t>4. Infrastructures et résilience</w:t>
      </w:r>
    </w:p>
    <w:p w14:paraId="1C060FD1" w14:textId="77777777" w:rsidR="006F0509" w:rsidRPr="006F0509" w:rsidRDefault="006F0509" w:rsidP="006F0509">
      <w:pPr>
        <w:numPr>
          <w:ilvl w:val="0"/>
          <w:numId w:val="34"/>
        </w:numPr>
        <w:spacing w:after="0"/>
        <w:jc w:val="both"/>
      </w:pPr>
      <w:r w:rsidRPr="006F0509">
        <w:t>Salles de classe surchargées et vétustes.</w:t>
      </w:r>
    </w:p>
    <w:p w14:paraId="2F999733" w14:textId="77777777" w:rsidR="006F0509" w:rsidRPr="006F0509" w:rsidRDefault="006F0509" w:rsidP="006F0509">
      <w:pPr>
        <w:numPr>
          <w:ilvl w:val="0"/>
          <w:numId w:val="34"/>
        </w:numPr>
        <w:spacing w:after="0"/>
        <w:jc w:val="both"/>
      </w:pPr>
      <w:r w:rsidRPr="006F0509">
        <w:t>Manque d’équipements de base (eau, électricité, mobilier).</w:t>
      </w:r>
    </w:p>
    <w:p w14:paraId="324A43F0" w14:textId="77777777" w:rsidR="006F0509" w:rsidRPr="006F0509" w:rsidRDefault="006F0509" w:rsidP="006F0509">
      <w:pPr>
        <w:numPr>
          <w:ilvl w:val="0"/>
          <w:numId w:val="34"/>
        </w:numPr>
        <w:spacing w:after="0"/>
        <w:jc w:val="both"/>
      </w:pPr>
      <w:r w:rsidRPr="006F0509">
        <w:t>Vulnérabilité aux catastrophes naturelles (cyclones détruisant 1 000 à 2 000 classes/an).</w:t>
      </w:r>
    </w:p>
    <w:p w14:paraId="661D21CE" w14:textId="067C44E0" w:rsidR="006F0509" w:rsidRPr="006F0509" w:rsidRDefault="006F0509" w:rsidP="006F0509">
      <w:pPr>
        <w:spacing w:after="0"/>
        <w:jc w:val="both"/>
      </w:pPr>
    </w:p>
    <w:p w14:paraId="06A6D0F4" w14:textId="77777777" w:rsidR="006F0509" w:rsidRPr="006F0509" w:rsidRDefault="006F0509" w:rsidP="006F0509">
      <w:pPr>
        <w:spacing w:after="0"/>
        <w:jc w:val="both"/>
      </w:pPr>
      <w:r w:rsidRPr="006F0509">
        <w:t>5. Gouvernance et financement</w:t>
      </w:r>
    </w:p>
    <w:p w14:paraId="48AAD072" w14:textId="77777777" w:rsidR="006F0509" w:rsidRPr="006F0509" w:rsidRDefault="006F0509" w:rsidP="006F0509">
      <w:pPr>
        <w:numPr>
          <w:ilvl w:val="0"/>
          <w:numId w:val="35"/>
        </w:numPr>
        <w:spacing w:after="0"/>
        <w:jc w:val="both"/>
      </w:pPr>
      <w:r w:rsidRPr="006F0509">
        <w:t>Budget insuffisant (≈2,5 % du PIB).</w:t>
      </w:r>
    </w:p>
    <w:p w14:paraId="5C0B7AE8" w14:textId="77777777" w:rsidR="006F0509" w:rsidRPr="006F0509" w:rsidRDefault="006F0509" w:rsidP="006F0509">
      <w:pPr>
        <w:numPr>
          <w:ilvl w:val="0"/>
          <w:numId w:val="35"/>
        </w:numPr>
        <w:spacing w:after="0"/>
        <w:jc w:val="both"/>
      </w:pPr>
      <w:r w:rsidRPr="006F0509">
        <w:t>Retards dans les subventions et faible transparence.</w:t>
      </w:r>
    </w:p>
    <w:p w14:paraId="3F76F9C9" w14:textId="77777777" w:rsidR="006F0509" w:rsidRPr="006F0509" w:rsidRDefault="006F0509" w:rsidP="006F0509">
      <w:pPr>
        <w:numPr>
          <w:ilvl w:val="0"/>
          <w:numId w:val="35"/>
        </w:numPr>
        <w:spacing w:after="0"/>
        <w:jc w:val="both"/>
      </w:pPr>
      <w:r w:rsidRPr="006F0509">
        <w:t>Fragmentation des systèmes de suivi-évaluation et digitalisation limitée.</w:t>
      </w:r>
    </w:p>
    <w:p w14:paraId="30082DEB" w14:textId="77777777" w:rsidR="006F0509" w:rsidRDefault="006F0509" w:rsidP="008843B2">
      <w:pPr>
        <w:spacing w:after="0"/>
        <w:jc w:val="both"/>
      </w:pPr>
    </w:p>
    <w:p w14:paraId="79F287EE" w14:textId="6D15F24A" w:rsidR="008843B2" w:rsidRPr="008843B2" w:rsidRDefault="008843B2" w:rsidP="008843B2">
      <w:pPr>
        <w:spacing w:after="0"/>
        <w:jc w:val="both"/>
      </w:pPr>
      <w:r w:rsidRPr="008843B2">
        <w:t xml:space="preserve">L’alimentation scolaire </w:t>
      </w:r>
      <w:r w:rsidR="006F0509">
        <w:t>a été identifié comme</w:t>
      </w:r>
      <w:r w:rsidRPr="008843B2">
        <w:t xml:space="preserve"> un levier stratégique pour améliorer la rétention, la fréquentation et la performance scolaire, en particulier dans les zones rurales et vulnérables. À Madagascar, les premières initiatives institutionnelles ont émergé en 1990, avec une relance significative à partir de 1999 grâce à l’appui de partenaires tels que le PAM, l’UNICEF et le PNUD.</w:t>
      </w:r>
    </w:p>
    <w:p w14:paraId="6855BECD" w14:textId="7FDB9666" w:rsidR="008843B2" w:rsidRPr="008843B2" w:rsidRDefault="008843B2" w:rsidP="31D67E05">
      <w:pPr>
        <w:spacing w:after="0"/>
        <w:jc w:val="both"/>
      </w:pPr>
      <w:r>
        <w:t xml:space="preserve">En 2025, selon les données du ministère de l’Éducation Nationale (MEN), </w:t>
      </w:r>
      <w:r w:rsidR="64E8697E">
        <w:t>883 266</w:t>
      </w:r>
      <w:r>
        <w:t xml:space="preserve"> élèves bénéficient de repas scolaires, soit 1</w:t>
      </w:r>
      <w:r w:rsidR="5166E4D3">
        <w:t>6</w:t>
      </w:r>
      <w:r>
        <w:t xml:space="preserve"> % des 5,</w:t>
      </w:r>
      <w:r w:rsidR="20B38438">
        <w:t>6</w:t>
      </w:r>
      <w:r>
        <w:t xml:space="preserve"> millions d’élèves du primaire</w:t>
      </w:r>
      <w:r w:rsidRPr="31D67E05">
        <w:rPr>
          <w:rStyle w:val="Appelnotedebasdep"/>
        </w:rPr>
        <w:footnoteReference w:id="1"/>
      </w:r>
      <w:r>
        <w:t>. Le programme couvre 3 850 écoles primaires sur les</w:t>
      </w:r>
      <w:r w:rsidR="6A1BFEB5">
        <w:t xml:space="preserve"> 27 </w:t>
      </w:r>
      <w:r w:rsidR="54867EB0">
        <w:t>800 que</w:t>
      </w:r>
      <w:r>
        <w:t xml:space="preserve"> compte le pays, réparties comme </w:t>
      </w:r>
      <w:r w:rsidR="3502453B">
        <w:t xml:space="preserve">présenté dans le tableau qui </w:t>
      </w:r>
      <w:r>
        <w:t>suit :</w:t>
      </w:r>
    </w:p>
    <w:p w14:paraId="7097F7C8" w14:textId="42202DF2" w:rsidR="008843B2" w:rsidRPr="008843B2" w:rsidRDefault="008843B2" w:rsidP="31D67E05">
      <w:pPr>
        <w:spacing w:after="0"/>
        <w:ind w:left="720"/>
        <w:jc w:val="both"/>
      </w:pPr>
    </w:p>
    <w:tbl>
      <w:tblPr>
        <w:tblStyle w:val="TableauGrille1Clair-Accentuation1"/>
        <w:tblW w:w="9141" w:type="dxa"/>
        <w:jc w:val="center"/>
        <w:tblLayout w:type="fixed"/>
        <w:tblLook w:val="06A0" w:firstRow="1" w:lastRow="0" w:firstColumn="1" w:lastColumn="0" w:noHBand="1" w:noVBand="1"/>
      </w:tblPr>
      <w:tblGrid>
        <w:gridCol w:w="2552"/>
        <w:gridCol w:w="1134"/>
        <w:gridCol w:w="1559"/>
        <w:gridCol w:w="3896"/>
      </w:tblGrid>
      <w:tr w:rsidR="31D67E05" w14:paraId="37A8CC43" w14:textId="77777777" w:rsidTr="00DC0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7432B7B" w14:textId="39A80A41" w:rsidR="1EC62B5E" w:rsidRDefault="1EC62B5E" w:rsidP="31D67E05">
            <w:r>
              <w:t>Partenaires</w:t>
            </w:r>
          </w:p>
        </w:tc>
        <w:tc>
          <w:tcPr>
            <w:tcW w:w="1134" w:type="dxa"/>
          </w:tcPr>
          <w:p w14:paraId="717EE797" w14:textId="54DA364B" w:rsidR="1EC62B5E" w:rsidRDefault="1EC62B5E" w:rsidP="31D67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d’écoles</w:t>
            </w:r>
          </w:p>
        </w:tc>
        <w:tc>
          <w:tcPr>
            <w:tcW w:w="1559" w:type="dxa"/>
          </w:tcPr>
          <w:p w14:paraId="303542C6" w14:textId="28D865E1" w:rsidR="5315DB04" w:rsidRDefault="5315DB04" w:rsidP="31D67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 w:rsidR="1EC62B5E">
              <w:t>énéficiaires</w:t>
            </w:r>
          </w:p>
        </w:tc>
        <w:tc>
          <w:tcPr>
            <w:tcW w:w="3896" w:type="dxa"/>
          </w:tcPr>
          <w:p w14:paraId="36167F2C" w14:textId="1482EE76" w:rsidR="1EC62B5E" w:rsidRDefault="1EC62B5E" w:rsidP="31D67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Modalités </w:t>
            </w:r>
          </w:p>
        </w:tc>
      </w:tr>
      <w:tr w:rsidR="31D67E05" w14:paraId="3AADD224" w14:textId="77777777" w:rsidTr="00DC080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D5290DB" w14:textId="5ED67C25" w:rsidR="1EC62B5E" w:rsidRDefault="1EC62B5E" w:rsidP="31D67E05">
            <w:r>
              <w:lastRenderedPageBreak/>
              <w:t>Gouvernement de Madagascar</w:t>
            </w:r>
          </w:p>
        </w:tc>
        <w:tc>
          <w:tcPr>
            <w:tcW w:w="1134" w:type="dxa"/>
          </w:tcPr>
          <w:p w14:paraId="20454B78" w14:textId="6C7471F2" w:rsidR="1EC62B5E" w:rsidRDefault="1EC62B5E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1559" w:type="dxa"/>
          </w:tcPr>
          <w:p w14:paraId="5E82CF2A" w14:textId="6AFFB4C4" w:rsidR="1EC62B5E" w:rsidRDefault="1EC62B5E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135</w:t>
            </w:r>
            <w:r w:rsidR="4197A6B1">
              <w:t xml:space="preserve"> </w:t>
            </w:r>
            <w:r>
              <w:t>000</w:t>
            </w:r>
          </w:p>
        </w:tc>
        <w:tc>
          <w:tcPr>
            <w:tcW w:w="3896" w:type="dxa"/>
          </w:tcPr>
          <w:p w14:paraId="26A89A6D" w14:textId="6F439C17" w:rsidR="27027B38" w:rsidRDefault="27027B38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Endogènes</w:t>
            </w:r>
            <w:r w:rsidR="1EC62B5E">
              <w:t xml:space="preserve"> : 3 jours de classe par semaine</w:t>
            </w:r>
          </w:p>
        </w:tc>
      </w:tr>
      <w:tr w:rsidR="31D67E05" w14:paraId="43650D60" w14:textId="77777777" w:rsidTr="00DC080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4C85256" w14:textId="1CC416B6" w:rsidR="1EC62B5E" w:rsidRDefault="1EC62B5E" w:rsidP="31D67E05">
            <w:proofErr w:type="spellStart"/>
            <w:r>
              <w:t>ONGs</w:t>
            </w:r>
            <w:proofErr w:type="spellEnd"/>
            <w:r>
              <w:t xml:space="preserve"> </w:t>
            </w:r>
            <w:r w:rsidR="561FE182">
              <w:t>(</w:t>
            </w:r>
            <w:r>
              <w:t>CRS, ADRA, JICA,</w:t>
            </w:r>
            <w:r w:rsidR="43F627F2">
              <w:t xml:space="preserve"> Ny</w:t>
            </w:r>
            <w:r>
              <w:t xml:space="preserve"> </w:t>
            </w:r>
            <w:proofErr w:type="spellStart"/>
            <w:r>
              <w:t>Tanintsika</w:t>
            </w:r>
            <w:proofErr w:type="spellEnd"/>
            <w:r>
              <w:t>, Un Enfant Par La Main)</w:t>
            </w:r>
          </w:p>
        </w:tc>
        <w:tc>
          <w:tcPr>
            <w:tcW w:w="1134" w:type="dxa"/>
          </w:tcPr>
          <w:p w14:paraId="786E1AC4" w14:textId="2095B42A" w:rsidR="1EC62B5E" w:rsidRDefault="1EC62B5E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6A6E14FA">
              <w:t xml:space="preserve"> </w:t>
            </w:r>
            <w:r>
              <w:t>800</w:t>
            </w:r>
          </w:p>
        </w:tc>
        <w:tc>
          <w:tcPr>
            <w:tcW w:w="1559" w:type="dxa"/>
          </w:tcPr>
          <w:p w14:paraId="5B0557DE" w14:textId="14817ABC" w:rsidR="7B476448" w:rsidRDefault="7B476448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317 878</w:t>
            </w:r>
          </w:p>
        </w:tc>
        <w:tc>
          <w:tcPr>
            <w:tcW w:w="3896" w:type="dxa"/>
          </w:tcPr>
          <w:p w14:paraId="784C8C01" w14:textId="62AC1EE2" w:rsidR="5FF787C5" w:rsidRDefault="5FF787C5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Modèle classique et </w:t>
            </w:r>
            <w:r w:rsidR="7125F6AF">
              <w:t>Approches mixtes basée sur les produits locaux</w:t>
            </w:r>
          </w:p>
        </w:tc>
      </w:tr>
      <w:tr w:rsidR="00B23372" w14:paraId="5EB203A0" w14:textId="77777777" w:rsidTr="00DC0802">
        <w:trPr>
          <w:trHeight w:val="21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3BF8C39" w14:textId="69F5EDCB" w:rsidR="00B23372" w:rsidRPr="00B23372" w:rsidRDefault="00B23372" w:rsidP="31D67E05">
            <w:pPr>
              <w:rPr>
                <w:b w:val="0"/>
                <w:bCs w:val="0"/>
              </w:rPr>
            </w:pPr>
            <w:r>
              <w:t xml:space="preserve">PAM </w:t>
            </w:r>
          </w:p>
        </w:tc>
        <w:tc>
          <w:tcPr>
            <w:tcW w:w="1134" w:type="dxa"/>
          </w:tcPr>
          <w:p w14:paraId="52766910" w14:textId="790E7662" w:rsidR="00B23372" w:rsidRDefault="00B23372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1239</w:t>
            </w:r>
          </w:p>
        </w:tc>
        <w:tc>
          <w:tcPr>
            <w:tcW w:w="1559" w:type="dxa"/>
          </w:tcPr>
          <w:p w14:paraId="39DCA4D3" w14:textId="322D8E85" w:rsidR="00B23372" w:rsidRDefault="00B23372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3372">
              <w:t>430</w:t>
            </w:r>
            <w:r w:rsidR="00F5042A">
              <w:t xml:space="preserve"> </w:t>
            </w:r>
            <w:r w:rsidRPr="00B23372">
              <w:t>398</w:t>
            </w:r>
          </w:p>
        </w:tc>
        <w:tc>
          <w:tcPr>
            <w:tcW w:w="3896" w:type="dxa"/>
          </w:tcPr>
          <w:p w14:paraId="40424AE8" w14:textId="77777777" w:rsidR="00B23372" w:rsidRDefault="00B23372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Alimentation scolaire basée sur les achats locaux (denrée sèches auprès des </w:t>
            </w:r>
            <w:proofErr w:type="spellStart"/>
            <w:r>
              <w:t>OPs</w:t>
            </w:r>
            <w:proofErr w:type="spellEnd"/>
            <w:r>
              <w:t xml:space="preserve"> et cash pour approvisionnement en produits frais dans les marchés à proximités des écoles</w:t>
            </w:r>
          </w:p>
          <w:p w14:paraId="63F5C3B6" w14:textId="4A406AEA" w:rsidR="00B23372" w:rsidRDefault="00B23372" w:rsidP="31D67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Denrées sèches importées de l’étranger ou donation in </w:t>
            </w:r>
            <w:proofErr w:type="spellStart"/>
            <w:r>
              <w:t>kind</w:t>
            </w:r>
            <w:proofErr w:type="spellEnd"/>
          </w:p>
        </w:tc>
      </w:tr>
    </w:tbl>
    <w:p w14:paraId="323D1BC9" w14:textId="77777777" w:rsidR="008843B2" w:rsidRDefault="008843B2" w:rsidP="008843B2">
      <w:pPr>
        <w:spacing w:after="0"/>
        <w:jc w:val="both"/>
        <w:rPr>
          <w:b/>
          <w:bCs/>
        </w:rPr>
      </w:pPr>
    </w:p>
    <w:p w14:paraId="1E07A379" w14:textId="77777777" w:rsidR="0024415A" w:rsidRDefault="0024415A" w:rsidP="008843B2">
      <w:pPr>
        <w:spacing w:after="0"/>
        <w:jc w:val="both"/>
        <w:rPr>
          <w:b/>
          <w:bCs/>
        </w:rPr>
      </w:pPr>
    </w:p>
    <w:p w14:paraId="35EBB434" w14:textId="796D09B1" w:rsidR="007D78A7" w:rsidRPr="00714F01" w:rsidRDefault="0024415A" w:rsidP="0024415A">
      <w:pPr>
        <w:suppressAutoHyphens w:val="0"/>
        <w:autoSpaceDN/>
        <w:spacing w:after="0" w:line="240" w:lineRule="auto"/>
        <w:textAlignment w:val="auto"/>
        <w:rPr>
          <w:rFonts w:eastAsia="Times New Roman" w:cs="Times New Roman"/>
          <w:b/>
          <w:bCs/>
          <w:color w:val="000000"/>
          <w:lang w:eastAsia="fr-FR"/>
        </w:rPr>
      </w:pPr>
      <w:r w:rsidRPr="00714F01">
        <w:rPr>
          <w:rFonts w:eastAsia="Times New Roman" w:cs="Times New Roman"/>
          <w:b/>
          <w:bCs/>
          <w:color w:val="000000"/>
          <w:lang w:eastAsia="fr-FR"/>
        </w:rPr>
        <w:t xml:space="preserve">Défis du </w:t>
      </w:r>
      <w:r w:rsidR="007D78A7" w:rsidRPr="00714F01">
        <w:rPr>
          <w:rFonts w:eastAsia="Times New Roman" w:cs="Times New Roman"/>
          <w:b/>
          <w:bCs/>
          <w:color w:val="000000"/>
          <w:lang w:eastAsia="fr-FR"/>
        </w:rPr>
        <w:t>programme d’alimentation scolaire</w:t>
      </w:r>
    </w:p>
    <w:p w14:paraId="7FE48E44" w14:textId="47C93695" w:rsidR="007D78A7" w:rsidRDefault="00714F01" w:rsidP="009809C6">
      <w:pPr>
        <w:suppressAutoHyphens w:val="0"/>
        <w:autoSpaceDN/>
        <w:spacing w:after="0" w:line="240" w:lineRule="auto"/>
        <w:jc w:val="both"/>
        <w:textAlignment w:val="auto"/>
      </w:pPr>
      <w:r>
        <w:t xml:space="preserve">A travers la collaboration avec le ministère de l’Éducation nationale, </w:t>
      </w:r>
      <w:r w:rsidR="007D78A7">
        <w:t>trois défis majeurs </w:t>
      </w:r>
      <w:r>
        <w:t xml:space="preserve">ont été relevés </w:t>
      </w:r>
      <w:r w:rsidR="007D78A7">
        <w:t>:</w:t>
      </w:r>
    </w:p>
    <w:p w14:paraId="424E5C19" w14:textId="77777777" w:rsidR="00714F01" w:rsidRPr="00714F01" w:rsidRDefault="00714F01" w:rsidP="00714F01">
      <w:pPr>
        <w:pStyle w:val="Paragraphedeliste"/>
        <w:numPr>
          <w:ilvl w:val="0"/>
          <w:numId w:val="30"/>
        </w:numPr>
        <w:suppressAutoHyphens w:val="0"/>
        <w:autoSpaceDN/>
        <w:spacing w:after="0" w:line="240" w:lineRule="auto"/>
        <w:textAlignment w:val="auto"/>
        <w:rPr>
          <w:b/>
          <w:bCs/>
        </w:rPr>
      </w:pPr>
      <w:r w:rsidRPr="00714F01">
        <w:rPr>
          <w:b/>
          <w:bCs/>
        </w:rPr>
        <w:t>Défi 1 : Réactualisation des documents cadres du programme d’alimentation scolaire</w:t>
      </w:r>
    </w:p>
    <w:p w14:paraId="5330072B" w14:textId="77777777" w:rsidR="00714F01" w:rsidRPr="00714F01" w:rsidRDefault="00714F01" w:rsidP="00714F01">
      <w:pPr>
        <w:suppressAutoHyphens w:val="0"/>
        <w:autoSpaceDN/>
        <w:spacing w:after="0" w:line="240" w:lineRule="auto"/>
        <w:textAlignment w:val="auto"/>
      </w:pPr>
      <w:r w:rsidRPr="00714F01">
        <w:t>Les politiques et stratégies nationales en matière d’alimentation scolaire sont caduques depuis 2024, ce qui crée un vide normatif et limite la cohérence des interventions.</w:t>
      </w:r>
      <w:r w:rsidRPr="00714F01">
        <w:br/>
      </w:r>
      <w:r w:rsidRPr="00714F01">
        <w:rPr>
          <w:b/>
          <w:bCs/>
        </w:rPr>
        <w:t>Enjeu :</w:t>
      </w:r>
      <w:r w:rsidRPr="00714F01">
        <w:t xml:space="preserve"> Garantir un cadre de gouvernance actualisé et aligné sur les priorités nationales et internationales pour orienter efficacement les actions des acteurs.</w:t>
      </w:r>
    </w:p>
    <w:p w14:paraId="748FDF86" w14:textId="5F485A59" w:rsidR="00714F01" w:rsidRPr="00714F01" w:rsidRDefault="00714F01" w:rsidP="00714F01">
      <w:pPr>
        <w:suppressAutoHyphens w:val="0"/>
        <w:autoSpaceDN/>
        <w:spacing w:after="0" w:line="240" w:lineRule="auto"/>
        <w:textAlignment w:val="auto"/>
      </w:pPr>
    </w:p>
    <w:p w14:paraId="4E7F0EE4" w14:textId="77777777" w:rsidR="00714F01" w:rsidRPr="00714F01" w:rsidRDefault="00714F01" w:rsidP="00714F01">
      <w:pPr>
        <w:pStyle w:val="Paragraphedeliste"/>
        <w:numPr>
          <w:ilvl w:val="0"/>
          <w:numId w:val="30"/>
        </w:numPr>
        <w:suppressAutoHyphens w:val="0"/>
        <w:autoSpaceDN/>
        <w:spacing w:after="0" w:line="240" w:lineRule="auto"/>
        <w:textAlignment w:val="auto"/>
        <w:rPr>
          <w:b/>
          <w:bCs/>
        </w:rPr>
      </w:pPr>
      <w:r w:rsidRPr="00714F01">
        <w:rPr>
          <w:b/>
          <w:bCs/>
        </w:rPr>
        <w:t>Défi 2 : Expansion équitable du programme d’alimentation scolaire</w:t>
      </w:r>
    </w:p>
    <w:p w14:paraId="7B6B1A5D" w14:textId="77777777" w:rsidR="00714F01" w:rsidRPr="00714F01" w:rsidRDefault="00714F01" w:rsidP="00714F01">
      <w:pPr>
        <w:suppressAutoHyphens w:val="0"/>
        <w:autoSpaceDN/>
        <w:spacing w:after="0" w:line="240" w:lineRule="auto"/>
        <w:textAlignment w:val="auto"/>
      </w:pPr>
      <w:r w:rsidRPr="00714F01">
        <w:t>La couverture actuelle du programme est faible (16 % au niveau national) et concentrée dans le Grand Sud et le Sud-Est, laissant de vastes zones vulnérables sans accès.</w:t>
      </w:r>
      <w:r w:rsidRPr="00714F01">
        <w:br/>
      </w:r>
      <w:r w:rsidRPr="00714F01">
        <w:rPr>
          <w:b/>
          <w:bCs/>
        </w:rPr>
        <w:t>Enjeu :</w:t>
      </w:r>
      <w:r w:rsidRPr="00714F01">
        <w:t xml:space="preserve"> Étendre la couverture géographique pour assurer l’équité et maximiser l’impact sur la sécurité alimentaire, la fréquentation scolaire et la rétention des élèves.</w:t>
      </w:r>
    </w:p>
    <w:p w14:paraId="56DF644F" w14:textId="6FD4F792" w:rsidR="00714F01" w:rsidRPr="00714F01" w:rsidRDefault="00714F01" w:rsidP="00714F01">
      <w:pPr>
        <w:suppressAutoHyphens w:val="0"/>
        <w:autoSpaceDN/>
        <w:spacing w:after="0" w:line="240" w:lineRule="auto"/>
        <w:textAlignment w:val="auto"/>
      </w:pPr>
    </w:p>
    <w:p w14:paraId="531814B9" w14:textId="77777777" w:rsidR="00714F01" w:rsidRPr="00714F01" w:rsidRDefault="00714F01" w:rsidP="00714F01">
      <w:pPr>
        <w:pStyle w:val="Paragraphedeliste"/>
        <w:numPr>
          <w:ilvl w:val="0"/>
          <w:numId w:val="30"/>
        </w:numPr>
        <w:suppressAutoHyphens w:val="0"/>
        <w:autoSpaceDN/>
        <w:spacing w:after="0" w:line="240" w:lineRule="auto"/>
        <w:textAlignment w:val="auto"/>
        <w:rPr>
          <w:b/>
          <w:bCs/>
        </w:rPr>
      </w:pPr>
      <w:r w:rsidRPr="00714F01">
        <w:rPr>
          <w:b/>
          <w:bCs/>
        </w:rPr>
        <w:t>Défi 3 : Renforcement du système de suivi-évaluation et de capitalisation</w:t>
      </w:r>
    </w:p>
    <w:p w14:paraId="5DDFD7DE" w14:textId="77777777" w:rsidR="00714F01" w:rsidRPr="00714F01" w:rsidRDefault="00714F01" w:rsidP="00714F01">
      <w:pPr>
        <w:suppressAutoHyphens w:val="0"/>
        <w:autoSpaceDN/>
        <w:spacing w:after="0" w:line="240" w:lineRule="auto"/>
        <w:textAlignment w:val="auto"/>
      </w:pPr>
      <w:r w:rsidRPr="00714F01">
        <w:t>Les outils de suivi sont fragmentés entre les acteurs, la digitalisation reste limitée, et la mesure des impacts (performance scolaire, accès à l’éducation, taux de redoublement) est insuffisante.</w:t>
      </w:r>
      <w:r w:rsidRPr="00714F01">
        <w:br/>
      </w:r>
      <w:r w:rsidRPr="00714F01">
        <w:rPr>
          <w:b/>
          <w:bCs/>
        </w:rPr>
        <w:t>Enjeu :</w:t>
      </w:r>
      <w:r w:rsidRPr="00714F01">
        <w:t xml:space="preserve"> Harmoniser les outils, renforcer la digitalisation et capitaliser sur les succès pour démontrer l’efficacité du programme et orienter les décisions stratégiques.</w:t>
      </w:r>
    </w:p>
    <w:p w14:paraId="485D6712" w14:textId="77777777" w:rsidR="007D78A7" w:rsidRDefault="007D78A7" w:rsidP="0024415A">
      <w:pPr>
        <w:suppressAutoHyphens w:val="0"/>
        <w:autoSpaceDN/>
        <w:spacing w:after="0" w:line="240" w:lineRule="auto"/>
        <w:textAlignment w:val="auto"/>
        <w:rPr>
          <w:rFonts w:eastAsia="Times New Roman" w:cs="Times New Roman"/>
          <w:color w:val="000000"/>
          <w:lang w:eastAsia="fr-FR"/>
        </w:rPr>
      </w:pPr>
    </w:p>
    <w:p w14:paraId="61D73B54" w14:textId="77777777" w:rsidR="00D67D8C" w:rsidRDefault="00D67D8C" w:rsidP="008843B2">
      <w:pPr>
        <w:spacing w:after="0"/>
        <w:jc w:val="both"/>
        <w:rPr>
          <w:b/>
          <w:bCs/>
        </w:rPr>
      </w:pPr>
    </w:p>
    <w:p w14:paraId="11099537" w14:textId="22DD10EA" w:rsidR="008843B2" w:rsidRPr="008843B2" w:rsidRDefault="008843B2" w:rsidP="008843B2">
      <w:pPr>
        <w:spacing w:after="0"/>
        <w:jc w:val="both"/>
        <w:rPr>
          <w:b/>
          <w:bCs/>
        </w:rPr>
      </w:pPr>
      <w:r w:rsidRPr="008843B2">
        <w:rPr>
          <w:b/>
          <w:bCs/>
        </w:rPr>
        <w:t>Contribution du PAM</w:t>
      </w:r>
    </w:p>
    <w:p w14:paraId="37AE25A4" w14:textId="77777777" w:rsidR="008843B2" w:rsidRPr="008843B2" w:rsidRDefault="008843B2" w:rsidP="008843B2">
      <w:pPr>
        <w:spacing w:after="0"/>
        <w:jc w:val="both"/>
      </w:pPr>
      <w:r w:rsidRPr="008843B2">
        <w:t>Le Programme Alimentaire Mondial (PAM) joue un rôle central dans le développement du programme national :</w:t>
      </w:r>
    </w:p>
    <w:p w14:paraId="2EE6C312" w14:textId="77777777" w:rsidR="008843B2" w:rsidRPr="008843B2" w:rsidRDefault="008843B2" w:rsidP="008843B2">
      <w:pPr>
        <w:numPr>
          <w:ilvl w:val="0"/>
          <w:numId w:val="13"/>
        </w:numPr>
        <w:spacing w:after="0"/>
        <w:jc w:val="both"/>
      </w:pPr>
      <w:r w:rsidRPr="008843B2">
        <w:t>Réalisation d’évaluations stratégiques (ex. : SABER)</w:t>
      </w:r>
    </w:p>
    <w:p w14:paraId="65D64FBF" w14:textId="77777777" w:rsidR="008843B2" w:rsidRPr="008843B2" w:rsidRDefault="008843B2" w:rsidP="008843B2">
      <w:pPr>
        <w:numPr>
          <w:ilvl w:val="0"/>
          <w:numId w:val="13"/>
        </w:numPr>
        <w:spacing w:after="0"/>
        <w:jc w:val="both"/>
      </w:pPr>
      <w:r w:rsidRPr="008843B2">
        <w:t>Élaboration de la Stratégie nationale d’alimentation scolaire 2019–2024</w:t>
      </w:r>
    </w:p>
    <w:p w14:paraId="69BE33CB" w14:textId="16161950" w:rsidR="008843B2" w:rsidRPr="008843B2" w:rsidRDefault="008843B2" w:rsidP="008843B2">
      <w:pPr>
        <w:numPr>
          <w:ilvl w:val="0"/>
          <w:numId w:val="13"/>
        </w:numPr>
        <w:spacing w:after="0"/>
        <w:jc w:val="both"/>
      </w:pPr>
      <w:r>
        <w:t>Renforcement des capacités d</w:t>
      </w:r>
      <w:r w:rsidR="7E5584F6">
        <w:t>es acteurs d</w:t>
      </w:r>
      <w:r>
        <w:t>u M</w:t>
      </w:r>
      <w:r w:rsidR="02277BE0">
        <w:t>inistère de l’</w:t>
      </w:r>
      <w:r>
        <w:t>E</w:t>
      </w:r>
      <w:r w:rsidR="777BB046">
        <w:t>du</w:t>
      </w:r>
      <w:r w:rsidR="7B8F4042">
        <w:t xml:space="preserve">cation </w:t>
      </w:r>
      <w:r>
        <w:t>N</w:t>
      </w:r>
      <w:r w:rsidR="6C7BE3FB">
        <w:t>ational</w:t>
      </w:r>
      <w:r w:rsidR="5DB4C6B1">
        <w:t>e</w:t>
      </w:r>
      <w:r w:rsidR="6C7BE3FB">
        <w:t xml:space="preserve"> au </w:t>
      </w:r>
      <w:r w:rsidR="5A826670">
        <w:t>niveau central</w:t>
      </w:r>
      <w:r>
        <w:t xml:space="preserve"> et déconcentré</w:t>
      </w:r>
      <w:r w:rsidR="3F4832EA">
        <w:t xml:space="preserve"> </w:t>
      </w:r>
      <w:r w:rsidR="643D5EE5">
        <w:t xml:space="preserve">notamment sur </w:t>
      </w:r>
      <w:r w:rsidR="07AD1BD4">
        <w:t>l</w:t>
      </w:r>
      <w:r w:rsidR="19FA76C0">
        <w:t>es modalités de gestion du programme nationale d’alimentation scolaire.</w:t>
      </w:r>
    </w:p>
    <w:p w14:paraId="40D5D1AE" w14:textId="77777777" w:rsidR="008843B2" w:rsidRPr="008843B2" w:rsidRDefault="008843B2" w:rsidP="008843B2">
      <w:pPr>
        <w:numPr>
          <w:ilvl w:val="0"/>
          <w:numId w:val="13"/>
        </w:numPr>
        <w:spacing w:after="0"/>
        <w:jc w:val="both"/>
      </w:pPr>
      <w:r w:rsidRPr="008843B2">
        <w:t xml:space="preserve">Mise à l’échelle de deux modalités : </w:t>
      </w:r>
    </w:p>
    <w:p w14:paraId="65D9DF5E" w14:textId="451396ED" w:rsidR="008843B2" w:rsidRPr="008C14EE" w:rsidRDefault="10109BB6" w:rsidP="008843B2">
      <w:pPr>
        <w:numPr>
          <w:ilvl w:val="1"/>
          <w:numId w:val="13"/>
        </w:numPr>
        <w:spacing w:after="0"/>
        <w:jc w:val="both"/>
        <w:rPr>
          <w:b/>
          <w:bCs/>
        </w:rPr>
      </w:pPr>
      <w:r>
        <w:t>651</w:t>
      </w:r>
      <w:r w:rsidR="008843B2">
        <w:t xml:space="preserve"> écoles avec le modèle Home-</w:t>
      </w:r>
      <w:proofErr w:type="spellStart"/>
      <w:r w:rsidR="008843B2">
        <w:t>Grown</w:t>
      </w:r>
      <w:proofErr w:type="spellEnd"/>
      <w:r w:rsidR="008843B2">
        <w:t xml:space="preserve"> School </w:t>
      </w:r>
      <w:proofErr w:type="spellStart"/>
      <w:r w:rsidR="008843B2">
        <w:t>Feeding</w:t>
      </w:r>
      <w:proofErr w:type="spellEnd"/>
      <w:r w:rsidR="008843B2">
        <w:t xml:space="preserve"> (HGSF) basé sur </w:t>
      </w:r>
      <w:r w:rsidR="008843B2" w:rsidRPr="31D67E05">
        <w:rPr>
          <w:b/>
          <w:bCs/>
        </w:rPr>
        <w:t>les achats locaux</w:t>
      </w:r>
    </w:p>
    <w:p w14:paraId="725B0D36" w14:textId="271F0F40" w:rsidR="008843B2" w:rsidRPr="008843B2" w:rsidRDefault="2E10B4B6" w:rsidP="008843B2">
      <w:pPr>
        <w:numPr>
          <w:ilvl w:val="1"/>
          <w:numId w:val="13"/>
        </w:numPr>
        <w:spacing w:after="0"/>
        <w:jc w:val="both"/>
      </w:pPr>
      <w:r>
        <w:t>588 écoles</w:t>
      </w:r>
      <w:r w:rsidR="008843B2">
        <w:t xml:space="preserve"> avec la modalité classique (denrées importées)</w:t>
      </w:r>
    </w:p>
    <w:p w14:paraId="01200366" w14:textId="72ECF10B" w:rsidR="008843B2" w:rsidRPr="008843B2" w:rsidRDefault="70296FE7" w:rsidP="008843B2">
      <w:pPr>
        <w:spacing w:after="0"/>
        <w:jc w:val="both"/>
      </w:pPr>
      <w:r>
        <w:lastRenderedPageBreak/>
        <w:t>Soit au total, p</w:t>
      </w:r>
      <w:r w:rsidR="392DEDD9">
        <w:t xml:space="preserve">lus de 430 000 élèves, avec des repas nutritifs quotidiens et des services complémentaires </w:t>
      </w:r>
      <w:r w:rsidR="7D57D3E9">
        <w:t>(</w:t>
      </w:r>
      <w:r w:rsidR="666EFA69">
        <w:t xml:space="preserve">avec la </w:t>
      </w:r>
      <w:r w:rsidR="7D57D3E9">
        <w:t>collaboration avec les SDT</w:t>
      </w:r>
      <w:r w:rsidR="457939F9">
        <w:t xml:space="preserve"> du MEN, du MEED</w:t>
      </w:r>
      <w:r w:rsidR="7D57D3E9">
        <w:t xml:space="preserve"> et les </w:t>
      </w:r>
      <w:proofErr w:type="spellStart"/>
      <w:r w:rsidR="7D57D3E9">
        <w:t>ORNs</w:t>
      </w:r>
      <w:proofErr w:type="spellEnd"/>
      <w:r w:rsidR="1DD3C2D3">
        <w:t xml:space="preserve"> et de l’appui des </w:t>
      </w:r>
      <w:proofErr w:type="spellStart"/>
      <w:r w:rsidR="1DD3C2D3">
        <w:t>ONGs</w:t>
      </w:r>
      <w:proofErr w:type="spellEnd"/>
      <w:r w:rsidR="1DD3C2D3">
        <w:t xml:space="preserve"> partenaires du PAM</w:t>
      </w:r>
      <w:r w:rsidR="7D57D3E9">
        <w:t>)</w:t>
      </w:r>
    </w:p>
    <w:p w14:paraId="26F650B5" w14:textId="2539FFBA" w:rsidR="008843B2" w:rsidRPr="008843B2" w:rsidRDefault="2D20C7FC" w:rsidP="4B568D92">
      <w:pPr>
        <w:pStyle w:val="Paragraphedeliste"/>
        <w:numPr>
          <w:ilvl w:val="0"/>
          <w:numId w:val="27"/>
        </w:numPr>
        <w:spacing w:after="0"/>
        <w:jc w:val="both"/>
      </w:pPr>
      <w:r>
        <w:t>Éducation</w:t>
      </w:r>
      <w:r w:rsidR="392DEDD9">
        <w:t xml:space="preserve"> nutritionnelle</w:t>
      </w:r>
      <w:r w:rsidR="22B71FBB">
        <w:t xml:space="preserve"> : </w:t>
      </w:r>
    </w:p>
    <w:p w14:paraId="76D2D690" w14:textId="722AF796" w:rsidR="008843B2" w:rsidRPr="008843B2" w:rsidRDefault="2710411D" w:rsidP="31D67E05">
      <w:pPr>
        <w:pStyle w:val="Paragraphedeliste"/>
        <w:numPr>
          <w:ilvl w:val="1"/>
          <w:numId w:val="27"/>
        </w:numPr>
        <w:spacing w:after="0"/>
        <w:jc w:val="both"/>
      </w:pPr>
      <w:r>
        <w:t>Sensibilisation</w:t>
      </w:r>
      <w:r w:rsidR="22B71FBB">
        <w:t xml:space="preserve"> sur les pratiques essentielles en nutrition, </w:t>
      </w:r>
    </w:p>
    <w:p w14:paraId="20976807" w14:textId="63FA5552" w:rsidR="008843B2" w:rsidRPr="008843B2" w:rsidRDefault="3143E9CA" w:rsidP="31D67E05">
      <w:pPr>
        <w:pStyle w:val="Paragraphedeliste"/>
        <w:numPr>
          <w:ilvl w:val="1"/>
          <w:numId w:val="27"/>
        </w:numPr>
        <w:spacing w:after="0"/>
        <w:jc w:val="both"/>
      </w:pPr>
      <w:r>
        <w:t>Promotion</w:t>
      </w:r>
      <w:r w:rsidR="22B71FBB">
        <w:t xml:space="preserve"> de la diversification alimentaire avec les jardins scolaires</w:t>
      </w:r>
    </w:p>
    <w:p w14:paraId="0A8A08DF" w14:textId="4D8C9C8D" w:rsidR="008843B2" w:rsidRPr="008843B2" w:rsidRDefault="1BA2B892" w:rsidP="31D67E05">
      <w:pPr>
        <w:pStyle w:val="Paragraphedeliste"/>
        <w:numPr>
          <w:ilvl w:val="0"/>
          <w:numId w:val="27"/>
        </w:numPr>
        <w:spacing w:after="0"/>
        <w:jc w:val="both"/>
      </w:pPr>
      <w:r>
        <w:t xml:space="preserve">Éducation </w:t>
      </w:r>
      <w:r w:rsidR="008843B2">
        <w:t>environnemental</w:t>
      </w:r>
      <w:r w:rsidR="3F3939C4">
        <w:t xml:space="preserve">e :  </w:t>
      </w:r>
    </w:p>
    <w:p w14:paraId="44678303" w14:textId="2FA00843" w:rsidR="008843B2" w:rsidRPr="008843B2" w:rsidRDefault="3F3939C4" w:rsidP="31D67E05">
      <w:pPr>
        <w:pStyle w:val="Paragraphedeliste"/>
        <w:numPr>
          <w:ilvl w:val="1"/>
          <w:numId w:val="27"/>
        </w:numPr>
        <w:spacing w:after="0"/>
        <w:jc w:val="both"/>
      </w:pPr>
      <w:r w:rsidRPr="31D67E05">
        <w:t xml:space="preserve">Création d’espaces verts et potagers (jardins scolaires, nutritionnels et éducatifs) ; jardins décoratifs, pépinières, agroforesterie, </w:t>
      </w:r>
    </w:p>
    <w:p w14:paraId="7DC14FAB" w14:textId="15C481FB" w:rsidR="008843B2" w:rsidRPr="008843B2" w:rsidRDefault="3F3939C4" w:rsidP="31D67E05">
      <w:pPr>
        <w:pStyle w:val="Paragraphedeliste"/>
        <w:numPr>
          <w:ilvl w:val="1"/>
          <w:numId w:val="27"/>
        </w:numPr>
        <w:spacing w:after="0"/>
        <w:jc w:val="both"/>
      </w:pPr>
      <w:r w:rsidRPr="31D67E05">
        <w:t xml:space="preserve">Education et développement durable (reboisement, </w:t>
      </w:r>
      <w:r w:rsidR="78678D97" w:rsidRPr="31D67E05">
        <w:t xml:space="preserve">initiative </w:t>
      </w:r>
      <w:r w:rsidRPr="31D67E05">
        <w:t>un élève et un arbre ; …)</w:t>
      </w:r>
    </w:p>
    <w:p w14:paraId="1AF1C4C6" w14:textId="39BA8E89" w:rsidR="008843B2" w:rsidRPr="008843B2" w:rsidRDefault="3F3939C4" w:rsidP="31D67E05">
      <w:pPr>
        <w:pStyle w:val="Paragraphedeliste"/>
        <w:numPr>
          <w:ilvl w:val="1"/>
          <w:numId w:val="27"/>
        </w:numPr>
        <w:spacing w:after="0"/>
      </w:pPr>
      <w:r w:rsidRPr="31D67E05">
        <w:t>Promotion des énergies alternatives (foyers améliorés)</w:t>
      </w:r>
    </w:p>
    <w:p w14:paraId="762B0F87" w14:textId="488FFBA6" w:rsidR="008843B2" w:rsidRPr="008843B2" w:rsidRDefault="3F3939C4" w:rsidP="31D67E05">
      <w:pPr>
        <w:pStyle w:val="Paragraphedeliste"/>
        <w:numPr>
          <w:ilvl w:val="1"/>
          <w:numId w:val="27"/>
        </w:numPr>
        <w:spacing w:after="0"/>
      </w:pPr>
      <w:r w:rsidRPr="31D67E05">
        <w:t>Ressources gérées durablement (tri des déchets, adoption 3R)</w:t>
      </w:r>
    </w:p>
    <w:p w14:paraId="0F520B49" w14:textId="77777777" w:rsidR="008843B2" w:rsidRDefault="008843B2" w:rsidP="008843B2">
      <w:pPr>
        <w:spacing w:after="0"/>
        <w:jc w:val="both"/>
        <w:rPr>
          <w:b/>
          <w:bCs/>
        </w:rPr>
      </w:pPr>
    </w:p>
    <w:p w14:paraId="44A64983" w14:textId="24D07ED8" w:rsidR="008843B2" w:rsidRPr="008843B2" w:rsidRDefault="008843B2" w:rsidP="31D67E05">
      <w:pPr>
        <w:spacing w:after="0"/>
        <w:jc w:val="both"/>
        <w:rPr>
          <w:b/>
          <w:bCs/>
        </w:rPr>
      </w:pPr>
      <w:r w:rsidRPr="31D67E05">
        <w:rPr>
          <w:b/>
          <w:bCs/>
        </w:rPr>
        <w:t>Financement actuel</w:t>
      </w:r>
    </w:p>
    <w:p w14:paraId="72E44E2E" w14:textId="4E156AE8" w:rsidR="31D67E05" w:rsidRDefault="31D67E05" w:rsidP="31D67E05">
      <w:pPr>
        <w:spacing w:after="0"/>
        <w:jc w:val="both"/>
        <w:rPr>
          <w:b/>
          <w:bCs/>
        </w:rPr>
      </w:pPr>
    </w:p>
    <w:p w14:paraId="3A5EED66" w14:textId="77777777" w:rsidR="008843B2" w:rsidRPr="008843B2" w:rsidRDefault="008843B2" w:rsidP="008843B2">
      <w:pPr>
        <w:spacing w:after="0"/>
        <w:jc w:val="both"/>
        <w:rPr>
          <w:b/>
          <w:bCs/>
        </w:rPr>
      </w:pPr>
      <w:r w:rsidRPr="008843B2">
        <w:rPr>
          <w:b/>
          <w:bCs/>
        </w:rPr>
        <w:t>Partenaires bilatéraux et multilatéraux</w:t>
      </w:r>
    </w:p>
    <w:p w14:paraId="66C62E7B" w14:textId="7944CCE7" w:rsidR="008843B2" w:rsidRPr="008843B2" w:rsidRDefault="392DEDD9" w:rsidP="008843B2">
      <w:pPr>
        <w:numPr>
          <w:ilvl w:val="0"/>
          <w:numId w:val="14"/>
        </w:numPr>
        <w:spacing w:after="0"/>
        <w:jc w:val="both"/>
      </w:pPr>
      <w:r>
        <w:t xml:space="preserve">Ministère de l’agriculture via Banque mondiale </w:t>
      </w:r>
    </w:p>
    <w:p w14:paraId="5BF20903" w14:textId="1FFD8956" w:rsidR="008843B2" w:rsidRPr="008843B2" w:rsidRDefault="392DEDD9" w:rsidP="008843B2">
      <w:pPr>
        <w:numPr>
          <w:ilvl w:val="0"/>
          <w:numId w:val="14"/>
        </w:numPr>
        <w:spacing w:after="0"/>
        <w:jc w:val="both"/>
      </w:pPr>
      <w:r>
        <w:t xml:space="preserve">Corée du Sud </w:t>
      </w:r>
    </w:p>
    <w:p w14:paraId="6F509A3E" w14:textId="2314BAD5" w:rsidR="008843B2" w:rsidRPr="008843B2" w:rsidRDefault="392DEDD9" w:rsidP="008843B2">
      <w:pPr>
        <w:numPr>
          <w:ilvl w:val="0"/>
          <w:numId w:val="14"/>
        </w:numPr>
        <w:spacing w:after="0"/>
        <w:jc w:val="both"/>
      </w:pPr>
      <w:r>
        <w:t xml:space="preserve">Coopération allemande </w:t>
      </w:r>
    </w:p>
    <w:p w14:paraId="023A3AC8" w14:textId="2DEC5538" w:rsidR="008843B2" w:rsidRPr="008843B2" w:rsidRDefault="008843B2" w:rsidP="008843B2">
      <w:pPr>
        <w:numPr>
          <w:ilvl w:val="0"/>
          <w:numId w:val="14"/>
        </w:numPr>
        <w:spacing w:after="0"/>
        <w:jc w:val="both"/>
      </w:pPr>
      <w:r>
        <w:t xml:space="preserve">France </w:t>
      </w:r>
    </w:p>
    <w:p w14:paraId="0EEDC0AF" w14:textId="5CD016E3" w:rsidR="008843B2" w:rsidRPr="008843B2" w:rsidRDefault="008843B2" w:rsidP="008843B2">
      <w:pPr>
        <w:numPr>
          <w:ilvl w:val="0"/>
          <w:numId w:val="14"/>
        </w:numPr>
        <w:spacing w:after="0"/>
        <w:jc w:val="both"/>
      </w:pPr>
      <w:r>
        <w:t xml:space="preserve">Finlande </w:t>
      </w:r>
    </w:p>
    <w:p w14:paraId="7E2FD53E" w14:textId="1507E65A" w:rsidR="31D67E05" w:rsidRPr="00714F01" w:rsidRDefault="1E061178">
      <w:pPr>
        <w:numPr>
          <w:ilvl w:val="0"/>
          <w:numId w:val="14"/>
        </w:numPr>
        <w:spacing w:after="0"/>
        <w:jc w:val="both"/>
        <w:rPr>
          <w:b/>
          <w:bCs/>
        </w:rPr>
      </w:pPr>
      <w:r>
        <w:t xml:space="preserve">Arabie saoudite </w:t>
      </w:r>
    </w:p>
    <w:p w14:paraId="3ED477DC" w14:textId="77AF37AF" w:rsidR="008843B2" w:rsidRPr="008843B2" w:rsidRDefault="008843B2" w:rsidP="008843B2">
      <w:pPr>
        <w:spacing w:after="0"/>
        <w:jc w:val="both"/>
        <w:rPr>
          <w:b/>
          <w:bCs/>
        </w:rPr>
      </w:pPr>
      <w:r w:rsidRPr="31D67E05">
        <w:rPr>
          <w:b/>
          <w:bCs/>
        </w:rPr>
        <w:t>ONG et fondations</w:t>
      </w:r>
    </w:p>
    <w:p w14:paraId="7806FC6C" w14:textId="77777777" w:rsidR="008843B2" w:rsidRPr="008843B2" w:rsidRDefault="008843B2" w:rsidP="008843B2">
      <w:pPr>
        <w:numPr>
          <w:ilvl w:val="0"/>
          <w:numId w:val="16"/>
        </w:numPr>
        <w:spacing w:after="0"/>
        <w:jc w:val="both"/>
      </w:pPr>
      <w:r w:rsidRPr="008843B2">
        <w:t xml:space="preserve">Un Enfant Par La Main (avec </w:t>
      </w:r>
      <w:proofErr w:type="spellStart"/>
      <w:r w:rsidRPr="008843B2">
        <w:t>Amadea</w:t>
      </w:r>
      <w:proofErr w:type="spellEnd"/>
      <w:r w:rsidRPr="008843B2">
        <w:t>)</w:t>
      </w:r>
    </w:p>
    <w:p w14:paraId="3F0EC2B5" w14:textId="18DE2F97" w:rsidR="008843B2" w:rsidRPr="008843B2" w:rsidRDefault="008843B2" w:rsidP="008843B2">
      <w:pPr>
        <w:numPr>
          <w:ilvl w:val="0"/>
          <w:numId w:val="16"/>
        </w:numPr>
        <w:spacing w:after="0"/>
        <w:jc w:val="both"/>
      </w:pPr>
      <w:r>
        <w:t xml:space="preserve">CRS, ADRA, JICA, </w:t>
      </w:r>
      <w:r w:rsidR="5C6901B3">
        <w:t xml:space="preserve">Ny </w:t>
      </w:r>
      <w:proofErr w:type="spellStart"/>
      <w:r>
        <w:t>Tanintsika</w:t>
      </w:r>
      <w:proofErr w:type="spellEnd"/>
    </w:p>
    <w:p w14:paraId="34505CD1" w14:textId="77777777" w:rsidR="008843B2" w:rsidRPr="008843B2" w:rsidRDefault="008843B2" w:rsidP="008843B2">
      <w:pPr>
        <w:numPr>
          <w:ilvl w:val="0"/>
          <w:numId w:val="16"/>
        </w:numPr>
        <w:spacing w:after="0"/>
        <w:jc w:val="both"/>
      </w:pPr>
      <w:proofErr w:type="spellStart"/>
      <w:r>
        <w:t>Helpsimus</w:t>
      </w:r>
      <w:proofErr w:type="spellEnd"/>
      <w:r>
        <w:t xml:space="preserve">, Esperanza Joie des Enfants, Secours Islamique France, EDI Madagascar, </w:t>
      </w:r>
      <w:proofErr w:type="spellStart"/>
      <w:r>
        <w:t>Globalong</w:t>
      </w:r>
      <w:proofErr w:type="spellEnd"/>
      <w:r>
        <w:t>, Scolarisation Madagascar</w:t>
      </w:r>
    </w:p>
    <w:p w14:paraId="0A255D68" w14:textId="3FBB9F55" w:rsidR="31D67E05" w:rsidRDefault="31D67E05" w:rsidP="31D67E05">
      <w:pPr>
        <w:spacing w:after="0"/>
        <w:jc w:val="both"/>
        <w:rPr>
          <w:b/>
          <w:bCs/>
        </w:rPr>
      </w:pPr>
    </w:p>
    <w:p w14:paraId="0A058736" w14:textId="77777777" w:rsidR="008843B2" w:rsidRPr="008843B2" w:rsidRDefault="008843B2" w:rsidP="008843B2">
      <w:pPr>
        <w:spacing w:after="0"/>
        <w:jc w:val="both"/>
        <w:rPr>
          <w:b/>
          <w:bCs/>
        </w:rPr>
      </w:pPr>
      <w:r w:rsidRPr="008843B2">
        <w:rPr>
          <w:b/>
          <w:bCs/>
        </w:rPr>
        <w:t>Budget national</w:t>
      </w:r>
    </w:p>
    <w:p w14:paraId="1362DD5B" w14:textId="326ED5DC" w:rsidR="009809C6" w:rsidRPr="009809C6" w:rsidRDefault="009809C6" w:rsidP="009809C6">
      <w:pPr>
        <w:suppressAutoHyphens w:val="0"/>
        <w:autoSpaceDN/>
        <w:spacing w:after="0" w:line="240" w:lineRule="auto"/>
        <w:textAlignment w:val="auto"/>
        <w:rPr>
          <w:rFonts w:eastAsia="Times New Roman" w:cs="Times New Roman"/>
          <w:color w:val="000000"/>
          <w:lang w:eastAsia="fr-FR"/>
        </w:rPr>
      </w:pPr>
      <w:r w:rsidRPr="009809C6">
        <w:rPr>
          <w:rFonts w:eastAsia="Times New Roman" w:cs="Times New Roman"/>
          <w:color w:val="000000"/>
          <w:lang w:eastAsia="fr-FR"/>
        </w:rPr>
        <w:t>Engagement du gouvernement de Madagascar en terme financier sur le programme d’alimentation scolaire</w:t>
      </w:r>
      <w:r>
        <w:rPr>
          <w:rFonts w:eastAsia="Times New Roman" w:cs="Times New Roman"/>
          <w:color w:val="000000"/>
          <w:lang w:eastAsia="fr-FR"/>
        </w:rPr>
        <w:t xml:space="preserve"> à travers la loi de finance.</w:t>
      </w:r>
    </w:p>
    <w:p w14:paraId="78753773" w14:textId="16E109CA" w:rsidR="009809C6" w:rsidRPr="009809C6" w:rsidRDefault="009809C6" w:rsidP="009809C6">
      <w:pPr>
        <w:pStyle w:val="Paragraphedeliste"/>
        <w:numPr>
          <w:ilvl w:val="0"/>
          <w:numId w:val="17"/>
        </w:numPr>
        <w:suppressAutoHyphens w:val="0"/>
        <w:autoSpaceDN/>
        <w:spacing w:after="0" w:line="240" w:lineRule="auto"/>
        <w:jc w:val="both"/>
        <w:textAlignment w:val="auto"/>
        <w:rPr>
          <w:rFonts w:eastAsia="Times New Roman" w:cs="Times New Roman"/>
          <w:color w:val="000000"/>
          <w:lang w:eastAsia="fr-FR"/>
        </w:rPr>
      </w:pPr>
      <w:r w:rsidRPr="009809C6">
        <w:rPr>
          <w:rFonts w:eastAsia="Times New Roman" w:cs="Times New Roman"/>
          <w:color w:val="000000"/>
          <w:lang w:eastAsia="fr-FR"/>
        </w:rPr>
        <w:t xml:space="preserve">Le Gouvernement de Madagascar alloue un budget de 8 milliards MGA par année scolaire aux cantines depuis l’année scolaire 2020-2021, budget qui est révisé à </w:t>
      </w:r>
      <w:commentRangeStart w:id="0"/>
      <w:r w:rsidRPr="009809C6">
        <w:rPr>
          <w:rFonts w:eastAsia="Times New Roman" w:cs="Times New Roman"/>
          <w:color w:val="000000"/>
          <w:lang w:eastAsia="fr-FR"/>
        </w:rPr>
        <w:t xml:space="preserve">13 </w:t>
      </w:r>
      <w:commentRangeEnd w:id="0"/>
      <w:r w:rsidR="00246358">
        <w:rPr>
          <w:rStyle w:val="Marquedecommentaire"/>
        </w:rPr>
        <w:commentReference w:id="0"/>
      </w:r>
      <w:r w:rsidRPr="009809C6">
        <w:rPr>
          <w:rFonts w:eastAsia="Times New Roman" w:cs="Times New Roman"/>
          <w:color w:val="000000"/>
          <w:lang w:eastAsia="fr-FR"/>
        </w:rPr>
        <w:t xml:space="preserve">milliards MGA à partir de </w:t>
      </w:r>
      <w:commentRangeStart w:id="1"/>
      <w:r w:rsidRPr="009809C6">
        <w:rPr>
          <w:rFonts w:eastAsia="Times New Roman" w:cs="Times New Roman"/>
          <w:color w:val="000000"/>
          <w:lang w:eastAsia="fr-FR"/>
        </w:rPr>
        <w:t>2026</w:t>
      </w:r>
      <w:commentRangeEnd w:id="1"/>
      <w:r w:rsidR="00FC4337" w:rsidRPr="009809C6">
        <w:rPr>
          <w:rStyle w:val="Marquedecommentaire"/>
          <w:rFonts w:eastAsia="Times New Roman" w:cs="Times New Roman"/>
          <w:color w:val="000000"/>
          <w:sz w:val="22"/>
          <w:szCs w:val="22"/>
          <w:lang w:eastAsia="fr-FR"/>
        </w:rPr>
        <w:commentReference w:id="1"/>
      </w:r>
      <w:r w:rsidRPr="009809C6">
        <w:rPr>
          <w:rFonts w:eastAsia="Times New Roman" w:cs="Times New Roman"/>
          <w:color w:val="000000"/>
          <w:lang w:eastAsia="fr-FR"/>
        </w:rPr>
        <w:t>.</w:t>
      </w:r>
    </w:p>
    <w:p w14:paraId="59802717" w14:textId="00B41BF4" w:rsidR="009809C6" w:rsidRDefault="00C71D2C" w:rsidP="009809C6">
      <w:pPr>
        <w:numPr>
          <w:ilvl w:val="0"/>
          <w:numId w:val="17"/>
        </w:numPr>
        <w:spacing w:after="0"/>
        <w:jc w:val="both"/>
      </w:pPr>
      <w:commentRangeStart w:id="2"/>
      <w:r>
        <w:t>Durant l’année scolaire</w:t>
      </w:r>
      <w:r w:rsidR="009809C6">
        <w:t xml:space="preserve"> (2024–2025) </w:t>
      </w:r>
      <w:r>
        <w:t xml:space="preserve">une allocation exceptionnelle de </w:t>
      </w:r>
      <w:r w:rsidR="009809C6">
        <w:t xml:space="preserve">17 milliards MGA (env. 3,7 millions USD) </w:t>
      </w:r>
      <w:r>
        <w:t xml:space="preserve">a été allouée aux </w:t>
      </w:r>
      <w:r w:rsidR="009809C6">
        <w:t>FEFFI (Comités de gestion des écoles)</w:t>
      </w:r>
      <w:commentRangeEnd w:id="2"/>
      <w:r w:rsidR="00846E1D">
        <w:rPr>
          <w:rStyle w:val="Marquedecommentaire"/>
          <w:sz w:val="22"/>
          <w:szCs w:val="22"/>
        </w:rPr>
        <w:commentReference w:id="2"/>
      </w:r>
    </w:p>
    <w:p w14:paraId="3F4D7927" w14:textId="672C3E30" w:rsidR="009809C6" w:rsidRPr="009809C6" w:rsidRDefault="00C71D2C" w:rsidP="009809C6">
      <w:pPr>
        <w:pStyle w:val="Paragraphedeliste"/>
        <w:numPr>
          <w:ilvl w:val="0"/>
          <w:numId w:val="17"/>
        </w:numPr>
        <w:suppressAutoHyphens w:val="0"/>
        <w:autoSpaceDN/>
        <w:spacing w:after="0" w:line="240" w:lineRule="auto"/>
        <w:jc w:val="both"/>
        <w:textAlignment w:val="auto"/>
        <w:rPr>
          <w:rFonts w:eastAsia="Times New Roman" w:cs="Times New Roman"/>
          <w:color w:val="000000"/>
          <w:lang w:eastAsia="fr-FR"/>
        </w:rPr>
      </w:pPr>
      <w:r>
        <w:rPr>
          <w:rFonts w:eastAsia="Times New Roman" w:cs="Times New Roman"/>
          <w:color w:val="000000"/>
          <w:lang w:eastAsia="fr-FR"/>
        </w:rPr>
        <w:t xml:space="preserve">On note aussi un engagement financier de 40 Millions sur trois années du </w:t>
      </w:r>
      <w:proofErr w:type="gramStart"/>
      <w:r>
        <w:rPr>
          <w:rFonts w:eastAsia="Times New Roman" w:cs="Times New Roman"/>
          <w:color w:val="000000"/>
          <w:lang w:eastAsia="fr-FR"/>
        </w:rPr>
        <w:t>Ministère de l’Agriculture</w:t>
      </w:r>
      <w:proofErr w:type="gramEnd"/>
      <w:r>
        <w:rPr>
          <w:rFonts w:eastAsia="Times New Roman" w:cs="Times New Roman"/>
          <w:color w:val="000000"/>
          <w:lang w:eastAsia="fr-FR"/>
        </w:rPr>
        <w:t xml:space="preserve"> et de l’élevage pour promouvoir le</w:t>
      </w:r>
      <w:r w:rsidR="009809C6" w:rsidRPr="009809C6">
        <w:rPr>
          <w:rFonts w:eastAsia="Times New Roman" w:cs="Times New Roman"/>
          <w:color w:val="000000"/>
          <w:lang w:eastAsia="fr-FR"/>
        </w:rPr>
        <w:t xml:space="preserve"> modèle d’alimentation scolaire basé sur les achats locaux.</w:t>
      </w:r>
    </w:p>
    <w:p w14:paraId="4500513D" w14:textId="77777777" w:rsidR="008843B2" w:rsidRDefault="008843B2" w:rsidP="008843B2">
      <w:pPr>
        <w:spacing w:after="0"/>
        <w:jc w:val="both"/>
        <w:rPr>
          <w:b/>
          <w:bCs/>
        </w:rPr>
      </w:pPr>
    </w:p>
    <w:p w14:paraId="5485159E" w14:textId="06FF4DBD" w:rsidR="008843B2" w:rsidRPr="008843B2" w:rsidRDefault="008843B2" w:rsidP="008843B2">
      <w:pPr>
        <w:spacing w:after="0"/>
        <w:jc w:val="both"/>
        <w:rPr>
          <w:b/>
          <w:bCs/>
        </w:rPr>
      </w:pPr>
      <w:r w:rsidRPr="31D67E05">
        <w:rPr>
          <w:b/>
          <w:bCs/>
        </w:rPr>
        <w:t>Cadre stratégique et SABER</w:t>
      </w:r>
    </w:p>
    <w:p w14:paraId="19F301E4" w14:textId="2A27739B" w:rsidR="000260F4" w:rsidRPr="009809C6" w:rsidRDefault="26D468A4" w:rsidP="31D67E05">
      <w:pPr>
        <w:pStyle w:val="Paragraphedeliste"/>
        <w:numPr>
          <w:ilvl w:val="0"/>
          <w:numId w:val="1"/>
        </w:numPr>
        <w:spacing w:after="0"/>
        <w:jc w:val="both"/>
        <w:rPr>
          <w:lang w:val="fr-SN"/>
        </w:rPr>
      </w:pPr>
      <w:r w:rsidRPr="31D67E05">
        <w:rPr>
          <w:b/>
          <w:bCs/>
          <w:lang w:val="fr-SN"/>
        </w:rPr>
        <w:t xml:space="preserve">Le </w:t>
      </w:r>
      <w:r w:rsidR="000260F4" w:rsidRPr="31D67E05">
        <w:rPr>
          <w:b/>
          <w:bCs/>
          <w:lang w:val="fr-SN"/>
        </w:rPr>
        <w:t xml:space="preserve">SABER (System </w:t>
      </w:r>
      <w:proofErr w:type="spellStart"/>
      <w:r w:rsidR="000260F4" w:rsidRPr="31D67E05">
        <w:rPr>
          <w:b/>
          <w:bCs/>
          <w:lang w:val="fr-SN"/>
        </w:rPr>
        <w:t>Approach</w:t>
      </w:r>
      <w:proofErr w:type="spellEnd"/>
      <w:r w:rsidR="000260F4" w:rsidRPr="31D67E05">
        <w:rPr>
          <w:b/>
          <w:bCs/>
          <w:lang w:val="fr-SN"/>
        </w:rPr>
        <w:t xml:space="preserve"> for </w:t>
      </w:r>
      <w:proofErr w:type="spellStart"/>
      <w:r w:rsidR="000260F4" w:rsidRPr="31D67E05">
        <w:rPr>
          <w:b/>
          <w:bCs/>
          <w:lang w:val="fr-SN"/>
        </w:rPr>
        <w:t>Better</w:t>
      </w:r>
      <w:proofErr w:type="spellEnd"/>
      <w:r w:rsidR="000260F4" w:rsidRPr="31D67E05">
        <w:rPr>
          <w:b/>
          <w:bCs/>
          <w:lang w:val="fr-SN"/>
        </w:rPr>
        <w:t xml:space="preserve"> Education </w:t>
      </w:r>
      <w:proofErr w:type="spellStart"/>
      <w:r w:rsidR="000260F4" w:rsidRPr="31D67E05">
        <w:rPr>
          <w:b/>
          <w:bCs/>
          <w:lang w:val="fr-SN"/>
        </w:rPr>
        <w:t>Results</w:t>
      </w:r>
      <w:proofErr w:type="spellEnd"/>
      <w:r w:rsidR="000260F4" w:rsidRPr="31D67E05">
        <w:rPr>
          <w:b/>
          <w:bCs/>
          <w:lang w:val="fr-SN"/>
        </w:rPr>
        <w:t xml:space="preserve">) </w:t>
      </w:r>
      <w:r w:rsidR="000260F4">
        <w:t xml:space="preserve">est un outil d'évaluation des systèmes éducatifs, utilisé pour améliorer les programmes de cantines scolaires. </w:t>
      </w:r>
      <w:r w:rsidR="00FC0C27">
        <w:t>I</w:t>
      </w:r>
      <w:r w:rsidR="000260F4">
        <w:t>l sert à diagnostiquer les politiques, identifier les problèmes et formuler des plans d'action pour renforcer les cantines et les systèmes éducatifs</w:t>
      </w:r>
      <w:r w:rsidR="00FC0C27">
        <w:t>.</w:t>
      </w:r>
    </w:p>
    <w:p w14:paraId="109B252B" w14:textId="77777777" w:rsidR="008843B2" w:rsidRPr="008843B2" w:rsidRDefault="008843B2" w:rsidP="31D67E05">
      <w:pPr>
        <w:pStyle w:val="Paragraphedeliste"/>
        <w:numPr>
          <w:ilvl w:val="0"/>
          <w:numId w:val="1"/>
        </w:numPr>
        <w:spacing w:after="0"/>
        <w:jc w:val="both"/>
      </w:pPr>
      <w:r>
        <w:t>Le dernier exercice SABER (2014) avait mis en évidence l’absence d’une politique pleinement opérationnelle. En réponse, la Politique Nationale d’Alimentation Scolaire (PNAS) a été élaborée (2019–2024), avec une approche multisectorielle et communautaire, mise en œuvre par le MEN et le COPILANSS.</w:t>
      </w:r>
    </w:p>
    <w:p w14:paraId="2AEDA323" w14:textId="77777777" w:rsidR="008843B2" w:rsidRPr="008843B2" w:rsidRDefault="008843B2" w:rsidP="31D67E05">
      <w:pPr>
        <w:pStyle w:val="Paragraphedeliste"/>
        <w:numPr>
          <w:ilvl w:val="0"/>
          <w:numId w:val="1"/>
        </w:numPr>
        <w:spacing w:after="0"/>
        <w:jc w:val="both"/>
      </w:pPr>
      <w:r>
        <w:lastRenderedPageBreak/>
        <w:t>Un nouvel exercice SABER est en cours de planification pour alimenter la conception de la stratégie 2025–2030, en cohérence avec les principes du Home-</w:t>
      </w:r>
      <w:proofErr w:type="spellStart"/>
      <w:r>
        <w:t>Grown</w:t>
      </w:r>
      <w:proofErr w:type="spellEnd"/>
      <w:r>
        <w:t xml:space="preserve"> School </w:t>
      </w:r>
      <w:proofErr w:type="spellStart"/>
      <w:r>
        <w:t>Feeding</w:t>
      </w:r>
      <w:proofErr w:type="spellEnd"/>
      <w:r>
        <w:t>.</w:t>
      </w:r>
    </w:p>
    <w:p w14:paraId="38AD9EBB" w14:textId="77777777" w:rsidR="008843B2" w:rsidRDefault="008843B2" w:rsidP="008843B2">
      <w:pPr>
        <w:spacing w:after="0"/>
        <w:jc w:val="both"/>
        <w:rPr>
          <w:b/>
          <w:bCs/>
        </w:rPr>
      </w:pPr>
    </w:p>
    <w:p w14:paraId="20E85AB1" w14:textId="157BFB52" w:rsidR="00561C82" w:rsidRDefault="00561C82">
      <w:pPr>
        <w:suppressAutoHyphens w:val="0"/>
        <w:rPr>
          <w:b/>
          <w:bCs/>
        </w:rPr>
      </w:pPr>
      <w:r>
        <w:rPr>
          <w:b/>
          <w:bCs/>
        </w:rPr>
        <w:br w:type="page"/>
      </w:r>
    </w:p>
    <w:p w14:paraId="6AF05EB1" w14:textId="77777777" w:rsidR="00561C82" w:rsidRDefault="00561C82" w:rsidP="00714F01">
      <w:pPr>
        <w:suppressAutoHyphens w:val="0"/>
        <w:rPr>
          <w:b/>
          <w:bCs/>
        </w:rPr>
        <w:sectPr w:rsidR="00561C82">
          <w:headerReference w:type="default" r:id="rId15"/>
          <w:footerReference w:type="default" r:id="rId16"/>
          <w:pgSz w:w="11906" w:h="16838"/>
          <w:pgMar w:top="1440" w:right="1440" w:bottom="1440" w:left="1440" w:header="720" w:footer="720" w:gutter="0"/>
          <w:cols w:space="720"/>
        </w:sectPr>
      </w:pPr>
    </w:p>
    <w:tbl>
      <w:tblPr>
        <w:tblStyle w:val="Grilledutableau"/>
        <w:tblW w:w="14859" w:type="dxa"/>
        <w:tblInd w:w="-572" w:type="dxa"/>
        <w:tblLook w:val="04A0" w:firstRow="1" w:lastRow="0" w:firstColumn="1" w:lastColumn="0" w:noHBand="0" w:noVBand="1"/>
      </w:tblPr>
      <w:tblGrid>
        <w:gridCol w:w="1827"/>
        <w:gridCol w:w="1216"/>
        <w:gridCol w:w="1033"/>
        <w:gridCol w:w="1032"/>
        <w:gridCol w:w="1031"/>
        <w:gridCol w:w="1031"/>
        <w:gridCol w:w="1031"/>
        <w:gridCol w:w="1031"/>
        <w:gridCol w:w="1031"/>
        <w:gridCol w:w="1031"/>
        <w:gridCol w:w="1031"/>
        <w:gridCol w:w="1503"/>
        <w:gridCol w:w="1031"/>
      </w:tblGrid>
      <w:tr w:rsidR="00FC4337" w14:paraId="20044FC9" w14:textId="77777777" w:rsidTr="0096570D">
        <w:trPr>
          <w:trHeight w:val="381"/>
        </w:trPr>
        <w:tc>
          <w:tcPr>
            <w:tcW w:w="1842" w:type="dxa"/>
          </w:tcPr>
          <w:p w14:paraId="4CA78EC1" w14:textId="4116F0F7" w:rsidR="00813785" w:rsidRDefault="0096570D" w:rsidP="00714F01">
            <w:pPr>
              <w:suppressAutoHyphens w:val="0"/>
              <w:rPr>
                <w:b/>
                <w:bCs/>
              </w:rPr>
            </w:pPr>
            <w:commentRangeStart w:id="3"/>
            <w:r>
              <w:rPr>
                <w:b/>
                <w:bCs/>
              </w:rPr>
              <w:lastRenderedPageBreak/>
              <w:t>Partenaire de mise en œuvre</w:t>
            </w:r>
          </w:p>
        </w:tc>
        <w:tc>
          <w:tcPr>
            <w:tcW w:w="1269" w:type="dxa"/>
          </w:tcPr>
          <w:p w14:paraId="7B02FF9F" w14:textId="1B9986C2" w:rsidR="00813785" w:rsidRDefault="004A695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Modalité</w:t>
            </w:r>
            <w:r w:rsidR="00FC4337">
              <w:rPr>
                <w:b/>
                <w:bCs/>
              </w:rPr>
              <w:t>s</w:t>
            </w:r>
          </w:p>
        </w:tc>
        <w:tc>
          <w:tcPr>
            <w:tcW w:w="1033" w:type="dxa"/>
          </w:tcPr>
          <w:p w14:paraId="6A3A4753" w14:textId="2A21E518" w:rsidR="00813785" w:rsidRDefault="0096570D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1072" w:type="dxa"/>
          </w:tcPr>
          <w:p w14:paraId="58CF25B3" w14:textId="7225E29A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2017</w:t>
            </w:r>
            <w:r w:rsidR="004A6955">
              <w:rPr>
                <w:b/>
                <w:bCs/>
              </w:rPr>
              <w:t>-2018</w:t>
            </w:r>
          </w:p>
        </w:tc>
        <w:tc>
          <w:tcPr>
            <w:tcW w:w="1071" w:type="dxa"/>
          </w:tcPr>
          <w:p w14:paraId="1DE6291C" w14:textId="2823CCBD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2018</w:t>
            </w:r>
            <w:r w:rsidR="004A6955">
              <w:rPr>
                <w:b/>
                <w:bCs/>
              </w:rPr>
              <w:t>-2019</w:t>
            </w:r>
          </w:p>
        </w:tc>
        <w:tc>
          <w:tcPr>
            <w:tcW w:w="1071" w:type="dxa"/>
          </w:tcPr>
          <w:p w14:paraId="21C3CBEC" w14:textId="3998A798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2019</w:t>
            </w:r>
            <w:r w:rsidR="004A6955">
              <w:rPr>
                <w:b/>
                <w:bCs/>
              </w:rPr>
              <w:t>-2020</w:t>
            </w:r>
          </w:p>
        </w:tc>
        <w:tc>
          <w:tcPr>
            <w:tcW w:w="1071" w:type="dxa"/>
          </w:tcPr>
          <w:p w14:paraId="230530E7" w14:textId="4E4CEFC1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2020</w:t>
            </w:r>
            <w:r w:rsidR="004A6955">
              <w:rPr>
                <w:b/>
                <w:bCs/>
              </w:rPr>
              <w:t>-2021</w:t>
            </w:r>
          </w:p>
        </w:tc>
        <w:tc>
          <w:tcPr>
            <w:tcW w:w="1071" w:type="dxa"/>
          </w:tcPr>
          <w:p w14:paraId="1931D627" w14:textId="3E068F65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2021</w:t>
            </w:r>
            <w:r w:rsidR="004A6955">
              <w:rPr>
                <w:b/>
                <w:bCs/>
              </w:rPr>
              <w:t>-2022</w:t>
            </w:r>
          </w:p>
        </w:tc>
        <w:tc>
          <w:tcPr>
            <w:tcW w:w="1071" w:type="dxa"/>
          </w:tcPr>
          <w:p w14:paraId="27F14D8B" w14:textId="6DEA6BD9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2022</w:t>
            </w:r>
            <w:r w:rsidR="004A6955">
              <w:rPr>
                <w:b/>
                <w:bCs/>
              </w:rPr>
              <w:t>-2023</w:t>
            </w:r>
          </w:p>
        </w:tc>
        <w:tc>
          <w:tcPr>
            <w:tcW w:w="1071" w:type="dxa"/>
          </w:tcPr>
          <w:p w14:paraId="6F3889E3" w14:textId="73C94458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  <w:r w:rsidR="004A6955">
              <w:rPr>
                <w:b/>
                <w:bCs/>
              </w:rPr>
              <w:t>-2024</w:t>
            </w:r>
          </w:p>
        </w:tc>
        <w:tc>
          <w:tcPr>
            <w:tcW w:w="1071" w:type="dxa"/>
          </w:tcPr>
          <w:p w14:paraId="670EB2BD" w14:textId="5C9E6B94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  <w:r w:rsidR="006707C2">
              <w:rPr>
                <w:b/>
                <w:bCs/>
              </w:rPr>
              <w:t>-2025</w:t>
            </w:r>
          </w:p>
        </w:tc>
        <w:tc>
          <w:tcPr>
            <w:tcW w:w="1075" w:type="dxa"/>
          </w:tcPr>
          <w:p w14:paraId="39EBDE71" w14:textId="267FD3E7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2025</w:t>
            </w:r>
            <w:r w:rsidR="006707C2">
              <w:rPr>
                <w:b/>
                <w:bCs/>
              </w:rPr>
              <w:t>-2026</w:t>
            </w:r>
          </w:p>
        </w:tc>
        <w:tc>
          <w:tcPr>
            <w:tcW w:w="1071" w:type="dxa"/>
          </w:tcPr>
          <w:p w14:paraId="28C17077" w14:textId="6D99D097" w:rsidR="00813785" w:rsidRDefault="00813785" w:rsidP="00714F01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2026</w:t>
            </w:r>
            <w:r w:rsidR="006707C2">
              <w:rPr>
                <w:b/>
                <w:bCs/>
              </w:rPr>
              <w:t>-2027</w:t>
            </w:r>
          </w:p>
        </w:tc>
      </w:tr>
      <w:tr w:rsidR="00FC4337" w14:paraId="0889E3C3" w14:textId="77777777" w:rsidTr="0096570D">
        <w:trPr>
          <w:trHeight w:val="394"/>
        </w:trPr>
        <w:tc>
          <w:tcPr>
            <w:tcW w:w="1842" w:type="dxa"/>
            <w:vMerge w:val="restart"/>
            <w:vAlign w:val="center"/>
          </w:tcPr>
          <w:p w14:paraId="6A56982A" w14:textId="0087F531" w:rsidR="00FC4337" w:rsidRDefault="00FC4337" w:rsidP="00E83BA3">
            <w:pPr>
              <w:rPr>
                <w:b/>
                <w:bCs/>
              </w:rPr>
            </w:pPr>
            <w:r>
              <w:rPr>
                <w:b/>
                <w:bCs/>
              </w:rPr>
              <w:t>Gouvernement de Madagascar</w:t>
            </w:r>
          </w:p>
        </w:tc>
        <w:tc>
          <w:tcPr>
            <w:tcW w:w="1269" w:type="dxa"/>
            <w:vMerge w:val="restart"/>
          </w:tcPr>
          <w:p w14:paraId="1718668B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33" w:type="dxa"/>
          </w:tcPr>
          <w:p w14:paraId="1E22A077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2" w:type="dxa"/>
          </w:tcPr>
          <w:p w14:paraId="3172B106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17FE0B13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07FB8DDB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87DB5A4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69AE3F6C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CC4132F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6920E310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2DB3D9B8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5" w:type="dxa"/>
          </w:tcPr>
          <w:p w14:paraId="67B439D0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081AD5D4" w14:textId="77777777" w:rsidR="00FC4337" w:rsidRPr="00E83BA3" w:rsidRDefault="00FC4337" w:rsidP="00714F01">
            <w:pPr>
              <w:suppressAutoHyphens w:val="0"/>
            </w:pPr>
          </w:p>
        </w:tc>
      </w:tr>
      <w:tr w:rsidR="00FC4337" w14:paraId="70C76045" w14:textId="77777777" w:rsidTr="0096570D">
        <w:trPr>
          <w:trHeight w:val="394"/>
        </w:trPr>
        <w:tc>
          <w:tcPr>
            <w:tcW w:w="1842" w:type="dxa"/>
            <w:vMerge/>
          </w:tcPr>
          <w:p w14:paraId="2CF356BB" w14:textId="1ED8C07E" w:rsidR="00FC4337" w:rsidRDefault="00FC4337" w:rsidP="00714F01">
            <w:pPr>
              <w:rPr>
                <w:b/>
                <w:bCs/>
              </w:rPr>
            </w:pPr>
          </w:p>
        </w:tc>
        <w:tc>
          <w:tcPr>
            <w:tcW w:w="1269" w:type="dxa"/>
            <w:vMerge/>
          </w:tcPr>
          <w:p w14:paraId="0E5301D4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33" w:type="dxa"/>
          </w:tcPr>
          <w:p w14:paraId="2179D6D8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2" w:type="dxa"/>
          </w:tcPr>
          <w:p w14:paraId="5A33D21E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1110A4D7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46907AB6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2FC07135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04C3D6F9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681AC454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65EABB5B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79228106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5" w:type="dxa"/>
          </w:tcPr>
          <w:p w14:paraId="3BBCC3C2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3AEB7A0" w14:textId="77777777" w:rsidR="00FC4337" w:rsidRPr="00E83BA3" w:rsidRDefault="00FC4337" w:rsidP="00714F01">
            <w:pPr>
              <w:suppressAutoHyphens w:val="0"/>
            </w:pPr>
          </w:p>
        </w:tc>
      </w:tr>
      <w:tr w:rsidR="00FC4337" w14:paraId="1588F032" w14:textId="77777777" w:rsidTr="0096570D">
        <w:trPr>
          <w:trHeight w:val="394"/>
        </w:trPr>
        <w:tc>
          <w:tcPr>
            <w:tcW w:w="1842" w:type="dxa"/>
            <w:vMerge/>
          </w:tcPr>
          <w:p w14:paraId="17230BCB" w14:textId="56CAB9F1" w:rsidR="00FC4337" w:rsidRDefault="00FC4337" w:rsidP="00714F01">
            <w:pPr>
              <w:suppressAutoHyphens w:val="0"/>
              <w:rPr>
                <w:b/>
                <w:bCs/>
              </w:rPr>
            </w:pPr>
          </w:p>
        </w:tc>
        <w:tc>
          <w:tcPr>
            <w:tcW w:w="1269" w:type="dxa"/>
            <w:vMerge w:val="restart"/>
          </w:tcPr>
          <w:p w14:paraId="44FF2403" w14:textId="77777777" w:rsidR="00FC4337" w:rsidRDefault="00FC4337" w:rsidP="00714F01">
            <w:pPr>
              <w:suppressAutoHyphens w:val="0"/>
            </w:pPr>
          </w:p>
          <w:p w14:paraId="2F7492B9" w14:textId="1E250D00" w:rsidR="00FC4337" w:rsidRPr="00E83BA3" w:rsidRDefault="00FC4337" w:rsidP="00714F01">
            <w:pPr>
              <w:suppressAutoHyphens w:val="0"/>
            </w:pPr>
            <w:r>
              <w:t>HGSF Endogène :  3j/semaine</w:t>
            </w:r>
          </w:p>
        </w:tc>
        <w:tc>
          <w:tcPr>
            <w:tcW w:w="1033" w:type="dxa"/>
          </w:tcPr>
          <w:p w14:paraId="2029973D" w14:textId="048A6070" w:rsidR="00FC4337" w:rsidRPr="00E83BA3" w:rsidRDefault="00FC4337" w:rsidP="00714F01">
            <w:pPr>
              <w:suppressAutoHyphens w:val="0"/>
            </w:pPr>
            <w:r w:rsidRPr="00E83BA3">
              <w:t>Nombre d’écoles</w:t>
            </w:r>
          </w:p>
        </w:tc>
        <w:tc>
          <w:tcPr>
            <w:tcW w:w="1072" w:type="dxa"/>
          </w:tcPr>
          <w:p w14:paraId="769BBE06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4FD5D53B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9620562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6075A197" w14:textId="7C353470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1BC51A50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738F3D96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93A8B1E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35F7DFD5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5" w:type="dxa"/>
          </w:tcPr>
          <w:p w14:paraId="0152B15E" w14:textId="41B9B741" w:rsidR="00FC4337" w:rsidRPr="00E83BA3" w:rsidRDefault="00FC4337" w:rsidP="00714F01">
            <w:pPr>
              <w:suppressAutoHyphens w:val="0"/>
            </w:pPr>
            <w:r>
              <w:t>800</w:t>
            </w:r>
          </w:p>
        </w:tc>
        <w:tc>
          <w:tcPr>
            <w:tcW w:w="1071" w:type="dxa"/>
          </w:tcPr>
          <w:p w14:paraId="5C6B2575" w14:textId="2731EF65" w:rsidR="00FC4337" w:rsidRPr="00E83BA3" w:rsidRDefault="00FC4337" w:rsidP="00714F01">
            <w:pPr>
              <w:suppressAutoHyphens w:val="0"/>
            </w:pPr>
          </w:p>
        </w:tc>
      </w:tr>
      <w:tr w:rsidR="00FC4337" w14:paraId="019A0E6C" w14:textId="77777777" w:rsidTr="0096570D">
        <w:trPr>
          <w:trHeight w:val="381"/>
        </w:trPr>
        <w:tc>
          <w:tcPr>
            <w:tcW w:w="1842" w:type="dxa"/>
            <w:vMerge/>
          </w:tcPr>
          <w:p w14:paraId="11EC15E8" w14:textId="77777777" w:rsidR="00FC4337" w:rsidRDefault="00FC4337" w:rsidP="00714F01">
            <w:pPr>
              <w:suppressAutoHyphens w:val="0"/>
              <w:rPr>
                <w:b/>
                <w:bCs/>
              </w:rPr>
            </w:pPr>
          </w:p>
        </w:tc>
        <w:tc>
          <w:tcPr>
            <w:tcW w:w="1269" w:type="dxa"/>
            <w:vMerge/>
          </w:tcPr>
          <w:p w14:paraId="020101DF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33" w:type="dxa"/>
          </w:tcPr>
          <w:p w14:paraId="166EB062" w14:textId="7E3B672F" w:rsidR="00FC4337" w:rsidRPr="00E83BA3" w:rsidRDefault="00FC4337" w:rsidP="00714F01">
            <w:pPr>
              <w:suppressAutoHyphens w:val="0"/>
            </w:pPr>
            <w:r w:rsidRPr="00E83BA3">
              <w:t>Nombre d’élèves</w:t>
            </w:r>
          </w:p>
        </w:tc>
        <w:tc>
          <w:tcPr>
            <w:tcW w:w="1072" w:type="dxa"/>
          </w:tcPr>
          <w:p w14:paraId="2F7153E7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29AC9684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D17185F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41736250" w14:textId="53CA641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028F8117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565803A8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099115A2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1" w:type="dxa"/>
          </w:tcPr>
          <w:p w14:paraId="1DF7AAEA" w14:textId="77777777" w:rsidR="00FC4337" w:rsidRPr="00E83BA3" w:rsidRDefault="00FC4337" w:rsidP="00714F01">
            <w:pPr>
              <w:suppressAutoHyphens w:val="0"/>
            </w:pPr>
          </w:p>
        </w:tc>
        <w:tc>
          <w:tcPr>
            <w:tcW w:w="1075" w:type="dxa"/>
          </w:tcPr>
          <w:p w14:paraId="41649C4A" w14:textId="53B63275" w:rsidR="00FC4337" w:rsidRPr="00E83BA3" w:rsidRDefault="00FC4337" w:rsidP="00714F01">
            <w:pPr>
              <w:suppressAutoHyphens w:val="0"/>
            </w:pPr>
            <w:r>
              <w:t>135,000</w:t>
            </w:r>
          </w:p>
        </w:tc>
        <w:tc>
          <w:tcPr>
            <w:tcW w:w="1071" w:type="dxa"/>
          </w:tcPr>
          <w:p w14:paraId="4BCC8F16" w14:textId="09730790" w:rsidR="00FC4337" w:rsidRPr="00E83BA3" w:rsidRDefault="00FC4337" w:rsidP="00714F01">
            <w:pPr>
              <w:suppressAutoHyphens w:val="0"/>
            </w:pPr>
          </w:p>
        </w:tc>
      </w:tr>
      <w:tr w:rsidR="00E83BA3" w14:paraId="4F2F4A85" w14:textId="77777777" w:rsidTr="0096570D">
        <w:trPr>
          <w:trHeight w:val="394"/>
        </w:trPr>
        <w:tc>
          <w:tcPr>
            <w:tcW w:w="1842" w:type="dxa"/>
            <w:vMerge/>
          </w:tcPr>
          <w:p w14:paraId="05F91FB5" w14:textId="77777777" w:rsidR="00E83BA3" w:rsidRDefault="00E83BA3" w:rsidP="00714F01">
            <w:pPr>
              <w:suppressAutoHyphens w:val="0"/>
              <w:rPr>
                <w:b/>
                <w:bCs/>
              </w:rPr>
            </w:pPr>
          </w:p>
        </w:tc>
        <w:tc>
          <w:tcPr>
            <w:tcW w:w="1269" w:type="dxa"/>
          </w:tcPr>
          <w:p w14:paraId="057264EB" w14:textId="77777777" w:rsidR="00E83BA3" w:rsidRPr="00E83BA3" w:rsidRDefault="00E83BA3" w:rsidP="00714F01">
            <w:pPr>
              <w:suppressAutoHyphens w:val="0"/>
            </w:pPr>
          </w:p>
        </w:tc>
        <w:tc>
          <w:tcPr>
            <w:tcW w:w="1033" w:type="dxa"/>
          </w:tcPr>
          <w:p w14:paraId="44ACA6E6" w14:textId="3C3E6B68" w:rsidR="00E83BA3" w:rsidRPr="00E83BA3" w:rsidRDefault="00E83BA3" w:rsidP="00714F01">
            <w:pPr>
              <w:suppressAutoHyphens w:val="0"/>
            </w:pPr>
            <w:r w:rsidRPr="00E83BA3">
              <w:t>Budget</w:t>
            </w:r>
            <w:r w:rsidR="006707C2">
              <w:t xml:space="preserve"> (MGA)</w:t>
            </w:r>
          </w:p>
        </w:tc>
        <w:tc>
          <w:tcPr>
            <w:tcW w:w="1072" w:type="dxa"/>
          </w:tcPr>
          <w:p w14:paraId="2E8B9834" w14:textId="77777777" w:rsidR="00E83BA3" w:rsidRPr="00E83BA3" w:rsidRDefault="00E83BA3" w:rsidP="00714F01">
            <w:pPr>
              <w:suppressAutoHyphens w:val="0"/>
            </w:pPr>
          </w:p>
        </w:tc>
        <w:tc>
          <w:tcPr>
            <w:tcW w:w="1071" w:type="dxa"/>
          </w:tcPr>
          <w:p w14:paraId="3C5AC3C7" w14:textId="77777777" w:rsidR="00E83BA3" w:rsidRPr="00E83BA3" w:rsidRDefault="00E83BA3" w:rsidP="00714F01">
            <w:pPr>
              <w:suppressAutoHyphens w:val="0"/>
            </w:pPr>
          </w:p>
        </w:tc>
        <w:tc>
          <w:tcPr>
            <w:tcW w:w="1071" w:type="dxa"/>
          </w:tcPr>
          <w:p w14:paraId="01158EAD" w14:textId="77777777" w:rsidR="00E83BA3" w:rsidRPr="00E83BA3" w:rsidRDefault="00E83BA3" w:rsidP="00714F01">
            <w:pPr>
              <w:suppressAutoHyphens w:val="0"/>
            </w:pPr>
          </w:p>
        </w:tc>
        <w:tc>
          <w:tcPr>
            <w:tcW w:w="1071" w:type="dxa"/>
          </w:tcPr>
          <w:p w14:paraId="0E27E708" w14:textId="0999478E" w:rsidR="00E83BA3" w:rsidRPr="00E83BA3" w:rsidRDefault="004A6955" w:rsidP="00714F01">
            <w:pPr>
              <w:suppressAutoHyphens w:val="0"/>
            </w:pPr>
            <w:r w:rsidRPr="006707C2">
              <w:t>8 milliards</w:t>
            </w:r>
          </w:p>
        </w:tc>
        <w:tc>
          <w:tcPr>
            <w:tcW w:w="1071" w:type="dxa"/>
          </w:tcPr>
          <w:p w14:paraId="2BD6CE50" w14:textId="3C0792D8" w:rsidR="00E83BA3" w:rsidRPr="00E83BA3" w:rsidRDefault="004A6955" w:rsidP="00714F01">
            <w:pPr>
              <w:suppressAutoHyphens w:val="0"/>
            </w:pPr>
            <w:r w:rsidRPr="006707C2">
              <w:t>8 milliards</w:t>
            </w:r>
          </w:p>
        </w:tc>
        <w:tc>
          <w:tcPr>
            <w:tcW w:w="1071" w:type="dxa"/>
          </w:tcPr>
          <w:p w14:paraId="6AB59F13" w14:textId="04DD620F" w:rsidR="00E83BA3" w:rsidRPr="00E83BA3" w:rsidRDefault="004A6955" w:rsidP="00714F01">
            <w:pPr>
              <w:suppressAutoHyphens w:val="0"/>
            </w:pPr>
            <w:r w:rsidRPr="006707C2">
              <w:t>8 milliards</w:t>
            </w:r>
          </w:p>
        </w:tc>
        <w:tc>
          <w:tcPr>
            <w:tcW w:w="1071" w:type="dxa"/>
          </w:tcPr>
          <w:p w14:paraId="54A49373" w14:textId="47F2802B" w:rsidR="00E83BA3" w:rsidRPr="00E83BA3" w:rsidRDefault="006707C2" w:rsidP="00714F01">
            <w:pPr>
              <w:suppressAutoHyphens w:val="0"/>
            </w:pPr>
            <w:r w:rsidRPr="006707C2">
              <w:t xml:space="preserve">8 milliards </w:t>
            </w:r>
          </w:p>
        </w:tc>
        <w:tc>
          <w:tcPr>
            <w:tcW w:w="1071" w:type="dxa"/>
          </w:tcPr>
          <w:p w14:paraId="48B98861" w14:textId="5C4D3C61" w:rsidR="00E83BA3" w:rsidRPr="00E83BA3" w:rsidRDefault="006707C2" w:rsidP="00714F01">
            <w:pPr>
              <w:suppressAutoHyphens w:val="0"/>
            </w:pPr>
            <w:r>
              <w:t>17</w:t>
            </w:r>
            <w:r w:rsidRPr="006707C2">
              <w:t xml:space="preserve"> milliards </w:t>
            </w:r>
          </w:p>
        </w:tc>
        <w:tc>
          <w:tcPr>
            <w:tcW w:w="1075" w:type="dxa"/>
          </w:tcPr>
          <w:p w14:paraId="10B1D6C5" w14:textId="2A4DC723" w:rsidR="00E83BA3" w:rsidRPr="00E83BA3" w:rsidRDefault="004A6955" w:rsidP="00714F01">
            <w:pPr>
              <w:suppressAutoHyphens w:val="0"/>
            </w:pPr>
            <w:r w:rsidRPr="006707C2">
              <w:t>8 milliards</w:t>
            </w:r>
          </w:p>
        </w:tc>
        <w:tc>
          <w:tcPr>
            <w:tcW w:w="1071" w:type="dxa"/>
          </w:tcPr>
          <w:p w14:paraId="1188FBC4" w14:textId="0F165F35" w:rsidR="00E83BA3" w:rsidRPr="00E83BA3" w:rsidRDefault="00E00ADA" w:rsidP="00714F01">
            <w:pPr>
              <w:suppressAutoHyphens w:val="0"/>
            </w:pPr>
            <w:r w:rsidRPr="00E00ADA">
              <w:t>13 milliards MGA</w:t>
            </w:r>
          </w:p>
        </w:tc>
      </w:tr>
      <w:tr w:rsidR="0096570D" w14:paraId="3C7DCF00" w14:textId="77777777" w:rsidTr="0096570D">
        <w:trPr>
          <w:trHeight w:val="394"/>
        </w:trPr>
        <w:tc>
          <w:tcPr>
            <w:tcW w:w="1842" w:type="dxa"/>
            <w:vMerge w:val="restart"/>
          </w:tcPr>
          <w:p w14:paraId="777DC52A" w14:textId="16060827" w:rsidR="0096570D" w:rsidRDefault="0096570D" w:rsidP="0096570D">
            <w:pPr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 xml:space="preserve">Partenaires de </w:t>
            </w:r>
            <w:r w:rsidR="006D58DB">
              <w:rPr>
                <w:b/>
                <w:bCs/>
              </w:rPr>
              <w:t>développement</w:t>
            </w:r>
          </w:p>
        </w:tc>
        <w:tc>
          <w:tcPr>
            <w:tcW w:w="1269" w:type="dxa"/>
            <w:vMerge w:val="restart"/>
          </w:tcPr>
          <w:p w14:paraId="1AC7673E" w14:textId="188E2F06" w:rsidR="0096570D" w:rsidRPr="00E83BA3" w:rsidRDefault="0096570D" w:rsidP="0096570D">
            <w:pPr>
              <w:suppressAutoHyphens w:val="0"/>
            </w:pPr>
            <w:r>
              <w:t>Diverses modalités</w:t>
            </w:r>
            <w:r w:rsidR="000553C4">
              <w:t>, classique, HGSF &amp; mixtes</w:t>
            </w:r>
          </w:p>
        </w:tc>
        <w:tc>
          <w:tcPr>
            <w:tcW w:w="1033" w:type="dxa"/>
          </w:tcPr>
          <w:p w14:paraId="4E61D664" w14:textId="743D22B1" w:rsidR="0096570D" w:rsidRPr="00E83BA3" w:rsidRDefault="0096570D" w:rsidP="0096570D">
            <w:pPr>
              <w:suppressAutoHyphens w:val="0"/>
            </w:pPr>
            <w:r w:rsidRPr="00E83BA3">
              <w:t>Nombre d’écoles</w:t>
            </w:r>
          </w:p>
        </w:tc>
        <w:tc>
          <w:tcPr>
            <w:tcW w:w="1072" w:type="dxa"/>
          </w:tcPr>
          <w:p w14:paraId="1A6AA15B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07BCF089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76646E64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644AB29F" w14:textId="52F9A5FE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20B36397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1D006BED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3439354C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11BE620E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5" w:type="dxa"/>
          </w:tcPr>
          <w:p w14:paraId="4FC46477" w14:textId="39719386" w:rsidR="0096570D" w:rsidRPr="00E83BA3" w:rsidRDefault="001E0850" w:rsidP="0096570D">
            <w:pPr>
              <w:suppressAutoHyphens w:val="0"/>
            </w:pPr>
            <w:r>
              <w:t>3</w:t>
            </w:r>
            <w:r w:rsidR="000553C4">
              <w:t>,</w:t>
            </w:r>
            <w:r>
              <w:t>039</w:t>
            </w:r>
          </w:p>
        </w:tc>
        <w:tc>
          <w:tcPr>
            <w:tcW w:w="1071" w:type="dxa"/>
          </w:tcPr>
          <w:p w14:paraId="3C4EF79B" w14:textId="77777777" w:rsidR="0096570D" w:rsidRPr="00E83BA3" w:rsidRDefault="0096570D" w:rsidP="0096570D">
            <w:pPr>
              <w:suppressAutoHyphens w:val="0"/>
            </w:pPr>
          </w:p>
        </w:tc>
      </w:tr>
      <w:tr w:rsidR="0096570D" w14:paraId="70F70A58" w14:textId="77777777" w:rsidTr="0096570D">
        <w:trPr>
          <w:trHeight w:val="394"/>
        </w:trPr>
        <w:tc>
          <w:tcPr>
            <w:tcW w:w="1842" w:type="dxa"/>
            <w:vMerge/>
          </w:tcPr>
          <w:p w14:paraId="58C1A33E" w14:textId="77777777" w:rsidR="0096570D" w:rsidRDefault="0096570D" w:rsidP="0096570D">
            <w:pPr>
              <w:suppressAutoHyphens w:val="0"/>
              <w:rPr>
                <w:b/>
                <w:bCs/>
              </w:rPr>
            </w:pPr>
          </w:p>
        </w:tc>
        <w:tc>
          <w:tcPr>
            <w:tcW w:w="1269" w:type="dxa"/>
            <w:vMerge/>
          </w:tcPr>
          <w:p w14:paraId="17A0579E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33" w:type="dxa"/>
          </w:tcPr>
          <w:p w14:paraId="7D4E16EB" w14:textId="6868E380" w:rsidR="0096570D" w:rsidRPr="00E83BA3" w:rsidRDefault="0096570D" w:rsidP="0096570D">
            <w:pPr>
              <w:suppressAutoHyphens w:val="0"/>
            </w:pPr>
            <w:r w:rsidRPr="00E83BA3">
              <w:t>Nombre d’élèves</w:t>
            </w:r>
          </w:p>
        </w:tc>
        <w:tc>
          <w:tcPr>
            <w:tcW w:w="1072" w:type="dxa"/>
          </w:tcPr>
          <w:p w14:paraId="37D2435C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186F025B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75BA200B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006C2EAD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51474CE2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375D501F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11D78849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1" w:type="dxa"/>
          </w:tcPr>
          <w:p w14:paraId="149415E4" w14:textId="77777777" w:rsidR="0096570D" w:rsidRPr="00E83BA3" w:rsidRDefault="0096570D" w:rsidP="0096570D">
            <w:pPr>
              <w:suppressAutoHyphens w:val="0"/>
            </w:pPr>
          </w:p>
        </w:tc>
        <w:tc>
          <w:tcPr>
            <w:tcW w:w="1075" w:type="dxa"/>
          </w:tcPr>
          <w:p w14:paraId="1018763E" w14:textId="47CA5D7E" w:rsidR="0096570D" w:rsidRPr="00E83BA3" w:rsidRDefault="000553C4" w:rsidP="0096570D">
            <w:pPr>
              <w:suppressAutoHyphens w:val="0"/>
            </w:pPr>
            <w:r>
              <w:t>748,000</w:t>
            </w:r>
            <w:commentRangeEnd w:id="3"/>
            <w:r w:rsidR="006D58DB" w:rsidRPr="00E83BA3">
              <w:rPr>
                <w:rStyle w:val="Marquedecommentaire"/>
                <w:sz w:val="22"/>
                <w:szCs w:val="22"/>
              </w:rPr>
              <w:commentReference w:id="3"/>
            </w:r>
          </w:p>
        </w:tc>
        <w:tc>
          <w:tcPr>
            <w:tcW w:w="1071" w:type="dxa"/>
          </w:tcPr>
          <w:p w14:paraId="157CD4A9" w14:textId="77777777" w:rsidR="0096570D" w:rsidRPr="00E83BA3" w:rsidRDefault="0096570D" w:rsidP="0096570D">
            <w:pPr>
              <w:suppressAutoHyphens w:val="0"/>
            </w:pPr>
          </w:p>
        </w:tc>
      </w:tr>
    </w:tbl>
    <w:p w14:paraId="50652692" w14:textId="77777777" w:rsidR="31D67E05" w:rsidRDefault="31D67E05" w:rsidP="00714F01">
      <w:pPr>
        <w:suppressAutoHyphens w:val="0"/>
        <w:rPr>
          <w:b/>
          <w:bCs/>
        </w:rPr>
      </w:pPr>
    </w:p>
    <w:p w14:paraId="0561BA41" w14:textId="77777777" w:rsidR="00374F87" w:rsidRDefault="00374F87" w:rsidP="00714F01">
      <w:pPr>
        <w:suppressAutoHyphens w:val="0"/>
        <w:rPr>
          <w:b/>
          <w:bCs/>
        </w:rPr>
      </w:pPr>
    </w:p>
    <w:p w14:paraId="6BE24858" w14:textId="7EBBA911" w:rsidR="00374F87" w:rsidRPr="00374F87" w:rsidRDefault="00374F87" w:rsidP="00374F87">
      <w:pPr>
        <w:suppressAutoHyphens w:val="0"/>
        <w:rPr>
          <w:b/>
          <w:bCs/>
          <w:i/>
          <w:iCs/>
        </w:rPr>
      </w:pPr>
      <w:r>
        <w:rPr>
          <w:b/>
          <w:bCs/>
        </w:rPr>
        <w:t xml:space="preserve">PNANM </w:t>
      </w:r>
      <w:r w:rsidRPr="00374F87">
        <w:rPr>
          <w:b/>
          <w:bCs/>
          <w:i/>
          <w:iCs/>
        </w:rPr>
        <w:t>« En 2017 – 2018, un peu moins de 7% des écoles primaires publiques Malagasy bénéficient d’une cantine. En 2020, 1 776 écoles primaires, sur les 25 540 que compte le pays, ont une cantine scolaire. Environ 7% de ces cantines scolaires sont sous la tutelle du MEN, alors que 15,5% sont autogérées, c’est-à dire organisées et subventionnées par les communautés. »</w:t>
      </w:r>
    </w:p>
    <w:sectPr w:rsidR="00374F87" w:rsidRPr="00374F87" w:rsidSect="00561C82">
      <w:pgSz w:w="16838" w:h="11906" w:orient="landscape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han CHAMBAUD" w:date="2026-05-06T16:41:00Z" w:initials="YC">
    <w:p w14:paraId="2A1C5F30" w14:textId="77777777" w:rsidR="00246358" w:rsidRDefault="00246358" w:rsidP="00246358">
      <w:pPr>
        <w:pStyle w:val="Commentaire"/>
      </w:pPr>
      <w:r>
        <w:rPr>
          <w:rStyle w:val="Marquedecommentaire"/>
        </w:rPr>
        <w:annotationRef/>
      </w:r>
      <w:r>
        <w:t>15 Mds?</w:t>
      </w:r>
    </w:p>
  </w:comment>
  <w:comment w:id="1" w:author="Yohan CHAMBAUD" w:date="2026-04-09T15:02:00Z" w:initials="YC">
    <w:p w14:paraId="0FBAA00D" w14:textId="6A2B1174" w:rsidR="00FC4337" w:rsidRDefault="00FC4337" w:rsidP="00FC4337">
      <w:pPr>
        <w:pStyle w:val="Commentaire"/>
      </w:pPr>
      <w:r>
        <w:rPr>
          <w:rStyle w:val="Marquedecommentaire"/>
        </w:rPr>
        <w:annotationRef/>
      </w:r>
      <w:r>
        <w:t>Annee scolaire 2025-2026 ou 2026-2027?</w:t>
      </w:r>
    </w:p>
  </w:comment>
  <w:comment w:id="2" w:author="Yohan CHAMBAUD" w:date="2026-04-09T14:59:00Z" w:initials="YC">
    <w:p w14:paraId="23B2AE35" w14:textId="77777777" w:rsidR="00846E1D" w:rsidRDefault="00846E1D" w:rsidP="00846E1D">
      <w:pPr>
        <w:pStyle w:val="Commentaire"/>
      </w:pPr>
      <w:r>
        <w:rPr>
          <w:rStyle w:val="Marquedecommentaire"/>
        </w:rPr>
        <w:annotationRef/>
      </w:r>
      <w:r>
        <w:t>100% pour l’alimentation scolaire? En plus des 8 milliards?</w:t>
      </w:r>
    </w:p>
  </w:comment>
  <w:comment w:id="3" w:author="Yohan CHAMBAUD" w:date="2026-04-09T15:07:00Z" w:initials="YC">
    <w:p w14:paraId="007370A7" w14:textId="2A66787D" w:rsidR="006D58DB" w:rsidRDefault="006D58DB" w:rsidP="006D58DB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"mailto:mira.ramanase@wfp.org"</w:instrText>
      </w:r>
      <w:bookmarkStart w:id="4" w:name="_@_6571041159304871AE1494675943146CZ"/>
      <w:r>
        <w:fldChar w:fldCharType="separate"/>
      </w:r>
      <w:bookmarkEnd w:id="4"/>
      <w:r w:rsidRPr="006D58DB">
        <w:rPr>
          <w:rStyle w:val="Mention"/>
          <w:noProof/>
        </w:rPr>
        <w:t>@Mira RAMANASE</w:t>
      </w:r>
      <w:r>
        <w:fldChar w:fldCharType="end"/>
      </w:r>
      <w:r>
        <w:t xml:space="preserve"> - auriez-vous les donnees pour remplir cette table?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1C5F30" w15:done="0"/>
  <w15:commentEx w15:paraId="0FBAA00D" w15:done="0"/>
  <w15:commentEx w15:paraId="23B2AE35" w15:done="0"/>
  <w15:commentEx w15:paraId="007370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C178A6" w16cex:dateUtc="2026-05-06T13:41:00Z"/>
  <w16cex:commentExtensible w16cex:durableId="5145F727" w16cex:dateUtc="2026-04-09T14:02:00Z"/>
  <w16cex:commentExtensible w16cex:durableId="33E822A5" w16cex:dateUtc="2026-04-09T13:59:00Z"/>
  <w16cex:commentExtensible w16cex:durableId="74D6A8EE" w16cex:dateUtc="2026-04-09T14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1C5F30" w16cid:durableId="15C178A6"/>
  <w16cid:commentId w16cid:paraId="0FBAA00D" w16cid:durableId="5145F727"/>
  <w16cid:commentId w16cid:paraId="23B2AE35" w16cid:durableId="33E822A5"/>
  <w16cid:commentId w16cid:paraId="007370A7" w16cid:durableId="74D6A8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41ABA" w14:textId="77777777" w:rsidR="000E280C" w:rsidRDefault="000E280C">
      <w:pPr>
        <w:spacing w:after="0" w:line="240" w:lineRule="auto"/>
      </w:pPr>
      <w:r>
        <w:separator/>
      </w:r>
    </w:p>
  </w:endnote>
  <w:endnote w:type="continuationSeparator" w:id="0">
    <w:p w14:paraId="011BFB0C" w14:textId="77777777" w:rsidR="000E280C" w:rsidRDefault="000E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2F7624" w14:paraId="21182451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D64AD0D" w14:textId="77777777" w:rsidR="00FC7BAF" w:rsidRDefault="00FC7BAF">
          <w:pPr>
            <w:pStyle w:val="En-tte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A4F900F" w14:textId="77777777" w:rsidR="00FC7BAF" w:rsidRDefault="00ED7EDE">
          <w:pPr>
            <w:pStyle w:val="En-tte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9565C1B" w14:textId="77777777" w:rsidR="00FC7BAF" w:rsidRDefault="00FC7BAF">
          <w:pPr>
            <w:pStyle w:val="En-tte"/>
            <w:ind w:right="-115"/>
            <w:jc w:val="right"/>
          </w:pPr>
        </w:p>
      </w:tc>
    </w:tr>
  </w:tbl>
  <w:p w14:paraId="36360D38" w14:textId="77777777" w:rsidR="00FC7BAF" w:rsidRDefault="00FC7B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40BC" w14:textId="77777777" w:rsidR="000E280C" w:rsidRDefault="000E280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772E1D3" w14:textId="77777777" w:rsidR="000E280C" w:rsidRDefault="000E280C">
      <w:pPr>
        <w:spacing w:after="0" w:line="240" w:lineRule="auto"/>
      </w:pPr>
      <w:r>
        <w:continuationSeparator/>
      </w:r>
    </w:p>
  </w:footnote>
  <w:footnote w:id="1">
    <w:p w14:paraId="42A71D63" w14:textId="23A08BE8" w:rsidR="31D67E05" w:rsidRDefault="31D67E05" w:rsidP="31D67E05">
      <w:pPr>
        <w:pStyle w:val="Notedebasdepage"/>
      </w:pPr>
      <w:r w:rsidRPr="31D67E05">
        <w:rPr>
          <w:rStyle w:val="Appelnotedebasdep"/>
        </w:rPr>
        <w:footnoteRef/>
      </w:r>
      <w:r>
        <w:t xml:space="preserve"> Education en chiffres 2024</w:t>
      </w:r>
      <w:r w:rsidR="00473424">
        <w:t>-</w:t>
      </w:r>
      <w:r>
        <w:t>2025, Ministère de l’Education Nationale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2F7624" w14:paraId="695E2D89" w14:textId="77777777">
      <w:trPr>
        <w:trHeight w:val="300"/>
      </w:trPr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6ADA1DD" w14:textId="77777777" w:rsidR="00FC7BAF" w:rsidRDefault="00FC7BAF">
          <w:pPr>
            <w:pStyle w:val="En-tte"/>
            <w:ind w:left="-115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E276191" w14:textId="77777777" w:rsidR="00FC7BAF" w:rsidRDefault="00FC7BAF">
          <w:pPr>
            <w:pStyle w:val="En-tte"/>
            <w:jc w:val="center"/>
          </w:pPr>
        </w:p>
      </w:tc>
      <w:tc>
        <w:tcPr>
          <w:tcW w:w="300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7D6E00D" w14:textId="77777777" w:rsidR="00FC7BAF" w:rsidRDefault="00FC7BAF">
          <w:pPr>
            <w:pStyle w:val="En-tte"/>
            <w:ind w:right="-115"/>
            <w:jc w:val="right"/>
          </w:pPr>
        </w:p>
      </w:tc>
    </w:tr>
  </w:tbl>
  <w:p w14:paraId="5D05C04D" w14:textId="77777777" w:rsidR="00FC7BAF" w:rsidRDefault="00FC7B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FB9"/>
    <w:multiLevelType w:val="multilevel"/>
    <w:tmpl w:val="79A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7098"/>
    <w:multiLevelType w:val="multilevel"/>
    <w:tmpl w:val="721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53C6"/>
    <w:multiLevelType w:val="hybridMultilevel"/>
    <w:tmpl w:val="56EAA880"/>
    <w:lvl w:ilvl="0" w:tplc="516E5380">
      <w:start w:val="977"/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4902"/>
    <w:multiLevelType w:val="multilevel"/>
    <w:tmpl w:val="226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4404"/>
    <w:multiLevelType w:val="multilevel"/>
    <w:tmpl w:val="0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0015"/>
    <w:multiLevelType w:val="multilevel"/>
    <w:tmpl w:val="9C6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A3F12"/>
    <w:multiLevelType w:val="hybridMultilevel"/>
    <w:tmpl w:val="BC0E0F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F60D1"/>
    <w:multiLevelType w:val="multilevel"/>
    <w:tmpl w:val="1F5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40B70"/>
    <w:multiLevelType w:val="multilevel"/>
    <w:tmpl w:val="FF8A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0951"/>
    <w:multiLevelType w:val="multilevel"/>
    <w:tmpl w:val="16307D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D840BCE"/>
    <w:multiLevelType w:val="multilevel"/>
    <w:tmpl w:val="2D9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C0A51"/>
    <w:multiLevelType w:val="hybridMultilevel"/>
    <w:tmpl w:val="E36AFE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F0926"/>
    <w:multiLevelType w:val="multilevel"/>
    <w:tmpl w:val="66B4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B61A5"/>
    <w:multiLevelType w:val="hybridMultilevel"/>
    <w:tmpl w:val="FFFFFFFF"/>
    <w:lvl w:ilvl="0" w:tplc="436E3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0E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EA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C6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0F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E7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A2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E3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C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9E122B"/>
    <w:multiLevelType w:val="multilevel"/>
    <w:tmpl w:val="7DA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C315F"/>
    <w:multiLevelType w:val="multilevel"/>
    <w:tmpl w:val="85F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421AF"/>
    <w:multiLevelType w:val="multilevel"/>
    <w:tmpl w:val="B8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523FA"/>
    <w:multiLevelType w:val="multilevel"/>
    <w:tmpl w:val="E61C3C2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2121D93"/>
    <w:multiLevelType w:val="hybridMultilevel"/>
    <w:tmpl w:val="777C307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222758E"/>
    <w:multiLevelType w:val="multilevel"/>
    <w:tmpl w:val="4B9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D58FC"/>
    <w:multiLevelType w:val="multilevel"/>
    <w:tmpl w:val="FD7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76BC5"/>
    <w:multiLevelType w:val="multilevel"/>
    <w:tmpl w:val="78F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37D59"/>
    <w:multiLevelType w:val="hybridMultilevel"/>
    <w:tmpl w:val="E7600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E14F1"/>
    <w:multiLevelType w:val="hybridMultilevel"/>
    <w:tmpl w:val="34503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E61FD"/>
    <w:multiLevelType w:val="multilevel"/>
    <w:tmpl w:val="FE4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8866B"/>
    <w:multiLevelType w:val="hybridMultilevel"/>
    <w:tmpl w:val="FFFFFFFF"/>
    <w:lvl w:ilvl="0" w:tplc="4BF69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EB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25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01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6F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6F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1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A4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69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D5DBC"/>
    <w:multiLevelType w:val="hybridMultilevel"/>
    <w:tmpl w:val="F40AEB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B56A6E"/>
    <w:multiLevelType w:val="multilevel"/>
    <w:tmpl w:val="845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6CFBB"/>
    <w:multiLevelType w:val="hybridMultilevel"/>
    <w:tmpl w:val="FFFFFFFF"/>
    <w:lvl w:ilvl="0" w:tplc="E166A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AA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C1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A3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EB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A7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86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AC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AF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6C2B1A"/>
    <w:multiLevelType w:val="hybridMultilevel"/>
    <w:tmpl w:val="E4EE08C8"/>
    <w:lvl w:ilvl="0" w:tplc="516E5380">
      <w:start w:val="977"/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F34FAA"/>
    <w:multiLevelType w:val="multilevel"/>
    <w:tmpl w:val="F0F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422A3"/>
    <w:multiLevelType w:val="hybridMultilevel"/>
    <w:tmpl w:val="8A38F8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F5ED4"/>
    <w:multiLevelType w:val="hybridMultilevel"/>
    <w:tmpl w:val="FFFFFFFF"/>
    <w:lvl w:ilvl="0" w:tplc="DB44554E">
      <w:start w:val="1"/>
      <w:numFmt w:val="decimal"/>
      <w:lvlText w:val="%1."/>
      <w:lvlJc w:val="left"/>
      <w:pPr>
        <w:ind w:left="1800" w:hanging="360"/>
      </w:pPr>
    </w:lvl>
    <w:lvl w:ilvl="1" w:tplc="0D8CFAC6">
      <w:start w:val="1"/>
      <w:numFmt w:val="lowerLetter"/>
      <w:lvlText w:val="%2."/>
      <w:lvlJc w:val="left"/>
      <w:pPr>
        <w:ind w:left="1440" w:hanging="360"/>
      </w:pPr>
    </w:lvl>
    <w:lvl w:ilvl="2" w:tplc="1FA2F798">
      <w:start w:val="1"/>
      <w:numFmt w:val="lowerRoman"/>
      <w:lvlText w:val="%3."/>
      <w:lvlJc w:val="right"/>
      <w:pPr>
        <w:ind w:left="2160" w:hanging="180"/>
      </w:pPr>
    </w:lvl>
    <w:lvl w:ilvl="3" w:tplc="16866BB0">
      <w:start w:val="1"/>
      <w:numFmt w:val="decimal"/>
      <w:lvlText w:val="%4."/>
      <w:lvlJc w:val="left"/>
      <w:pPr>
        <w:ind w:left="2880" w:hanging="360"/>
      </w:pPr>
    </w:lvl>
    <w:lvl w:ilvl="4" w:tplc="BA34F778">
      <w:start w:val="1"/>
      <w:numFmt w:val="lowerLetter"/>
      <w:lvlText w:val="%5."/>
      <w:lvlJc w:val="left"/>
      <w:pPr>
        <w:ind w:left="3600" w:hanging="360"/>
      </w:pPr>
    </w:lvl>
    <w:lvl w:ilvl="5" w:tplc="72409D96">
      <w:start w:val="1"/>
      <w:numFmt w:val="lowerRoman"/>
      <w:lvlText w:val="%6."/>
      <w:lvlJc w:val="right"/>
      <w:pPr>
        <w:ind w:left="4320" w:hanging="180"/>
      </w:pPr>
    </w:lvl>
    <w:lvl w:ilvl="6" w:tplc="F6D02812">
      <w:start w:val="1"/>
      <w:numFmt w:val="decimal"/>
      <w:lvlText w:val="%7."/>
      <w:lvlJc w:val="left"/>
      <w:pPr>
        <w:ind w:left="5040" w:hanging="360"/>
      </w:pPr>
    </w:lvl>
    <w:lvl w:ilvl="7" w:tplc="96385712">
      <w:start w:val="1"/>
      <w:numFmt w:val="lowerLetter"/>
      <w:lvlText w:val="%8."/>
      <w:lvlJc w:val="left"/>
      <w:pPr>
        <w:ind w:left="5760" w:hanging="360"/>
      </w:pPr>
    </w:lvl>
    <w:lvl w:ilvl="8" w:tplc="C9F40B3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1767A"/>
    <w:multiLevelType w:val="multilevel"/>
    <w:tmpl w:val="03C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06F0E"/>
    <w:multiLevelType w:val="multilevel"/>
    <w:tmpl w:val="7EF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45693">
    <w:abstractNumId w:val="13"/>
  </w:num>
  <w:num w:numId="2" w16cid:durableId="815803146">
    <w:abstractNumId w:val="32"/>
  </w:num>
  <w:num w:numId="3" w16cid:durableId="1452550826">
    <w:abstractNumId w:val="25"/>
  </w:num>
  <w:num w:numId="4" w16cid:durableId="1223060791">
    <w:abstractNumId w:val="17"/>
  </w:num>
  <w:num w:numId="5" w16cid:durableId="1266770509">
    <w:abstractNumId w:val="9"/>
  </w:num>
  <w:num w:numId="6" w16cid:durableId="495800593">
    <w:abstractNumId w:val="18"/>
  </w:num>
  <w:num w:numId="7" w16cid:durableId="36049447">
    <w:abstractNumId w:val="11"/>
  </w:num>
  <w:num w:numId="8" w16cid:durableId="489829272">
    <w:abstractNumId w:val="6"/>
  </w:num>
  <w:num w:numId="9" w16cid:durableId="1238976620">
    <w:abstractNumId w:val="29"/>
  </w:num>
  <w:num w:numId="10" w16cid:durableId="1650330370">
    <w:abstractNumId w:val="2"/>
  </w:num>
  <w:num w:numId="11" w16cid:durableId="1014108075">
    <w:abstractNumId w:val="26"/>
  </w:num>
  <w:num w:numId="12" w16cid:durableId="1078986616">
    <w:abstractNumId w:val="15"/>
  </w:num>
  <w:num w:numId="13" w16cid:durableId="526795401">
    <w:abstractNumId w:val="19"/>
  </w:num>
  <w:num w:numId="14" w16cid:durableId="303394512">
    <w:abstractNumId w:val="0"/>
  </w:num>
  <w:num w:numId="15" w16cid:durableId="1741099561">
    <w:abstractNumId w:val="34"/>
  </w:num>
  <w:num w:numId="16" w16cid:durableId="1503275665">
    <w:abstractNumId w:val="30"/>
  </w:num>
  <w:num w:numId="17" w16cid:durableId="1135948030">
    <w:abstractNumId w:val="16"/>
  </w:num>
  <w:num w:numId="18" w16cid:durableId="1799107690">
    <w:abstractNumId w:val="24"/>
  </w:num>
  <w:num w:numId="19" w16cid:durableId="1183546482">
    <w:abstractNumId w:val="7"/>
  </w:num>
  <w:num w:numId="20" w16cid:durableId="1573270909">
    <w:abstractNumId w:val="33"/>
  </w:num>
  <w:num w:numId="21" w16cid:durableId="624390491">
    <w:abstractNumId w:val="5"/>
  </w:num>
  <w:num w:numId="22" w16cid:durableId="323095576">
    <w:abstractNumId w:val="1"/>
  </w:num>
  <w:num w:numId="23" w16cid:durableId="635381378">
    <w:abstractNumId w:val="20"/>
  </w:num>
  <w:num w:numId="24" w16cid:durableId="146896481">
    <w:abstractNumId w:val="4"/>
  </w:num>
  <w:num w:numId="25" w16cid:durableId="2088988776">
    <w:abstractNumId w:val="27"/>
  </w:num>
  <w:num w:numId="26" w16cid:durableId="714546328">
    <w:abstractNumId w:val="12"/>
  </w:num>
  <w:num w:numId="27" w16cid:durableId="1132869954">
    <w:abstractNumId w:val="28"/>
  </w:num>
  <w:num w:numId="28" w16cid:durableId="159737640">
    <w:abstractNumId w:val="23"/>
  </w:num>
  <w:num w:numId="29" w16cid:durableId="53235828">
    <w:abstractNumId w:val="31"/>
  </w:num>
  <w:num w:numId="30" w16cid:durableId="2040232659">
    <w:abstractNumId w:val="22"/>
  </w:num>
  <w:num w:numId="31" w16cid:durableId="630788053">
    <w:abstractNumId w:val="14"/>
  </w:num>
  <w:num w:numId="32" w16cid:durableId="598759354">
    <w:abstractNumId w:val="3"/>
  </w:num>
  <w:num w:numId="33" w16cid:durableId="1669360307">
    <w:abstractNumId w:val="21"/>
  </w:num>
  <w:num w:numId="34" w16cid:durableId="1682119698">
    <w:abstractNumId w:val="10"/>
  </w:num>
  <w:num w:numId="35" w16cid:durableId="79996185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han CHAMBAUD">
    <w15:presenceInfo w15:providerId="AD" w15:userId="S::yohan.chambaud@wfp.org::f33383c4-43e4-4da0-8580-e624f4d63f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0A"/>
    <w:rsid w:val="00005C81"/>
    <w:rsid w:val="00021048"/>
    <w:rsid w:val="000260F4"/>
    <w:rsid w:val="00026FD6"/>
    <w:rsid w:val="00044A3B"/>
    <w:rsid w:val="00053BAE"/>
    <w:rsid w:val="000553C4"/>
    <w:rsid w:val="000715E3"/>
    <w:rsid w:val="00081AC2"/>
    <w:rsid w:val="000B57E0"/>
    <w:rsid w:val="000E280C"/>
    <w:rsid w:val="000E4478"/>
    <w:rsid w:val="000F61BE"/>
    <w:rsid w:val="00112123"/>
    <w:rsid w:val="001160AA"/>
    <w:rsid w:val="00135B93"/>
    <w:rsid w:val="00135BB6"/>
    <w:rsid w:val="00136697"/>
    <w:rsid w:val="00144661"/>
    <w:rsid w:val="00145260"/>
    <w:rsid w:val="00155517"/>
    <w:rsid w:val="001650E7"/>
    <w:rsid w:val="001A1991"/>
    <w:rsid w:val="001B2105"/>
    <w:rsid w:val="001B3A57"/>
    <w:rsid w:val="001B4DDD"/>
    <w:rsid w:val="001B7059"/>
    <w:rsid w:val="001E0850"/>
    <w:rsid w:val="001F38F1"/>
    <w:rsid w:val="0020475B"/>
    <w:rsid w:val="00212F62"/>
    <w:rsid w:val="00225BCA"/>
    <w:rsid w:val="0023750A"/>
    <w:rsid w:val="0024415A"/>
    <w:rsid w:val="00246358"/>
    <w:rsid w:val="00263D7F"/>
    <w:rsid w:val="00282252"/>
    <w:rsid w:val="00291F91"/>
    <w:rsid w:val="002925D7"/>
    <w:rsid w:val="002957D2"/>
    <w:rsid w:val="002B3DAE"/>
    <w:rsid w:val="002C3AE9"/>
    <w:rsid w:val="002E354F"/>
    <w:rsid w:val="002F5169"/>
    <w:rsid w:val="002F529E"/>
    <w:rsid w:val="002F7624"/>
    <w:rsid w:val="003065F0"/>
    <w:rsid w:val="00306FD4"/>
    <w:rsid w:val="0032302C"/>
    <w:rsid w:val="00334340"/>
    <w:rsid w:val="00371420"/>
    <w:rsid w:val="00374F87"/>
    <w:rsid w:val="00380919"/>
    <w:rsid w:val="00381B83"/>
    <w:rsid w:val="00392431"/>
    <w:rsid w:val="003A0B8E"/>
    <w:rsid w:val="003B5C2B"/>
    <w:rsid w:val="003E2892"/>
    <w:rsid w:val="003E432F"/>
    <w:rsid w:val="003F212B"/>
    <w:rsid w:val="003F6DF5"/>
    <w:rsid w:val="004150A5"/>
    <w:rsid w:val="00434E97"/>
    <w:rsid w:val="004353B5"/>
    <w:rsid w:val="0044015A"/>
    <w:rsid w:val="00443E17"/>
    <w:rsid w:val="00445B41"/>
    <w:rsid w:val="004704B2"/>
    <w:rsid w:val="00473424"/>
    <w:rsid w:val="00481EF8"/>
    <w:rsid w:val="004A6955"/>
    <w:rsid w:val="004A7404"/>
    <w:rsid w:val="004D6969"/>
    <w:rsid w:val="004D7564"/>
    <w:rsid w:val="00507BCA"/>
    <w:rsid w:val="005118DE"/>
    <w:rsid w:val="00513B1B"/>
    <w:rsid w:val="00533C74"/>
    <w:rsid w:val="00553AD3"/>
    <w:rsid w:val="0055525E"/>
    <w:rsid w:val="00561C82"/>
    <w:rsid w:val="00580BE7"/>
    <w:rsid w:val="0059055F"/>
    <w:rsid w:val="00597204"/>
    <w:rsid w:val="005B722D"/>
    <w:rsid w:val="005C1667"/>
    <w:rsid w:val="005E1AEF"/>
    <w:rsid w:val="005F1219"/>
    <w:rsid w:val="005F1233"/>
    <w:rsid w:val="00607945"/>
    <w:rsid w:val="00613D7D"/>
    <w:rsid w:val="00624692"/>
    <w:rsid w:val="006269D4"/>
    <w:rsid w:val="00626E61"/>
    <w:rsid w:val="00642690"/>
    <w:rsid w:val="006507F9"/>
    <w:rsid w:val="006675EB"/>
    <w:rsid w:val="006707C2"/>
    <w:rsid w:val="006762BC"/>
    <w:rsid w:val="0067721F"/>
    <w:rsid w:val="00687E64"/>
    <w:rsid w:val="006971D0"/>
    <w:rsid w:val="006B477E"/>
    <w:rsid w:val="006D58DB"/>
    <w:rsid w:val="006F0509"/>
    <w:rsid w:val="00702432"/>
    <w:rsid w:val="00714F01"/>
    <w:rsid w:val="00720361"/>
    <w:rsid w:val="0074326B"/>
    <w:rsid w:val="0075456C"/>
    <w:rsid w:val="007B6456"/>
    <w:rsid w:val="007C5670"/>
    <w:rsid w:val="007D78A7"/>
    <w:rsid w:val="007E06E5"/>
    <w:rsid w:val="007E1C9A"/>
    <w:rsid w:val="00810264"/>
    <w:rsid w:val="00813785"/>
    <w:rsid w:val="00837085"/>
    <w:rsid w:val="00844171"/>
    <w:rsid w:val="00846E1D"/>
    <w:rsid w:val="00877B8B"/>
    <w:rsid w:val="00881CE9"/>
    <w:rsid w:val="00883DDA"/>
    <w:rsid w:val="008843B2"/>
    <w:rsid w:val="00893CB5"/>
    <w:rsid w:val="008A1D5C"/>
    <w:rsid w:val="008B310D"/>
    <w:rsid w:val="008B6958"/>
    <w:rsid w:val="008C14EE"/>
    <w:rsid w:val="008C19D2"/>
    <w:rsid w:val="008D24F8"/>
    <w:rsid w:val="008D7E73"/>
    <w:rsid w:val="008E08EA"/>
    <w:rsid w:val="0090351A"/>
    <w:rsid w:val="0091020B"/>
    <w:rsid w:val="00910D65"/>
    <w:rsid w:val="009136F3"/>
    <w:rsid w:val="00925935"/>
    <w:rsid w:val="0092682B"/>
    <w:rsid w:val="00930A0A"/>
    <w:rsid w:val="00935A62"/>
    <w:rsid w:val="00960C0A"/>
    <w:rsid w:val="0096570D"/>
    <w:rsid w:val="00966B34"/>
    <w:rsid w:val="009809C6"/>
    <w:rsid w:val="009849DB"/>
    <w:rsid w:val="009A02B6"/>
    <w:rsid w:val="009A53A6"/>
    <w:rsid w:val="009B2987"/>
    <w:rsid w:val="009B5DBC"/>
    <w:rsid w:val="009C1C2C"/>
    <w:rsid w:val="009C65E1"/>
    <w:rsid w:val="009D1023"/>
    <w:rsid w:val="009E1E44"/>
    <w:rsid w:val="00A07EFF"/>
    <w:rsid w:val="00A10BE7"/>
    <w:rsid w:val="00A84145"/>
    <w:rsid w:val="00A951F1"/>
    <w:rsid w:val="00AA142C"/>
    <w:rsid w:val="00AA41B9"/>
    <w:rsid w:val="00AA7202"/>
    <w:rsid w:val="00AB2FB5"/>
    <w:rsid w:val="00AF48F9"/>
    <w:rsid w:val="00B23372"/>
    <w:rsid w:val="00B236D2"/>
    <w:rsid w:val="00B23DF6"/>
    <w:rsid w:val="00B438EA"/>
    <w:rsid w:val="00B62800"/>
    <w:rsid w:val="00B663BB"/>
    <w:rsid w:val="00B7256C"/>
    <w:rsid w:val="00B87AE4"/>
    <w:rsid w:val="00B92913"/>
    <w:rsid w:val="00BB2278"/>
    <w:rsid w:val="00BB2853"/>
    <w:rsid w:val="00BB424A"/>
    <w:rsid w:val="00BF4708"/>
    <w:rsid w:val="00C43E7F"/>
    <w:rsid w:val="00C46B95"/>
    <w:rsid w:val="00C543E8"/>
    <w:rsid w:val="00C66453"/>
    <w:rsid w:val="00C71D2C"/>
    <w:rsid w:val="00C75A82"/>
    <w:rsid w:val="00C771F2"/>
    <w:rsid w:val="00CB5B82"/>
    <w:rsid w:val="00CB7EDE"/>
    <w:rsid w:val="00CC2E89"/>
    <w:rsid w:val="00CC433E"/>
    <w:rsid w:val="00CD3A71"/>
    <w:rsid w:val="00CD4291"/>
    <w:rsid w:val="00CD5627"/>
    <w:rsid w:val="00CE294A"/>
    <w:rsid w:val="00CF1097"/>
    <w:rsid w:val="00D02E53"/>
    <w:rsid w:val="00D12DDA"/>
    <w:rsid w:val="00D16C4B"/>
    <w:rsid w:val="00D4788E"/>
    <w:rsid w:val="00D55B60"/>
    <w:rsid w:val="00D64707"/>
    <w:rsid w:val="00D67D8C"/>
    <w:rsid w:val="00DC0802"/>
    <w:rsid w:val="00DC1CA2"/>
    <w:rsid w:val="00DE3189"/>
    <w:rsid w:val="00E00ADA"/>
    <w:rsid w:val="00E175A7"/>
    <w:rsid w:val="00E17D17"/>
    <w:rsid w:val="00E44466"/>
    <w:rsid w:val="00E53553"/>
    <w:rsid w:val="00E65E72"/>
    <w:rsid w:val="00E73D46"/>
    <w:rsid w:val="00E80361"/>
    <w:rsid w:val="00E83BA3"/>
    <w:rsid w:val="00E94E56"/>
    <w:rsid w:val="00EB5310"/>
    <w:rsid w:val="00ED7EDE"/>
    <w:rsid w:val="00EF0F55"/>
    <w:rsid w:val="00EF14A7"/>
    <w:rsid w:val="00EF644D"/>
    <w:rsid w:val="00F12A0C"/>
    <w:rsid w:val="00F256A7"/>
    <w:rsid w:val="00F4320F"/>
    <w:rsid w:val="00F45B93"/>
    <w:rsid w:val="00F5042A"/>
    <w:rsid w:val="00F53096"/>
    <w:rsid w:val="00F5381A"/>
    <w:rsid w:val="00FA32D1"/>
    <w:rsid w:val="00FB2FD8"/>
    <w:rsid w:val="00FB729E"/>
    <w:rsid w:val="00FB7BB5"/>
    <w:rsid w:val="00FC0C27"/>
    <w:rsid w:val="00FC4337"/>
    <w:rsid w:val="00FC7BAF"/>
    <w:rsid w:val="00FD25A2"/>
    <w:rsid w:val="00FF6636"/>
    <w:rsid w:val="02277BE0"/>
    <w:rsid w:val="037208D6"/>
    <w:rsid w:val="03C30CC4"/>
    <w:rsid w:val="05238403"/>
    <w:rsid w:val="05331474"/>
    <w:rsid w:val="05E323D5"/>
    <w:rsid w:val="07AD1BD4"/>
    <w:rsid w:val="092F3581"/>
    <w:rsid w:val="09F02756"/>
    <w:rsid w:val="0A770708"/>
    <w:rsid w:val="0EA5CA9A"/>
    <w:rsid w:val="10109BB6"/>
    <w:rsid w:val="14A86216"/>
    <w:rsid w:val="14AFC7FF"/>
    <w:rsid w:val="14BD78D5"/>
    <w:rsid w:val="161A3CD8"/>
    <w:rsid w:val="19FA76C0"/>
    <w:rsid w:val="1B49D615"/>
    <w:rsid w:val="1BA2B892"/>
    <w:rsid w:val="1DD3C2D3"/>
    <w:rsid w:val="1E061178"/>
    <w:rsid w:val="1EC62B5E"/>
    <w:rsid w:val="1ED97350"/>
    <w:rsid w:val="20B38438"/>
    <w:rsid w:val="223F4043"/>
    <w:rsid w:val="22B71FBB"/>
    <w:rsid w:val="26D468A4"/>
    <w:rsid w:val="27027B38"/>
    <w:rsid w:val="2710411D"/>
    <w:rsid w:val="273CE393"/>
    <w:rsid w:val="27464312"/>
    <w:rsid w:val="284229AC"/>
    <w:rsid w:val="285019D7"/>
    <w:rsid w:val="2BD59B0E"/>
    <w:rsid w:val="2CA52DE2"/>
    <w:rsid w:val="2D20C7FC"/>
    <w:rsid w:val="2E10B4B6"/>
    <w:rsid w:val="2E193067"/>
    <w:rsid w:val="3143E9CA"/>
    <w:rsid w:val="31D67E05"/>
    <w:rsid w:val="33FE64CD"/>
    <w:rsid w:val="3502453B"/>
    <w:rsid w:val="372DF8F5"/>
    <w:rsid w:val="392DEDD9"/>
    <w:rsid w:val="3938CB53"/>
    <w:rsid w:val="3B399E62"/>
    <w:rsid w:val="3F3939C4"/>
    <w:rsid w:val="3F4832EA"/>
    <w:rsid w:val="4158799A"/>
    <w:rsid w:val="4197A6B1"/>
    <w:rsid w:val="41AE786A"/>
    <w:rsid w:val="427377EF"/>
    <w:rsid w:val="42949DE2"/>
    <w:rsid w:val="43F627F2"/>
    <w:rsid w:val="4516E88B"/>
    <w:rsid w:val="457939F9"/>
    <w:rsid w:val="470EDDD2"/>
    <w:rsid w:val="49061864"/>
    <w:rsid w:val="4B568D92"/>
    <w:rsid w:val="4BF3AD7D"/>
    <w:rsid w:val="4E964102"/>
    <w:rsid w:val="4F2DDCCF"/>
    <w:rsid w:val="50590F22"/>
    <w:rsid w:val="5166E4D3"/>
    <w:rsid w:val="5194219A"/>
    <w:rsid w:val="523F5DD2"/>
    <w:rsid w:val="5315DB04"/>
    <w:rsid w:val="547D058B"/>
    <w:rsid w:val="54867EB0"/>
    <w:rsid w:val="5519557F"/>
    <w:rsid w:val="561FE182"/>
    <w:rsid w:val="5802B4F5"/>
    <w:rsid w:val="5A826670"/>
    <w:rsid w:val="5B0292AE"/>
    <w:rsid w:val="5B1128A4"/>
    <w:rsid w:val="5BDD6A20"/>
    <w:rsid w:val="5BE950C1"/>
    <w:rsid w:val="5C6901B3"/>
    <w:rsid w:val="5DB4C6B1"/>
    <w:rsid w:val="5DEC79DF"/>
    <w:rsid w:val="5EE95312"/>
    <w:rsid w:val="5FF787C5"/>
    <w:rsid w:val="643D5EE5"/>
    <w:rsid w:val="64E8697E"/>
    <w:rsid w:val="65D16B13"/>
    <w:rsid w:val="666EFA69"/>
    <w:rsid w:val="68068117"/>
    <w:rsid w:val="6A1BFEB5"/>
    <w:rsid w:val="6A6E14FA"/>
    <w:rsid w:val="6C0210DA"/>
    <w:rsid w:val="6C7BE3FB"/>
    <w:rsid w:val="6E564268"/>
    <w:rsid w:val="6F24AE46"/>
    <w:rsid w:val="6FE5B199"/>
    <w:rsid w:val="70296FE7"/>
    <w:rsid w:val="7125F6AF"/>
    <w:rsid w:val="71C66BB6"/>
    <w:rsid w:val="75B2613A"/>
    <w:rsid w:val="75D2E8EC"/>
    <w:rsid w:val="777BB046"/>
    <w:rsid w:val="78678D97"/>
    <w:rsid w:val="78AB2617"/>
    <w:rsid w:val="7A0BD594"/>
    <w:rsid w:val="7ACCE5C8"/>
    <w:rsid w:val="7B476448"/>
    <w:rsid w:val="7B8F4042"/>
    <w:rsid w:val="7C3EF467"/>
    <w:rsid w:val="7CF37112"/>
    <w:rsid w:val="7D57D3E9"/>
    <w:rsid w:val="7DC2F571"/>
    <w:rsid w:val="7DF8871F"/>
    <w:rsid w:val="7E00BAA3"/>
    <w:rsid w:val="7E3B8EB7"/>
    <w:rsid w:val="7E558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5549"/>
  <w15:docId w15:val="{3661063A-0F00-4C53-9FF2-821ADA18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49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Policepardfau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Policepardfaut"/>
    <w:rPr>
      <w:rFonts w:eastAsia="Times New Roman" w:cs="Times New Roman"/>
      <w:color w:val="0F4761"/>
    </w:rPr>
  </w:style>
  <w:style w:type="character" w:customStyle="1" w:styleId="Heading6Char">
    <w:name w:val="Heading 6 Char"/>
    <w:basedOn w:val="Policepardfau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Policepardfaut"/>
    <w:rPr>
      <w:rFonts w:eastAsia="Times New Roman" w:cs="Times New Roman"/>
      <w:color w:val="595959"/>
    </w:rPr>
  </w:style>
  <w:style w:type="character" w:customStyle="1" w:styleId="Heading8Char">
    <w:name w:val="Heading 8 Char"/>
    <w:basedOn w:val="Policepardfau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TitleChar">
    <w:name w:val="Title Ch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character" w:styleId="Lienhypertexte">
    <w:name w:val="Hyperlink"/>
    <w:basedOn w:val="Policepardfaut"/>
    <w:rPr>
      <w:color w:val="467886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  <w:style w:type="paragraph" w:styleId="En-tte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3F212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F212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F212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21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212B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A07EFF"/>
    <w:pPr>
      <w:autoSpaceDN/>
      <w:spacing w:after="0" w:line="240" w:lineRule="auto"/>
      <w:textAlignment w:val="auto"/>
    </w:pPr>
  </w:style>
  <w:style w:type="paragraph" w:styleId="Notedebasdepage">
    <w:name w:val="footnote text"/>
    <w:basedOn w:val="Normal"/>
    <w:uiPriority w:val="99"/>
    <w:semiHidden/>
    <w:unhideWhenUsed/>
    <w:rsid w:val="31D67E05"/>
    <w:pPr>
      <w:spacing w:after="0" w:line="240" w:lineRule="auto"/>
    </w:pPr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auGrille1Clair-Accentuation1">
    <w:name w:val="Grid Table 1 Light Accent 1"/>
    <w:basedOn w:val="Tableau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">
    <w:name w:val="Mention"/>
    <w:basedOn w:val="Policepardfaut"/>
    <w:uiPriority w:val="99"/>
    <w:unhideWhenUsed/>
    <w:rsid w:val="006D58D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D8865666-2C97-4533-9BCD-37EE0EF1A983}">
    <t:Anchor>
      <t:Comment id="363071750"/>
    </t:Anchor>
    <t:History>
      <t:Event id="{972B4349-1F41-4B39-B5B7-121EB0A3F9E0}" time="2025-11-06T10:42:13.395Z">
        <t:Attribution userId="S::marieme.diaw@wfp.org::2ca7bb27-6ab0-4da3-8d9d-3c99ab542415" userProvider="AD" userName="Marieme DIAW"/>
        <t:Anchor>
          <t:Comment id="1927218992"/>
        </t:Anchor>
        <t:Create/>
      </t:Event>
      <t:Event id="{41C44924-D515-4E0F-8EEC-94BC20526EB0}" time="2025-11-06T10:42:13.395Z">
        <t:Attribution userId="S::marieme.diaw@wfp.org::2ca7bb27-6ab0-4da3-8d9d-3c99ab542415" userProvider="AD" userName="Marieme DIAW"/>
        <t:Anchor>
          <t:Comment id="1927218992"/>
        </t:Anchor>
        <t:Assign userId="S::mira.ramanase@wfp.org::2c9467f7-3b77-405f-b6ad-192e1e061fea" userProvider="AD" userName="Mira RAMANASE"/>
      </t:Event>
      <t:Event id="{2B74E9EC-7481-428B-864B-ED68DF805F6D}" time="2025-11-06T10:42:13.395Z">
        <t:Attribution userId="S::marieme.diaw@wfp.org::2ca7bb27-6ab0-4da3-8d9d-3c99ab542415" userProvider="AD" userName="Marieme DIAW"/>
        <t:Anchor>
          <t:Comment id="1927218992"/>
        </t:Anchor>
        <t:SetTitle title="@Mira RAMANASE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C99E21EA97B418A3C8C40D228712F" ma:contentTypeVersion="20" ma:contentTypeDescription="Create a new document." ma:contentTypeScope="" ma:versionID="70bd8ead466e275b7d22e9cf8e04e1a4">
  <xsd:schema xmlns:xsd="http://www.w3.org/2001/XMLSchema" xmlns:xs="http://www.w3.org/2001/XMLSchema" xmlns:p="http://schemas.microsoft.com/office/2006/metadata/properties" xmlns:ns2="9a2156dd-12d9-496b-b307-9c60fff4573d" xmlns:ns3="4052df01-4d26-48a0-aca3-6251a8a4bb83" targetNamespace="http://schemas.microsoft.com/office/2006/metadata/properties" ma:root="true" ma:fieldsID="54ce265327d4d11bc09b6736c5263a46" ns2:_="" ns3:_="">
    <xsd:import namespace="9a2156dd-12d9-496b-b307-9c60fff4573d"/>
    <xsd:import namespace="4052df01-4d26-48a0-aca3-6251a8a4bb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fanamarihan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156dd-12d9-496b-b307-9c60fff45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fanamarihana" ma:index="27" nillable="true" ma:displayName="fanamarihana" ma:description=" boky fividianana entana isan'andro na journal d'achat" ma:format="Dropdown" ma:internalName="fanamarihan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2df01-4d26-48a0-aca3-6251a8a4bb8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1e2ed8-4cac-4749-8f1d-851fac2608fd}" ma:internalName="TaxCatchAll" ma:showField="CatchAllData" ma:web="4052df01-4d26-48a0-aca3-6251a8a4bb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52df01-4d26-48a0-aca3-6251a8a4bb83" xsi:nil="true"/>
    <lcf76f155ced4ddcb4097134ff3c332f xmlns="9a2156dd-12d9-496b-b307-9c60fff4573d">
      <Terms xmlns="http://schemas.microsoft.com/office/infopath/2007/PartnerControls"/>
    </lcf76f155ced4ddcb4097134ff3c332f>
    <fanamarihana xmlns="9a2156dd-12d9-496b-b307-9c60fff4573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22FB62-CC49-4C42-865E-266AC032F0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F84C52-9075-46D4-A1D8-264DA9387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2156dd-12d9-496b-b307-9c60fff4573d"/>
    <ds:schemaRef ds:uri="4052df01-4d26-48a0-aca3-6251a8a4bb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44E0D9-B79D-4611-9438-28E003B5C980}">
  <ds:schemaRefs>
    <ds:schemaRef ds:uri="http://schemas.microsoft.com/office/2006/metadata/properties"/>
    <ds:schemaRef ds:uri="http://schemas.microsoft.com/office/infopath/2007/PartnerControls"/>
    <ds:schemaRef ds:uri="4052df01-4d26-48a0-aca3-6251a8a4bb83"/>
    <ds:schemaRef ds:uri="9a2156dd-12d9-496b-b307-9c60fff4573d"/>
  </ds:schemaRefs>
</ds:datastoreItem>
</file>

<file path=customXml/itemProps4.xml><?xml version="1.0" encoding="utf-8"?>
<ds:datastoreItem xmlns:ds="http://schemas.openxmlformats.org/officeDocument/2006/customXml" ds:itemID="{BC648783-F7FA-46A4-AB7F-2F5428ED84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1263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Marieme DIAW</dc:creator>
  <cp:keywords/>
  <dc:description/>
  <cp:lastModifiedBy>Yohan CHAMBAUD</cp:lastModifiedBy>
  <cp:revision>22</cp:revision>
  <dcterms:created xsi:type="dcterms:W3CDTF">2026-01-14T07:47:00Z</dcterms:created>
  <dcterms:modified xsi:type="dcterms:W3CDTF">2026-05-06T13:42:00Z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2025-11-06T05:49:48Z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1595ee88-e033-45ac-9a9c-e6c7c199604e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  <property fmtid="{D5CDD505-2E9C-101B-9397-08002B2CF9AE}" pid="10" name="ContentTypeId">
    <vt:lpwstr>0x010100F50C99E21EA97B418A3C8C40D228712F</vt:lpwstr>
  </property>
  <property fmtid="{D5CDD505-2E9C-101B-9397-08002B2CF9AE}" pid="11" name="MediaServiceImageTags">
    <vt:lpwstr/>
  </property>
</Properties>
</file>