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40B" w:rsidRPr="0078140B" w:rsidRDefault="0078140B" w:rsidP="0078140B">
      <w:pPr>
        <w:pBdr>
          <w:bottom w:val="single" w:sz="6" w:space="11" w:color="CCCCCC"/>
        </w:pBdr>
        <w:spacing w:after="225" w:line="240" w:lineRule="auto"/>
        <w:outlineLvl w:val="0"/>
        <w:rPr>
          <w:rFonts w:ascii="CiscoSansTTThin" w:eastAsia="Times New Roman" w:hAnsi="CiscoSansTTThin" w:cs="Times New Roman"/>
          <w:color w:val="000000"/>
          <w:kern w:val="36"/>
          <w:sz w:val="30"/>
          <w:szCs w:val="30"/>
          <w:lang w:eastAsia="hu-HU"/>
        </w:rPr>
      </w:pPr>
      <w:r w:rsidRPr="0078140B">
        <w:rPr>
          <w:rFonts w:ascii="CiscoSansTTThin" w:eastAsia="Times New Roman" w:hAnsi="CiscoSansTTThin" w:cs="Times New Roman"/>
          <w:color w:val="000000"/>
          <w:kern w:val="36"/>
          <w:sz w:val="30"/>
          <w:szCs w:val="30"/>
          <w:lang w:eastAsia="hu-HU"/>
        </w:rPr>
        <w:t>Tárgyak internetje</w:t>
      </w:r>
    </w:p>
    <w:p w:rsidR="0078140B" w:rsidRPr="0078140B" w:rsidRDefault="0078140B" w:rsidP="0078140B">
      <w:pPr>
        <w:pStyle w:val="NormlWeb"/>
        <w:spacing w:before="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asciiTheme="minorHAnsi" w:hAnsiTheme="minorHAnsi" w:cstheme="minorHAnsi"/>
          <w:color w:val="333333"/>
        </w:rPr>
        <w:t xml:space="preserve">A mai internet lényegesen különbözik attól, amilyen az elmúlt évtizedekben volt. Az internet ma többet jelent, mint e-mail üzenetek, weboldalak és </w:t>
      </w:r>
      <w:proofErr w:type="gramStart"/>
      <w:r w:rsidRPr="0078140B">
        <w:rPr>
          <w:rFonts w:asciiTheme="minorHAnsi" w:hAnsiTheme="minorHAnsi" w:cstheme="minorHAnsi"/>
          <w:color w:val="333333"/>
        </w:rPr>
        <w:t>fájlok</w:t>
      </w:r>
      <w:proofErr w:type="gramEnd"/>
      <w:r w:rsidRPr="0078140B">
        <w:rPr>
          <w:rFonts w:asciiTheme="minorHAnsi" w:hAnsiTheme="minorHAnsi" w:cstheme="minorHAnsi"/>
          <w:color w:val="333333"/>
        </w:rPr>
        <w:t xml:space="preserve"> számítógépek közötti átvitele. A folyamatosan fejlődő internet a tárgyak internetjévé válik. Már nem csak a számítógépek, táblagépek és okostelefonok fogják használni az internetet. A jövő érzékelőkkel felszerelt internetképes eszközei közé fog tartozni minden, az autóktól és orvosi eszközöktől kezdve egészen a háztartási gépekig és a természetes ökoszisztémákig.</w:t>
      </w:r>
    </w:p>
    <w:p w:rsidR="0078140B" w:rsidRPr="0078140B" w:rsidRDefault="0078140B" w:rsidP="0078140B">
      <w:pPr>
        <w:pStyle w:val="NormlWeb"/>
        <w:spacing w:before="24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asciiTheme="minorHAnsi" w:hAnsiTheme="minorHAnsi" w:cstheme="minorHAnsi"/>
          <w:color w:val="333333"/>
        </w:rPr>
        <w:t xml:space="preserve">Valószínűleg már mi is rendelkezünk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eszközökkel a háztartásunkban. Mindenféle, hálózatba köthető termosztátok, világításkapcsolók, biztonsági kamerák, </w:t>
      </w:r>
      <w:proofErr w:type="spellStart"/>
      <w:r w:rsidRPr="0078140B">
        <w:rPr>
          <w:rFonts w:asciiTheme="minorHAnsi" w:hAnsiTheme="minorHAnsi" w:cstheme="minorHAnsi"/>
          <w:color w:val="333333"/>
        </w:rPr>
        <w:t>ajtózárak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és hangutasítással vezérelhető digitális </w:t>
      </w:r>
      <w:proofErr w:type="gramStart"/>
      <w:r w:rsidRPr="0078140B">
        <w:rPr>
          <w:rFonts w:asciiTheme="minorHAnsi" w:hAnsiTheme="minorHAnsi" w:cstheme="minorHAnsi"/>
          <w:color w:val="333333"/>
        </w:rPr>
        <w:t>asszisztensek</w:t>
      </w:r>
      <w:proofErr w:type="gramEnd"/>
      <w:r w:rsidRPr="0078140B">
        <w:rPr>
          <w:rFonts w:asciiTheme="minorHAnsi" w:hAnsiTheme="minorHAnsi" w:cstheme="minorHAnsi"/>
          <w:color w:val="333333"/>
        </w:rPr>
        <w:t xml:space="preserve"> (pl.: Amazon </w:t>
      </w:r>
      <w:proofErr w:type="spellStart"/>
      <w:r w:rsidRPr="0078140B">
        <w:rPr>
          <w:rFonts w:asciiTheme="minorHAnsi" w:hAnsiTheme="minorHAnsi" w:cstheme="minorHAnsi"/>
          <w:color w:val="333333"/>
        </w:rPr>
        <w:t>Alexis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és Google Home) megvásárolhatók. Ezek mindegyike hálózatra csatlakoztatható. Továbbá, számos eszköz okostelefon-alkalmazással közvetlenül is vezérelhető, ahogy az ábrán is látható.</w:t>
      </w:r>
    </w:p>
    <w:p w:rsidR="005560E3" w:rsidRDefault="0078140B">
      <w:pPr>
        <w:rPr>
          <w:rFonts w:cstheme="minorHAnsi"/>
          <w:sz w:val="24"/>
          <w:szCs w:val="24"/>
        </w:rPr>
      </w:pPr>
      <w:r w:rsidRPr="0078140B">
        <w:rPr>
          <w:rFonts w:cstheme="minorHAnsi"/>
          <w:sz w:val="24"/>
          <w:szCs w:val="24"/>
        </w:rPr>
        <w:drawing>
          <wp:inline distT="0" distB="0" distL="0" distR="0" wp14:anchorId="5DB008C8" wp14:editId="3DC446D2">
            <wp:extent cx="5760720" cy="41370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  <w:proofErr w:type="spellStart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>IoT</w:t>
      </w:r>
      <w:proofErr w:type="spellEnd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 xml:space="preserve">-eszközök a </w:t>
      </w:r>
      <w:proofErr w:type="spellStart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>Packet</w:t>
      </w:r>
      <w:proofErr w:type="spellEnd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 xml:space="preserve"> </w:t>
      </w:r>
      <w:proofErr w:type="spellStart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>Tracerben</w:t>
      </w:r>
      <w:proofErr w:type="spellEnd"/>
    </w:p>
    <w:p w:rsidR="0078140B" w:rsidRPr="0078140B" w:rsidRDefault="0078140B" w:rsidP="0078140B">
      <w:pPr>
        <w:pStyle w:val="NormlWeb"/>
        <w:spacing w:before="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asciiTheme="minorHAnsi" w:hAnsiTheme="minorHAnsi" w:cstheme="minorHAnsi"/>
          <w:color w:val="333333"/>
        </w:rPr>
        <w:t xml:space="preserve">Az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-piac jelenleg még gyerekcipőben jár, nincsenek általánosan elfogadott szabványok az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-eszközök telepítésére és konfigurálására vonatkozóan. Az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>-eszközök beállítása rendkívül eszközfüggő. A beállítási útmutatónak a gyártó dokumentációjában vagy weboldalán nézhetünk utána.</w:t>
      </w:r>
    </w:p>
    <w:p w:rsidR="0078140B" w:rsidRPr="0078140B" w:rsidRDefault="0078140B" w:rsidP="0078140B">
      <w:pPr>
        <w:pStyle w:val="NormlWeb"/>
        <w:spacing w:before="240" w:beforeAutospacing="0" w:after="240" w:afterAutospacing="0"/>
        <w:rPr>
          <w:rFonts w:asciiTheme="minorHAnsi" w:hAnsiTheme="minorHAnsi" w:cstheme="minorHAnsi"/>
          <w:color w:val="333333"/>
        </w:rPr>
      </w:pPr>
      <w:r w:rsidRPr="0078140B">
        <w:rPr>
          <w:rFonts w:asciiTheme="minorHAnsi" w:hAnsiTheme="minorHAnsi" w:cstheme="minorHAnsi"/>
          <w:color w:val="333333"/>
        </w:rPr>
        <w:lastRenderedPageBreak/>
        <w:t xml:space="preserve">A </w:t>
      </w:r>
      <w:proofErr w:type="gramStart"/>
      <w:r w:rsidRPr="0078140B">
        <w:rPr>
          <w:rFonts w:asciiTheme="minorHAnsi" w:hAnsiTheme="minorHAnsi" w:cstheme="minorHAnsi"/>
          <w:color w:val="333333"/>
        </w:rPr>
        <w:t>kurzus</w:t>
      </w:r>
      <w:proofErr w:type="gramEnd"/>
      <w:r w:rsidRPr="0078140B">
        <w:rPr>
          <w:rFonts w:asciiTheme="minorHAnsi" w:hAnsiTheme="minorHAnsi" w:cstheme="minorHAnsi"/>
          <w:color w:val="333333"/>
        </w:rPr>
        <w:t xml:space="preserve"> keretein belül a </w:t>
      </w:r>
      <w:proofErr w:type="spellStart"/>
      <w:r w:rsidRPr="0078140B">
        <w:rPr>
          <w:rFonts w:asciiTheme="minorHAnsi" w:hAnsiTheme="minorHAnsi" w:cstheme="minorHAnsi"/>
          <w:color w:val="333333"/>
        </w:rPr>
        <w:t>Packet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8140B">
        <w:rPr>
          <w:rFonts w:asciiTheme="minorHAnsi" w:hAnsiTheme="minorHAnsi" w:cstheme="minorHAnsi"/>
          <w:color w:val="333333"/>
        </w:rPr>
        <w:t>Tracert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fogjuk használni az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-eszközök alapbeállításainak megismeréséhez. Az ábrán a </w:t>
      </w:r>
      <w:proofErr w:type="spellStart"/>
      <w:r w:rsidRPr="0078140B">
        <w:rPr>
          <w:rFonts w:asciiTheme="minorHAnsi" w:hAnsiTheme="minorHAnsi" w:cstheme="minorHAnsi"/>
          <w:color w:val="333333"/>
        </w:rPr>
        <w:t>Packet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8140B">
        <w:rPr>
          <w:rFonts w:asciiTheme="minorHAnsi" w:hAnsiTheme="minorHAnsi" w:cstheme="minorHAnsi"/>
          <w:color w:val="333333"/>
        </w:rPr>
        <w:t>Tracerben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elérhető összes </w:t>
      </w:r>
      <w:proofErr w:type="spellStart"/>
      <w:r w:rsidRPr="0078140B">
        <w:rPr>
          <w:rFonts w:asciiTheme="minorHAnsi" w:hAnsiTheme="minorHAnsi" w:cstheme="minorHAnsi"/>
          <w:color w:val="333333"/>
        </w:rPr>
        <w:t>IoT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-eszközt láthatjuk. Ezek </w:t>
      </w:r>
      <w:proofErr w:type="gramStart"/>
      <w:r w:rsidRPr="0078140B">
        <w:rPr>
          <w:rFonts w:asciiTheme="minorHAnsi" w:hAnsiTheme="minorHAnsi" w:cstheme="minorHAnsi"/>
          <w:color w:val="333333"/>
        </w:rPr>
        <w:t>között</w:t>
      </w:r>
      <w:proofErr w:type="gramEnd"/>
      <w:r w:rsidRPr="0078140B">
        <w:rPr>
          <w:rFonts w:asciiTheme="minorHAnsi" w:hAnsiTheme="minorHAnsi" w:cstheme="minorHAnsi"/>
          <w:color w:val="333333"/>
        </w:rPr>
        <w:t xml:space="preserve"> számos érzékelő és vezérlő szerepel, amelyek a </w:t>
      </w:r>
      <w:proofErr w:type="spellStart"/>
      <w:r w:rsidRPr="0078140B">
        <w:rPr>
          <w:rFonts w:asciiTheme="minorHAnsi" w:hAnsiTheme="minorHAnsi" w:cstheme="minorHAnsi"/>
          <w:color w:val="333333"/>
        </w:rPr>
        <w:t>Packet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8140B">
        <w:rPr>
          <w:rFonts w:asciiTheme="minorHAnsi" w:hAnsiTheme="minorHAnsi" w:cstheme="minorHAnsi"/>
          <w:color w:val="333333"/>
        </w:rPr>
        <w:t>Tracer</w:t>
      </w:r>
      <w:proofErr w:type="spellEnd"/>
      <w:r w:rsidRPr="0078140B">
        <w:rPr>
          <w:rFonts w:asciiTheme="minorHAnsi" w:hAnsiTheme="minorHAnsi" w:cstheme="minorHAnsi"/>
          <w:color w:val="333333"/>
        </w:rPr>
        <w:t xml:space="preserve"> alsó paneljén láthatók.</w:t>
      </w:r>
    </w:p>
    <w:p w:rsidR="0078140B" w:rsidRDefault="0078140B" w:rsidP="0078140B">
      <w:pPr>
        <w:rPr>
          <w:rFonts w:cstheme="minorHAnsi"/>
          <w:sz w:val="24"/>
          <w:szCs w:val="24"/>
        </w:rPr>
      </w:pPr>
      <w:r w:rsidRPr="0078140B">
        <w:rPr>
          <w:rFonts w:cstheme="minorHAnsi"/>
          <w:sz w:val="24"/>
          <w:szCs w:val="24"/>
        </w:rPr>
        <w:drawing>
          <wp:inline distT="0" distB="0" distL="0" distR="0" wp14:anchorId="07CD7521" wp14:editId="250F5598">
            <wp:extent cx="5760720" cy="414274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</w:p>
    <w:p w:rsidR="0078140B" w:rsidRDefault="0078140B" w:rsidP="0078140B">
      <w:pPr>
        <w:pStyle w:val="Cmsor1"/>
        <w:pBdr>
          <w:bottom w:val="single" w:sz="6" w:space="11" w:color="CCCCCC"/>
        </w:pBdr>
        <w:spacing w:before="0" w:beforeAutospacing="0" w:after="225" w:afterAutospacing="0"/>
        <w:rPr>
          <w:rFonts w:ascii="CiscoSansTTThin" w:hAnsi="CiscoSansTTThin"/>
          <w:b w:val="0"/>
          <w:bCs w:val="0"/>
          <w:color w:val="000000"/>
          <w:sz w:val="30"/>
          <w:szCs w:val="30"/>
        </w:rPr>
      </w:pPr>
      <w:bookmarkStart w:id="0" w:name="_GoBack"/>
      <w:bookmarkEnd w:id="0"/>
      <w:proofErr w:type="spellStart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lastRenderedPageBreak/>
        <w:t>Packet</w:t>
      </w:r>
      <w:proofErr w:type="spellEnd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 xml:space="preserve"> </w:t>
      </w:r>
      <w:proofErr w:type="spellStart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>Tracer</w:t>
      </w:r>
      <w:proofErr w:type="spellEnd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 xml:space="preserve"> - </w:t>
      </w:r>
      <w:proofErr w:type="spellStart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>IoT</w:t>
      </w:r>
      <w:proofErr w:type="spellEnd"/>
      <w:r>
        <w:rPr>
          <w:rFonts w:ascii="CiscoSansTTThin" w:hAnsi="CiscoSansTTThin"/>
          <w:b w:val="0"/>
          <w:bCs w:val="0"/>
          <w:color w:val="000000"/>
          <w:sz w:val="30"/>
          <w:szCs w:val="30"/>
        </w:rPr>
        <w:t>-eszközök vezérlése</w:t>
      </w:r>
    </w:p>
    <w:p w:rsidR="0078140B" w:rsidRDefault="0078140B" w:rsidP="0078140B">
      <w:pPr>
        <w:rPr>
          <w:rFonts w:cstheme="minorHAnsi"/>
          <w:color w:val="333333"/>
          <w:sz w:val="24"/>
          <w:szCs w:val="24"/>
        </w:rPr>
      </w:pPr>
      <w:r w:rsidRPr="0078140B">
        <w:rPr>
          <w:rFonts w:cstheme="minorHAnsi"/>
          <w:color w:val="333333"/>
          <w:sz w:val="24"/>
          <w:szCs w:val="24"/>
        </w:rPr>
        <w:t xml:space="preserve">Ebben a feladatban különféle </w:t>
      </w:r>
      <w:proofErr w:type="spellStart"/>
      <w:r w:rsidRPr="0078140B">
        <w:rPr>
          <w:rFonts w:cstheme="minorHAnsi"/>
          <w:color w:val="333333"/>
          <w:sz w:val="24"/>
          <w:szCs w:val="24"/>
        </w:rPr>
        <w:t>IoT</w:t>
      </w:r>
      <w:proofErr w:type="spellEnd"/>
      <w:r w:rsidRPr="0078140B">
        <w:rPr>
          <w:rFonts w:cstheme="minorHAnsi"/>
          <w:color w:val="333333"/>
          <w:sz w:val="24"/>
          <w:szCs w:val="24"/>
        </w:rPr>
        <w:t>-eszközöket telepítettünk a ház körül, amelyeket otthoni biztonsági rendszerként szeretnénk beállítani. Beállítjuk, hogy az otthoni átjáró (</w:t>
      </w:r>
      <w:proofErr w:type="spellStart"/>
      <w:r w:rsidRPr="0078140B">
        <w:rPr>
          <w:rFonts w:cstheme="minorHAnsi"/>
          <w:color w:val="333333"/>
          <w:sz w:val="24"/>
          <w:szCs w:val="24"/>
        </w:rPr>
        <w:t>home</w:t>
      </w:r>
      <w:proofErr w:type="spellEnd"/>
      <w:r w:rsidRPr="0078140B">
        <w:rPr>
          <w:rFonts w:cstheme="minorHAnsi"/>
          <w:color w:val="333333"/>
          <w:sz w:val="24"/>
          <w:szCs w:val="24"/>
        </w:rPr>
        <w:t xml:space="preserve"> </w:t>
      </w:r>
      <w:proofErr w:type="spellStart"/>
      <w:r w:rsidRPr="0078140B">
        <w:rPr>
          <w:rFonts w:cstheme="minorHAnsi"/>
          <w:color w:val="333333"/>
          <w:sz w:val="24"/>
          <w:szCs w:val="24"/>
        </w:rPr>
        <w:t>gateway</w:t>
      </w:r>
      <w:proofErr w:type="spellEnd"/>
      <w:r w:rsidRPr="0078140B">
        <w:rPr>
          <w:rFonts w:cstheme="minorHAnsi"/>
          <w:color w:val="333333"/>
          <w:sz w:val="24"/>
          <w:szCs w:val="24"/>
        </w:rPr>
        <w:t xml:space="preserve">) egy mozgásérzékelőt használjon, majd ellenőrizni fogjuk és alaphelyzetbe állítjuk a biztonsági </w:t>
      </w:r>
      <w:proofErr w:type="gramStart"/>
      <w:r w:rsidRPr="0078140B">
        <w:rPr>
          <w:rFonts w:cstheme="minorHAnsi"/>
          <w:color w:val="333333"/>
          <w:sz w:val="24"/>
          <w:szCs w:val="24"/>
        </w:rPr>
        <w:t>funkciókat</w:t>
      </w:r>
      <w:proofErr w:type="gramEnd"/>
      <w:r w:rsidRPr="0078140B">
        <w:rPr>
          <w:rFonts w:cstheme="minorHAnsi"/>
          <w:color w:val="333333"/>
          <w:sz w:val="24"/>
          <w:szCs w:val="24"/>
        </w:rPr>
        <w:t>, végül a légkondicionálást fogjuk beállítani.</w:t>
      </w:r>
    </w:p>
    <w:p w:rsidR="0078140B" w:rsidRPr="0078140B" w:rsidRDefault="0078140B" w:rsidP="0078140B">
      <w:pPr>
        <w:rPr>
          <w:rFonts w:cstheme="minorHAnsi"/>
          <w:sz w:val="24"/>
          <w:szCs w:val="24"/>
        </w:rPr>
      </w:pPr>
      <w:r w:rsidRPr="0078140B">
        <w:rPr>
          <w:rFonts w:cstheme="minorHAnsi"/>
          <w:sz w:val="24"/>
          <w:szCs w:val="24"/>
        </w:rPr>
        <w:drawing>
          <wp:inline distT="0" distB="0" distL="0" distR="0" wp14:anchorId="2858EFFF" wp14:editId="7CE3722D">
            <wp:extent cx="5760720" cy="41243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40B" w:rsidRPr="007814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iscoSansTTThi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40B"/>
    <w:rsid w:val="005560E3"/>
    <w:rsid w:val="0078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DB890"/>
  <w15:chartTrackingRefBased/>
  <w15:docId w15:val="{F4654260-D4DD-4828-8930-B58D5D91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7814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8140B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NormlWeb">
    <w:name w:val="Normal (Web)"/>
    <w:basedOn w:val="Norml"/>
    <w:uiPriority w:val="99"/>
    <w:semiHidden/>
    <w:unhideWhenUsed/>
    <w:rsid w:val="00781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9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6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245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1</cp:revision>
  <dcterms:created xsi:type="dcterms:W3CDTF">2022-02-03T08:35:00Z</dcterms:created>
  <dcterms:modified xsi:type="dcterms:W3CDTF">2022-02-03T08:41:00Z</dcterms:modified>
</cp:coreProperties>
</file>