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F96" w:rsidRPr="002E2F96" w:rsidRDefault="002E2F96" w:rsidP="00920075">
      <w:pPr>
        <w:pStyle w:val="c8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2E2F96">
        <w:rPr>
          <w:rFonts w:ascii="Arial" w:hAnsi="Arial" w:cs="Arial"/>
          <w:b/>
          <w:color w:val="000000"/>
          <w:sz w:val="22"/>
          <w:szCs w:val="22"/>
          <w:u w:val="single"/>
        </w:rPr>
        <w:t>Readme</w:t>
      </w:r>
    </w:p>
    <w:p w:rsidR="002E2F96" w:rsidRDefault="002E2F96" w:rsidP="002E2F96">
      <w:pPr>
        <w:pStyle w:val="c8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</w:p>
    <w:p w:rsidR="00A02ABF" w:rsidRDefault="002E2F96" w:rsidP="00A02ABF">
      <w:pPr>
        <w:pStyle w:val="c8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 w:rsidRPr="002E2F96">
        <w:rPr>
          <w:rFonts w:ascii="Arial" w:hAnsi="Arial" w:cs="Arial"/>
          <w:b/>
          <w:color w:val="000000"/>
          <w:sz w:val="22"/>
          <w:szCs w:val="22"/>
        </w:rPr>
        <w:t>Synopsis:</w:t>
      </w:r>
      <w:r>
        <w:rPr>
          <w:rFonts w:ascii="Arial" w:hAnsi="Arial" w:cs="Arial"/>
          <w:color w:val="000000"/>
          <w:sz w:val="22"/>
          <w:szCs w:val="22"/>
        </w:rPr>
        <w:t xml:space="preserve"> The aim of this</w:t>
      </w:r>
      <w:r w:rsidR="00A02ABF">
        <w:rPr>
          <w:rFonts w:ascii="Arial" w:hAnsi="Arial" w:cs="Arial"/>
          <w:color w:val="000000"/>
          <w:sz w:val="22"/>
          <w:szCs w:val="22"/>
        </w:rPr>
        <w:t xml:space="preserve"> project was to</w:t>
      </w:r>
      <w:r w:rsidR="00A02ABF">
        <w:rPr>
          <w:rFonts w:ascii="Arial" w:hAnsi="Arial" w:cs="Arial"/>
          <w:color w:val="000000"/>
          <w:sz w:val="23"/>
          <w:szCs w:val="23"/>
        </w:rPr>
        <w:t xml:space="preserve"> design a simple distributed key-value storage based on Chord. Although the design is based on Chord, it is a simplified version of Chord; </w:t>
      </w:r>
      <w:r w:rsidR="00A02ABF">
        <w:rPr>
          <w:rFonts w:ascii="Arial" w:hAnsi="Arial" w:cs="Arial"/>
          <w:color w:val="000000"/>
          <w:sz w:val="23"/>
          <w:szCs w:val="23"/>
        </w:rPr>
        <w:t xml:space="preserve">I implemented </w:t>
      </w:r>
      <w:r w:rsidR="00A02ABF">
        <w:rPr>
          <w:rFonts w:ascii="Arial" w:hAnsi="Arial" w:cs="Arial"/>
          <w:color w:val="000000"/>
          <w:sz w:val="23"/>
          <w:szCs w:val="23"/>
        </w:rPr>
        <w:t xml:space="preserve">three things </w:t>
      </w:r>
    </w:p>
    <w:p w:rsidR="00A02ABF" w:rsidRDefault="00A02ABF" w:rsidP="00A02ABF">
      <w:pPr>
        <w:pStyle w:val="c8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A02ABF" w:rsidRDefault="00A02ABF" w:rsidP="00A02ABF">
      <w:pPr>
        <w:pStyle w:val="c8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1) ID space partitioning/re-partitioning, </w:t>
      </w:r>
    </w:p>
    <w:p w:rsidR="00A02ABF" w:rsidRDefault="00A02ABF" w:rsidP="00A02ABF">
      <w:pPr>
        <w:pStyle w:val="c8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2) Ring-based routing, and </w:t>
      </w:r>
    </w:p>
    <w:p w:rsidR="002E2F96" w:rsidRDefault="00A02ABF" w:rsidP="00A02ABF">
      <w:pPr>
        <w:pStyle w:val="c8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3) Node joins.</w:t>
      </w:r>
    </w:p>
    <w:p w:rsidR="00A02ABF" w:rsidRDefault="00A02ABF" w:rsidP="00A02ABF">
      <w:pPr>
        <w:pStyle w:val="c8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E2F96" w:rsidRDefault="002E2F96" w:rsidP="002E2F96">
      <w:pPr>
        <w:pStyle w:val="c8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E2F96">
        <w:rPr>
          <w:rFonts w:ascii="Arial" w:hAnsi="Arial" w:cs="Arial"/>
          <w:b/>
          <w:color w:val="000000"/>
          <w:sz w:val="22"/>
          <w:szCs w:val="22"/>
        </w:rPr>
        <w:t>Implementation:</w:t>
      </w:r>
      <w:r>
        <w:rPr>
          <w:rFonts w:ascii="Arial" w:hAnsi="Arial" w:cs="Arial"/>
          <w:color w:val="000000"/>
          <w:sz w:val="22"/>
          <w:szCs w:val="22"/>
        </w:rPr>
        <w:t xml:space="preserve"> I used an Android activity and Content Provider to implement the </w:t>
      </w:r>
      <w:r w:rsidR="00A02ABF">
        <w:rPr>
          <w:rFonts w:ascii="Arial" w:hAnsi="Arial" w:cs="Arial"/>
          <w:color w:val="000000"/>
          <w:sz w:val="22"/>
          <w:szCs w:val="22"/>
        </w:rPr>
        <w:t>Chord style</w:t>
      </w:r>
      <w:r>
        <w:rPr>
          <w:rFonts w:ascii="Arial" w:hAnsi="Arial" w:cs="Arial"/>
          <w:color w:val="000000"/>
          <w:sz w:val="22"/>
          <w:szCs w:val="22"/>
        </w:rPr>
        <w:t xml:space="preserve"> key value storage. This was tested on five different Android emulators and was checked under scenarios like node failure, node joining</w:t>
      </w:r>
      <w:r w:rsidR="00A02ABF">
        <w:rPr>
          <w:rFonts w:ascii="Arial" w:hAnsi="Arial" w:cs="Arial"/>
          <w:color w:val="000000"/>
          <w:sz w:val="22"/>
          <w:szCs w:val="22"/>
        </w:rPr>
        <w:t xml:space="preserve"> and node based dynamic re-routing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2E2F96" w:rsidRDefault="002E2F96" w:rsidP="002E2F96">
      <w:pPr>
        <w:pStyle w:val="c8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E2F96" w:rsidRDefault="002E2F96" w:rsidP="002E2F96">
      <w:pPr>
        <w:pStyle w:val="c8"/>
        <w:spacing w:before="0" w:beforeAutospacing="0" w:after="0" w:afterAutospacing="0"/>
        <w:rPr>
          <w:rStyle w:val="c19"/>
          <w:rFonts w:ascii="Arial" w:hAnsi="Arial" w:cs="Arial"/>
          <w:color w:val="1155CC"/>
          <w:szCs w:val="27"/>
          <w:u w:val="single"/>
        </w:rPr>
      </w:pPr>
      <w:r w:rsidRPr="002E2F96">
        <w:rPr>
          <w:rFonts w:ascii="Arial" w:hAnsi="Arial" w:cs="Arial"/>
          <w:b/>
          <w:color w:val="000000"/>
          <w:sz w:val="22"/>
          <w:szCs w:val="22"/>
        </w:rPr>
        <w:t>References: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The algorithm is based on the paper</w:t>
      </w:r>
      <w:r>
        <w:rPr>
          <w:rFonts w:ascii="Arial" w:hAnsi="Arial" w:cs="Arial"/>
          <w:color w:val="000000"/>
          <w:sz w:val="22"/>
          <w:szCs w:val="22"/>
        </w:rPr>
        <w:br/>
      </w:r>
      <w:r w:rsidR="00A02ABF" w:rsidRPr="00A02ABF">
        <w:rPr>
          <w:rStyle w:val="apple-converted-space"/>
          <w:rFonts w:ascii="Arial" w:hAnsi="Arial" w:cs="Arial"/>
          <w:color w:val="000000"/>
          <w:szCs w:val="27"/>
        </w:rPr>
        <w:t> </w:t>
      </w:r>
      <w:hyperlink r:id="rId6" w:history="1">
        <w:r w:rsidR="00A02ABF" w:rsidRPr="00A02ABF">
          <w:rPr>
            <w:rStyle w:val="Hyperlink"/>
            <w:rFonts w:ascii="Arial" w:hAnsi="Arial" w:cs="Arial"/>
            <w:szCs w:val="27"/>
          </w:rPr>
          <w:t>http://conferences.sigcomm.org/sigcomm/2001/p12-stoica.pdf</w:t>
        </w:r>
      </w:hyperlink>
    </w:p>
    <w:p w:rsidR="003D21A7" w:rsidRDefault="003D21A7" w:rsidP="002E2F96">
      <w:pPr>
        <w:pStyle w:val="c8"/>
        <w:spacing w:before="0" w:beforeAutospacing="0" w:after="0" w:afterAutospacing="0"/>
        <w:rPr>
          <w:rStyle w:val="c19"/>
          <w:rFonts w:ascii="Arial" w:hAnsi="Arial" w:cs="Arial"/>
          <w:color w:val="1155CC"/>
          <w:szCs w:val="27"/>
          <w:u w:val="single"/>
        </w:rPr>
      </w:pPr>
    </w:p>
    <w:p w:rsidR="003D21A7" w:rsidRDefault="003D21A7" w:rsidP="002E2F96">
      <w:pPr>
        <w:pStyle w:val="c8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3D21A7">
        <w:rPr>
          <w:rFonts w:ascii="Arial" w:hAnsi="Arial" w:cs="Arial"/>
          <w:b/>
          <w:color w:val="000000"/>
          <w:sz w:val="22"/>
          <w:szCs w:val="22"/>
        </w:rPr>
        <w:t>Running the application</w:t>
      </w:r>
      <w:r>
        <w:rPr>
          <w:rFonts w:ascii="Arial" w:hAnsi="Arial" w:cs="Arial"/>
          <w:b/>
          <w:color w:val="000000"/>
          <w:sz w:val="22"/>
          <w:szCs w:val="22"/>
        </w:rPr>
        <w:t xml:space="preserve">: </w:t>
      </w:r>
    </w:p>
    <w:p w:rsidR="003D21A7" w:rsidRDefault="00A02ABF" w:rsidP="003D21A7">
      <w:pPr>
        <w:pStyle w:val="c8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Install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SimpleDHT</w:t>
      </w:r>
      <w:r w:rsidR="003D21A7">
        <w:rPr>
          <w:rFonts w:ascii="Arial" w:hAnsi="Arial" w:cs="Arial"/>
          <w:color w:val="000000"/>
          <w:sz w:val="22"/>
          <w:szCs w:val="22"/>
        </w:rPr>
        <w:t>.apk</w:t>
      </w:r>
      <w:proofErr w:type="spellEnd"/>
      <w:r w:rsidR="003D21A7">
        <w:rPr>
          <w:rFonts w:ascii="Arial" w:hAnsi="Arial" w:cs="Arial"/>
          <w:color w:val="000000"/>
          <w:sz w:val="22"/>
          <w:szCs w:val="22"/>
        </w:rPr>
        <w:t xml:space="preserve"> and run it from each emulator instance.</w:t>
      </w:r>
    </w:p>
    <w:p w:rsidR="00A02ABF" w:rsidRPr="00A02ABF" w:rsidRDefault="003D21A7" w:rsidP="00A02ABF">
      <w:pPr>
        <w:pStyle w:val="c8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D21A7">
        <w:rPr>
          <w:rFonts w:ascii="Arial" w:hAnsi="Arial" w:cs="Arial"/>
          <w:color w:val="000000"/>
          <w:sz w:val="22"/>
          <w:szCs w:val="22"/>
        </w:rPr>
        <w:t>Your app should have an activity used for testing.</w:t>
      </w:r>
      <w:r w:rsidR="00920075">
        <w:rPr>
          <w:rFonts w:ascii="Arial" w:hAnsi="Arial" w:cs="Arial"/>
          <w:color w:val="000000"/>
          <w:sz w:val="22"/>
          <w:szCs w:val="22"/>
        </w:rPr>
        <w:t> </w:t>
      </w:r>
      <w:r w:rsidR="00A02ABF" w:rsidRPr="00A02ABF">
        <w:rPr>
          <w:rFonts w:ascii="Arial" w:hAnsi="Arial" w:cs="Arial"/>
          <w:color w:val="000000"/>
          <w:sz w:val="22"/>
          <w:szCs w:val="22"/>
        </w:rPr>
        <w:t xml:space="preserve">It </w:t>
      </w:r>
      <w:r w:rsidR="00A02ABF">
        <w:rPr>
          <w:rFonts w:ascii="Arial" w:hAnsi="Arial" w:cs="Arial"/>
          <w:color w:val="000000"/>
          <w:sz w:val="22"/>
          <w:szCs w:val="22"/>
        </w:rPr>
        <w:t>has</w:t>
      </w:r>
      <w:r w:rsidR="00A02ABF" w:rsidRPr="00A02ABF">
        <w:rPr>
          <w:rFonts w:ascii="Arial" w:hAnsi="Arial" w:cs="Arial"/>
          <w:color w:val="000000"/>
          <w:sz w:val="22"/>
          <w:szCs w:val="22"/>
        </w:rPr>
        <w:t xml:space="preserve"> two buttons, one button that displays “Test” and the other button that displays “Dump.” Here are the requirements for the buttons.</w:t>
      </w:r>
    </w:p>
    <w:p w:rsidR="00A02ABF" w:rsidRPr="00A02ABF" w:rsidRDefault="00A02ABF" w:rsidP="00A02ABF">
      <w:pPr>
        <w:pStyle w:val="c8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>Test</w:t>
      </w:r>
    </w:p>
    <w:p w:rsidR="00A02ABF" w:rsidRPr="00A02ABF" w:rsidRDefault="00A02ABF" w:rsidP="00A02ABF">
      <w:pPr>
        <w:pStyle w:val="c8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 xml:space="preserve">When touched, this button should insert ten &lt;key, value&gt; pairs into your DHT and retrieve them by using your content provider’s </w:t>
      </w:r>
      <w:proofErr w:type="gramStart"/>
      <w:r w:rsidRPr="00A02ABF">
        <w:rPr>
          <w:rFonts w:ascii="Arial" w:hAnsi="Arial" w:cs="Arial"/>
          <w:color w:val="000000"/>
          <w:sz w:val="22"/>
          <w:szCs w:val="22"/>
        </w:rPr>
        <w:t>insert(</w:t>
      </w:r>
      <w:proofErr w:type="gramEnd"/>
      <w:r w:rsidRPr="00A02ABF">
        <w:rPr>
          <w:rFonts w:ascii="Arial" w:hAnsi="Arial" w:cs="Arial"/>
          <w:color w:val="000000"/>
          <w:sz w:val="22"/>
          <w:szCs w:val="22"/>
        </w:rPr>
        <w:t>) and query().</w:t>
      </w:r>
    </w:p>
    <w:p w:rsidR="00A02ABF" w:rsidRPr="00A02ABF" w:rsidRDefault="00A02ABF" w:rsidP="00A02ABF">
      <w:pPr>
        <w:pStyle w:val="c8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>Each of the ten insert operations should be preceded by a 1-second delay. This is to prevent potentially concurrent inserts.</w:t>
      </w:r>
    </w:p>
    <w:p w:rsidR="00A02ABF" w:rsidRPr="00A02ABF" w:rsidRDefault="00A02ABF" w:rsidP="00A02ABF">
      <w:pPr>
        <w:pStyle w:val="c8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>After generating all insert operations, all &lt;key, value&gt; pairs just inserted should be retrieved. Again, each of the ten queries should be preceded by a 1-second delay.</w:t>
      </w:r>
    </w:p>
    <w:p w:rsidR="00A02ABF" w:rsidRPr="00A02ABF" w:rsidRDefault="00A02ABF" w:rsidP="00A02ABF">
      <w:pPr>
        <w:pStyle w:val="c8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>Each retrieval should display the &lt;key, value&gt; pair retrieved on the screen. The format of the display is “&lt;key, value&gt;” as a string.</w:t>
      </w:r>
    </w:p>
    <w:p w:rsidR="00A02ABF" w:rsidRPr="00A02ABF" w:rsidRDefault="00A02ABF" w:rsidP="00A02ABF">
      <w:pPr>
        <w:pStyle w:val="c8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>The format of the &lt;key, value&gt; pairs is the following:</w:t>
      </w:r>
    </w:p>
    <w:p w:rsidR="00A02ABF" w:rsidRPr="00A02ABF" w:rsidRDefault="00A02ABF" w:rsidP="00A02ABF">
      <w:pPr>
        <w:pStyle w:val="c8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>Key: the sequence number represented as a string starting from 0 (e.g., “0”, “1”, “2”, etc.)</w:t>
      </w:r>
    </w:p>
    <w:p w:rsidR="00A02ABF" w:rsidRPr="00A02ABF" w:rsidRDefault="00A02ABF" w:rsidP="00A02ABF">
      <w:pPr>
        <w:pStyle w:val="c8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>Value: string “Test” concatenated by each sequence number (e.g., “Test0”, “Test1”, “Test2”, etc.)</w:t>
      </w:r>
    </w:p>
    <w:p w:rsidR="00A02ABF" w:rsidRPr="00A02ABF" w:rsidRDefault="00A02ABF" w:rsidP="00A02ABF">
      <w:pPr>
        <w:pStyle w:val="c8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>Each touch of the button resets the sequence number to 0.</w:t>
      </w:r>
    </w:p>
    <w:p w:rsidR="00A02ABF" w:rsidRDefault="00A02ABF" w:rsidP="00A02ABF">
      <w:pPr>
        <w:pStyle w:val="c8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>Thus, the sequence of operations should be the following:</w:t>
      </w:r>
    </w:p>
    <w:p w:rsidR="00A02ABF" w:rsidRPr="00A02ABF" w:rsidRDefault="00A02ABF" w:rsidP="00A02ABF">
      <w:pPr>
        <w:pStyle w:val="c8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>1-second delay</w:t>
      </w:r>
    </w:p>
    <w:p w:rsidR="00A02ABF" w:rsidRPr="00A02ABF" w:rsidRDefault="00A02ABF" w:rsidP="00A02ABF">
      <w:pPr>
        <w:pStyle w:val="c8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>Insert &lt;”0”, “Test0”&gt;</w:t>
      </w:r>
    </w:p>
    <w:p w:rsidR="00A02ABF" w:rsidRPr="00A02ABF" w:rsidRDefault="00A02ABF" w:rsidP="00A02ABF">
      <w:pPr>
        <w:pStyle w:val="c8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A02ABF">
        <w:rPr>
          <w:rFonts w:ascii="Arial" w:hAnsi="Arial" w:cs="Arial"/>
          <w:color w:val="000000"/>
          <w:sz w:val="22"/>
          <w:szCs w:val="22"/>
        </w:rPr>
        <w:t>sequence</w:t>
      </w:r>
      <w:proofErr w:type="gramEnd"/>
      <w:r w:rsidRPr="00A02ABF">
        <w:rPr>
          <w:rFonts w:ascii="Arial" w:hAnsi="Arial" w:cs="Arial"/>
          <w:color w:val="000000"/>
          <w:sz w:val="22"/>
          <w:szCs w:val="22"/>
        </w:rPr>
        <w:t xml:space="preserve"> number and repeat the above insertion with the 1-second delay until &lt;”9”, “Test9”&gt;.</w:t>
      </w:r>
    </w:p>
    <w:p w:rsidR="00A02ABF" w:rsidRPr="00A02ABF" w:rsidRDefault="00A02ABF" w:rsidP="00A02ABF">
      <w:pPr>
        <w:pStyle w:val="c8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>1-second delay</w:t>
      </w:r>
    </w:p>
    <w:p w:rsidR="00A02ABF" w:rsidRPr="00A02ABF" w:rsidRDefault="00A02ABF" w:rsidP="00A02ABF">
      <w:pPr>
        <w:pStyle w:val="c8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>Query &lt;”0”, “Test0”&gt;</w:t>
      </w:r>
    </w:p>
    <w:p w:rsidR="00A02ABF" w:rsidRPr="00A02ABF" w:rsidRDefault="00A02ABF" w:rsidP="00A02ABF">
      <w:pPr>
        <w:pStyle w:val="c8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>Display “&lt;0, Test0&gt;”</w:t>
      </w:r>
    </w:p>
    <w:p w:rsidR="00A02ABF" w:rsidRPr="00A02ABF" w:rsidRDefault="00A02ABF" w:rsidP="00A02ABF">
      <w:pPr>
        <w:pStyle w:val="c8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>Increment the sequence number and repeat the query &amp; display with the 1-second delay until &lt;”9”, “Test9”&gt;.</w:t>
      </w:r>
    </w:p>
    <w:p w:rsidR="00A02ABF" w:rsidRDefault="00A02ABF" w:rsidP="00A02ABF">
      <w:pPr>
        <w:pStyle w:val="c8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A02ABF" w:rsidRPr="00A02ABF" w:rsidRDefault="00A02ABF" w:rsidP="00A02ABF">
      <w:pPr>
        <w:pStyle w:val="c8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A02ABF" w:rsidRPr="00A02ABF" w:rsidRDefault="00A02ABF" w:rsidP="00A02ABF">
      <w:pPr>
        <w:pStyle w:val="c8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lastRenderedPageBreak/>
        <w:t>Dump</w:t>
      </w:r>
    </w:p>
    <w:p w:rsidR="00A02ABF" w:rsidRPr="00A02ABF" w:rsidRDefault="00A02ABF" w:rsidP="00A02ABF">
      <w:pPr>
        <w:pStyle w:val="c8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>When touched, this button should dump all the &lt;key, value&gt; pairs stored in your local storage. Since you need to implement a distributed key-value storage based on Chord, each instance stores &lt;key, value&gt; pairs that belong to one partition in the Chord ring. This button should display all local &lt;key, value&gt; pairs on the screen.</w:t>
      </w:r>
    </w:p>
    <w:p w:rsidR="00A02ABF" w:rsidRPr="00A02ABF" w:rsidRDefault="00A02ABF" w:rsidP="00A02ABF">
      <w:pPr>
        <w:pStyle w:val="c8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2ABF">
        <w:rPr>
          <w:rFonts w:ascii="Arial" w:hAnsi="Arial" w:cs="Arial"/>
          <w:color w:val="000000"/>
          <w:sz w:val="22"/>
          <w:szCs w:val="22"/>
        </w:rPr>
        <w:t>The order of &lt;key, value&gt; pairs you display does not matter as long as it shows all locally stored &lt;key, value&gt; pairs.</w:t>
      </w:r>
    </w:p>
    <w:p w:rsidR="003D21A7" w:rsidRPr="003D21A7" w:rsidRDefault="003D21A7" w:rsidP="00A02ABF">
      <w:pPr>
        <w:pStyle w:val="c8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sectPr w:rsidR="003D21A7" w:rsidRPr="003D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940"/>
    <w:multiLevelType w:val="multilevel"/>
    <w:tmpl w:val="0978846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18C45618"/>
    <w:multiLevelType w:val="multilevel"/>
    <w:tmpl w:val="5C186C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AD6041"/>
    <w:multiLevelType w:val="multilevel"/>
    <w:tmpl w:val="B7EC68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6D5981"/>
    <w:multiLevelType w:val="multilevel"/>
    <w:tmpl w:val="D234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E16AD8"/>
    <w:multiLevelType w:val="multilevel"/>
    <w:tmpl w:val="4928F1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6C09D9"/>
    <w:multiLevelType w:val="multilevel"/>
    <w:tmpl w:val="10FE36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320B98"/>
    <w:multiLevelType w:val="hybridMultilevel"/>
    <w:tmpl w:val="4E50DD5C"/>
    <w:lvl w:ilvl="0" w:tplc="C564238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522763"/>
    <w:multiLevelType w:val="multilevel"/>
    <w:tmpl w:val="6410353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59A90459"/>
    <w:multiLevelType w:val="multilevel"/>
    <w:tmpl w:val="D640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B36699"/>
    <w:multiLevelType w:val="multilevel"/>
    <w:tmpl w:val="7CB6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0D65DB"/>
    <w:multiLevelType w:val="multilevel"/>
    <w:tmpl w:val="C0AC3B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E1258F"/>
    <w:multiLevelType w:val="multilevel"/>
    <w:tmpl w:val="48B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9F74B9"/>
    <w:multiLevelType w:val="multilevel"/>
    <w:tmpl w:val="61DE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C52108"/>
    <w:multiLevelType w:val="multilevel"/>
    <w:tmpl w:val="CD444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8A2FD2"/>
    <w:multiLevelType w:val="multilevel"/>
    <w:tmpl w:val="9CEE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DD3194"/>
    <w:multiLevelType w:val="multilevel"/>
    <w:tmpl w:val="80BE60E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7"/>
  </w:num>
  <w:num w:numId="5">
    <w:abstractNumId w:val="14"/>
  </w:num>
  <w:num w:numId="6">
    <w:abstractNumId w:val="13"/>
  </w:num>
  <w:num w:numId="7">
    <w:abstractNumId w:val="2"/>
  </w:num>
  <w:num w:numId="8">
    <w:abstractNumId w:val="4"/>
  </w:num>
  <w:num w:numId="9">
    <w:abstractNumId w:val="11"/>
  </w:num>
  <w:num w:numId="10">
    <w:abstractNumId w:val="3"/>
  </w:num>
  <w:num w:numId="11">
    <w:abstractNumId w:val="8"/>
  </w:num>
  <w:num w:numId="12">
    <w:abstractNumId w:val="0"/>
  </w:num>
  <w:num w:numId="13">
    <w:abstractNumId w:val="1"/>
  </w:num>
  <w:num w:numId="14">
    <w:abstractNumId w:val="15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CC2"/>
    <w:rsid w:val="000F2CC2"/>
    <w:rsid w:val="002E2F96"/>
    <w:rsid w:val="003812C3"/>
    <w:rsid w:val="003D21A7"/>
    <w:rsid w:val="00920075"/>
    <w:rsid w:val="00A0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">
    <w:name w:val="c8"/>
    <w:basedOn w:val="Normal"/>
    <w:rsid w:val="002E2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E2F96"/>
  </w:style>
  <w:style w:type="character" w:customStyle="1" w:styleId="c19">
    <w:name w:val="c19"/>
    <w:basedOn w:val="DefaultParagraphFont"/>
    <w:rsid w:val="002E2F96"/>
  </w:style>
  <w:style w:type="character" w:styleId="Hyperlink">
    <w:name w:val="Hyperlink"/>
    <w:basedOn w:val="DefaultParagraphFont"/>
    <w:uiPriority w:val="99"/>
    <w:semiHidden/>
    <w:unhideWhenUsed/>
    <w:rsid w:val="002E2F96"/>
    <w:rPr>
      <w:color w:val="0000FF"/>
      <w:u w:val="single"/>
    </w:rPr>
  </w:style>
  <w:style w:type="character" w:customStyle="1" w:styleId="c5">
    <w:name w:val="c5"/>
    <w:basedOn w:val="DefaultParagraphFont"/>
    <w:rsid w:val="003D21A7"/>
  </w:style>
  <w:style w:type="character" w:customStyle="1" w:styleId="c17">
    <w:name w:val="c17"/>
    <w:basedOn w:val="DefaultParagraphFont"/>
    <w:rsid w:val="003D21A7"/>
  </w:style>
  <w:style w:type="character" w:customStyle="1" w:styleId="c21">
    <w:name w:val="c21"/>
    <w:basedOn w:val="DefaultParagraphFont"/>
    <w:rsid w:val="00A02ABF"/>
  </w:style>
  <w:style w:type="character" w:customStyle="1" w:styleId="c12">
    <w:name w:val="c12"/>
    <w:basedOn w:val="DefaultParagraphFont"/>
    <w:rsid w:val="00A02ABF"/>
  </w:style>
  <w:style w:type="character" w:customStyle="1" w:styleId="c4">
    <w:name w:val="c4"/>
    <w:basedOn w:val="DefaultParagraphFont"/>
    <w:rsid w:val="00A02A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">
    <w:name w:val="c8"/>
    <w:basedOn w:val="Normal"/>
    <w:rsid w:val="002E2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E2F96"/>
  </w:style>
  <w:style w:type="character" w:customStyle="1" w:styleId="c19">
    <w:name w:val="c19"/>
    <w:basedOn w:val="DefaultParagraphFont"/>
    <w:rsid w:val="002E2F96"/>
  </w:style>
  <w:style w:type="character" w:styleId="Hyperlink">
    <w:name w:val="Hyperlink"/>
    <w:basedOn w:val="DefaultParagraphFont"/>
    <w:uiPriority w:val="99"/>
    <w:semiHidden/>
    <w:unhideWhenUsed/>
    <w:rsid w:val="002E2F96"/>
    <w:rPr>
      <w:color w:val="0000FF"/>
      <w:u w:val="single"/>
    </w:rPr>
  </w:style>
  <w:style w:type="character" w:customStyle="1" w:styleId="c5">
    <w:name w:val="c5"/>
    <w:basedOn w:val="DefaultParagraphFont"/>
    <w:rsid w:val="003D21A7"/>
  </w:style>
  <w:style w:type="character" w:customStyle="1" w:styleId="c17">
    <w:name w:val="c17"/>
    <w:basedOn w:val="DefaultParagraphFont"/>
    <w:rsid w:val="003D21A7"/>
  </w:style>
  <w:style w:type="character" w:customStyle="1" w:styleId="c21">
    <w:name w:val="c21"/>
    <w:basedOn w:val="DefaultParagraphFont"/>
    <w:rsid w:val="00A02ABF"/>
  </w:style>
  <w:style w:type="character" w:customStyle="1" w:styleId="c12">
    <w:name w:val="c12"/>
    <w:basedOn w:val="DefaultParagraphFont"/>
    <w:rsid w:val="00A02ABF"/>
  </w:style>
  <w:style w:type="character" w:customStyle="1" w:styleId="c4">
    <w:name w:val="c4"/>
    <w:basedOn w:val="DefaultParagraphFont"/>
    <w:rsid w:val="00A02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ferences.sigcomm.org/sigcomm/2001/p12-stoica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</dc:creator>
  <cp:keywords/>
  <dc:description/>
  <cp:lastModifiedBy>Vineet</cp:lastModifiedBy>
  <cp:revision>5</cp:revision>
  <dcterms:created xsi:type="dcterms:W3CDTF">2012-05-15T01:50:00Z</dcterms:created>
  <dcterms:modified xsi:type="dcterms:W3CDTF">2012-05-15T02:14:00Z</dcterms:modified>
</cp:coreProperties>
</file>