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E726FC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91E">
        <w:rPr>
          <w:rFonts w:ascii="Palatino Linotype" w:hAnsi="Palatino Linotype"/>
          <w:sz w:val="20"/>
          <w:szCs w:val="20"/>
        </w:rPr>
        <w:t>Valentina Guillen Pacheco</w:t>
      </w:r>
    </w:p>
    <w:p w14:paraId="527E3CD8" w14:textId="42FF42C3" w:rsidR="007C3ECF" w:rsidRPr="00BB2E58" w:rsidRDefault="0023291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09.06.2024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A7CD8E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3291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1061"/>
        <w:gridCol w:w="1133"/>
        <w:gridCol w:w="1475"/>
      </w:tblGrid>
      <w:tr w:rsidR="00B2685F" w:rsidRPr="00A256F1" w14:paraId="57CCD06F" w14:textId="77777777" w:rsidTr="00B2685F">
        <w:tc>
          <w:tcPr>
            <w:tcW w:w="4961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B2685F">
        <w:tc>
          <w:tcPr>
            <w:tcW w:w="4961" w:type="dxa"/>
          </w:tcPr>
          <w:p w14:paraId="0DB40392" w14:textId="77777777" w:rsidR="00A256F1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Pointers :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GeeksforGeeks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41A57E0E" w14:textId="77777777" w:rsidR="0023291E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23291E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https://www.geeksforgeeks.org/c-pointers/</w:t>
              </w:r>
            </w:hyperlink>
          </w:p>
          <w:p w14:paraId="64CD7EB8" w14:textId="77777777" w:rsidR="0023291E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676510A8" w14:textId="3837F382" w:rsidR="0023291E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Used this to read up more on Pointers, as I had a faint idea on how the logic of them could be used for my 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>code but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had no idea on how to implement them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 xml:space="preserve"> (syntax wise)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61" w:type="dxa"/>
          </w:tcPr>
          <w:p w14:paraId="2B3CF12C" w14:textId="2BBDC551" w:rsidR="00A256F1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09/04/24</w:t>
            </w:r>
          </w:p>
        </w:tc>
        <w:tc>
          <w:tcPr>
            <w:tcW w:w="1133" w:type="dxa"/>
          </w:tcPr>
          <w:p w14:paraId="5BFCED4A" w14:textId="6C263555" w:rsidR="00A256F1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 pm</w:t>
            </w:r>
          </w:p>
        </w:tc>
        <w:tc>
          <w:tcPr>
            <w:tcW w:w="1475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B2685F">
        <w:tc>
          <w:tcPr>
            <w:tcW w:w="4961" w:type="dxa"/>
          </w:tcPr>
          <w:p w14:paraId="1C3B4646" w14:textId="77777777" w:rsidR="00A256F1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Book :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Fluent C by Christopher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Preschern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14:paraId="0E805317" w14:textId="77777777" w:rsidR="0023291E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315ABE46" w14:textId="3EA4D8AA" w:rsidR="0023291E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Had this book in my personal library and read Chapter 4, which included the principles of returning data from C function, using both return values and out-parameters.</w:t>
            </w:r>
          </w:p>
        </w:tc>
        <w:tc>
          <w:tcPr>
            <w:tcW w:w="1061" w:type="dxa"/>
          </w:tcPr>
          <w:p w14:paraId="0142619E" w14:textId="30E62903" w:rsidR="00A256F1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09/01/24 – 09/06/24</w:t>
            </w:r>
          </w:p>
        </w:tc>
        <w:tc>
          <w:tcPr>
            <w:tcW w:w="1133" w:type="dxa"/>
          </w:tcPr>
          <w:p w14:paraId="6AA7AA3C" w14:textId="06D75DE9" w:rsidR="00A256F1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Varied times during these days</w:t>
            </w:r>
          </w:p>
        </w:tc>
        <w:tc>
          <w:tcPr>
            <w:tcW w:w="1475" w:type="dxa"/>
          </w:tcPr>
          <w:p w14:paraId="3D3AB6B6" w14:textId="13CB50B8" w:rsidR="00A256F1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In all, probably ~1 hr.</w:t>
            </w:r>
          </w:p>
        </w:tc>
      </w:tr>
      <w:tr w:rsidR="00A256F1" w:rsidRPr="00A256F1" w14:paraId="49A0B1C8" w14:textId="77777777" w:rsidTr="00B2685F">
        <w:tc>
          <w:tcPr>
            <w:tcW w:w="4961" w:type="dxa"/>
          </w:tcPr>
          <w:p w14:paraId="0727800C" w14:textId="77777777" w:rsidR="00A256F1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COP 3223 Discord. </w:t>
            </w:r>
          </w:p>
          <w:p w14:paraId="60218BA4" w14:textId="77777777" w:rsidR="0023291E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2051CEA6" w14:textId="4BF5CA38" w:rsidR="0023291E" w:rsidRPr="00C171A7" w:rsidRDefault="0023291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While I didn’t really engage in asking questions on the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 xml:space="preserve"> Discord,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I did, however, read the questions 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>my peers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had and the answers that other people gave to their questions. It helped significantly in terms of understanding what the assignment entailed, 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>GitHub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classrooms being down, new submission procedure, </w:t>
            </w:r>
            <w:r w:rsidR="00B2685F">
              <w:rPr>
                <w:rFonts w:ascii="Palatino Linotype" w:hAnsi="Palatino Linotype"/>
                <w:sz w:val="20"/>
                <w:szCs w:val="20"/>
              </w:rPr>
              <w:t>and how to properly create a private repo.</w:t>
            </w:r>
          </w:p>
        </w:tc>
        <w:tc>
          <w:tcPr>
            <w:tcW w:w="1061" w:type="dxa"/>
          </w:tcPr>
          <w:p w14:paraId="7D716BBA" w14:textId="21A346A3" w:rsidR="00A256F1" w:rsidRPr="00C171A7" w:rsidRDefault="00B26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09/01/24 – 09/06/24</w:t>
            </w:r>
          </w:p>
        </w:tc>
        <w:tc>
          <w:tcPr>
            <w:tcW w:w="1133" w:type="dxa"/>
          </w:tcPr>
          <w:p w14:paraId="033EABF8" w14:textId="6D90A048" w:rsidR="00A256F1" w:rsidRPr="00C171A7" w:rsidRDefault="00B26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Everytime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there was a new post</w:t>
            </w:r>
          </w:p>
        </w:tc>
        <w:tc>
          <w:tcPr>
            <w:tcW w:w="1475" w:type="dxa"/>
          </w:tcPr>
          <w:p w14:paraId="16580411" w14:textId="0D319A03" w:rsidR="00A256F1" w:rsidRPr="00C171A7" w:rsidRDefault="00B268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 lot. ?</w:t>
            </w:r>
          </w:p>
        </w:tc>
      </w:tr>
    </w:tbl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9AA4C" w14:textId="77777777" w:rsidR="008004FA" w:rsidRDefault="008004FA" w:rsidP="007C3ECF">
      <w:r>
        <w:separator/>
      </w:r>
    </w:p>
  </w:endnote>
  <w:endnote w:type="continuationSeparator" w:id="0">
    <w:p w14:paraId="34C4E86F" w14:textId="77777777" w:rsidR="008004FA" w:rsidRDefault="008004F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B686A" w14:textId="77777777" w:rsidR="008004FA" w:rsidRDefault="008004FA" w:rsidP="007C3ECF">
      <w:r>
        <w:separator/>
      </w:r>
    </w:p>
  </w:footnote>
  <w:footnote w:type="continuationSeparator" w:id="0">
    <w:p w14:paraId="7407E2DF" w14:textId="77777777" w:rsidR="008004FA" w:rsidRDefault="008004F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53D6438" w:rsidR="007C3ECF" w:rsidRDefault="0023291E" w:rsidP="007C3ECF">
    <w:pPr>
      <w:pStyle w:val="Header"/>
      <w:jc w:val="right"/>
    </w:pPr>
    <w:r>
      <w:t>Guillen Pacheco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3291E"/>
    <w:rsid w:val="002511E1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004FA"/>
    <w:rsid w:val="008B46AF"/>
    <w:rsid w:val="0090637B"/>
    <w:rsid w:val="00A256F1"/>
    <w:rsid w:val="00B2685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oint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Valentina Guillen Pacheco</cp:lastModifiedBy>
  <cp:revision>3</cp:revision>
  <dcterms:created xsi:type="dcterms:W3CDTF">2024-09-07T02:50:00Z</dcterms:created>
  <dcterms:modified xsi:type="dcterms:W3CDTF">2024-09-07T03:01:00Z</dcterms:modified>
</cp:coreProperties>
</file>