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Extraction with TF-IDF and Word2Vec</w:t>
      </w:r>
    </w:p>
    <w:p>
      <w:pPr>
        <w:pStyle w:val="Heading2"/>
      </w:pPr>
      <w:r>
        <w:t>Question 1: TF-IDF</w:t>
      </w:r>
    </w:p>
    <w:p>
      <w:pPr>
        <w:pStyle w:val="Heading3"/>
      </w:pPr>
      <w:r>
        <w:t>a) Define TF-IDF and explain its purpose</w:t>
      </w:r>
    </w:p>
    <w:p>
      <w:r>
        <w:t>TF-IDF (Term Frequency–Inverse Document Frequency) is a numerical measure used to show how important a word is in a document relative to a collection of documents. It helps highlight meaningful words while reducing the influence of common ones.</w:t>
      </w:r>
    </w:p>
    <w:p>
      <w:pPr>
        <w:pStyle w:val="Heading3"/>
      </w:pPr>
      <w:r>
        <w:t>b) How TF-IDF Works</w:t>
      </w:r>
    </w:p>
    <w:p>
      <w:r>
        <w:t>TF (Term Frequency): Measures how often a word appears in a document.</w:t>
      </w:r>
    </w:p>
    <w:p>
      <w:r>
        <w:t>IDF (Inverse Document Frequency): Measures how rare a word is across documents.</w:t>
      </w:r>
    </w:p>
    <w:p>
      <w:r>
        <w:t>TF-IDF = TF × IDF, giving higher weight to rare but important words.</w:t>
      </w:r>
    </w:p>
    <w:p>
      <w:pPr>
        <w:pStyle w:val="Heading4"/>
      </w:pPr>
      <w:r>
        <w:t>Example</w:t>
      </w:r>
    </w:p>
    <w:p>
      <w:r>
        <w:t>Documents:</w:t>
        <w:br/>
        <w:t>D1: 'I love machine learning'</w:t>
        <w:br/>
        <w:t>D2: 'Machine learning is fun'</w:t>
        <w:br/>
        <w:t>D3: 'I love coding'</w:t>
        <w:br/>
        <w:br/>
        <w:t>TF(machine in D1) = 1/4</w:t>
        <w:br/>
        <w:t>IDF(machine) = log(3/2)</w:t>
        <w:br/>
        <w:t>TF-IDF = 0.25 × log(3/2)</w:t>
      </w:r>
    </w:p>
    <w:p>
      <w:pPr>
        <w:pStyle w:val="Heading2"/>
      </w:pPr>
      <w:r>
        <w:t>Question 2: Word2Vec</w:t>
      </w:r>
    </w:p>
    <w:p>
      <w:pPr>
        <w:pStyle w:val="Heading3"/>
      </w:pPr>
      <w:r>
        <w:t>a) Definition</w:t>
      </w:r>
    </w:p>
    <w:p>
      <w:r>
        <w:t>Word2Vec is a neural-network-based technique that represents words as dense vectors, capturing semantic relationships like similarity and analogies.</w:t>
      </w:r>
    </w:p>
    <w:p>
      <w:pPr>
        <w:pStyle w:val="Heading3"/>
      </w:pPr>
      <w:r>
        <w:t>b) CBOW and Skip-gram Models</w:t>
      </w:r>
    </w:p>
    <w:p>
      <w:r>
        <w:t>CBOW (Continuous Bag of Words): Predicts a target word from surrounding context words.</w:t>
      </w:r>
    </w:p>
    <w:p>
      <w:r>
        <w:t>Skip-gram: Predicts surrounding context words from a target word. Works better for rare words.</w:t>
      </w:r>
    </w:p>
    <w:p>
      <w:pPr>
        <w:pStyle w:val="Heading4"/>
      </w:pPr>
      <w:r>
        <w:t>Illustrative Example</w:t>
      </w:r>
    </w:p>
    <w:p>
      <w:r>
        <w:t>Sentence: 'The cat sat on the mat.'</w:t>
        <w:br/>
        <w:t>CBOW: Context = ['The', 'cat', 'on', 'the'], Target = 'sat'</w:t>
        <w:br/>
        <w:t>Skip-gram: Target = 'sat', Context = ['The', 'cat', 'on', 'the']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