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F38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E2C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4F38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65" w:rsidRDefault="00E75965">
      <w:r>
        <w:separator/>
      </w:r>
    </w:p>
  </w:endnote>
  <w:endnote w:type="continuationSeparator" w:id="0">
    <w:p w:rsidR="00E75965" w:rsidRDefault="00E7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65" w:rsidRDefault="00E75965">
      <w:r>
        <w:separator/>
      </w:r>
    </w:p>
  </w:footnote>
  <w:footnote w:type="continuationSeparator" w:id="0">
    <w:p w:rsidR="00E75965" w:rsidRDefault="00E75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6C8"/>
    <w:rsid w:val="003A0B50"/>
    <w:rsid w:val="003A3147"/>
    <w:rsid w:val="003C0221"/>
    <w:rsid w:val="003C2E5D"/>
    <w:rsid w:val="003C4A2C"/>
    <w:rsid w:val="003D130A"/>
    <w:rsid w:val="003D2632"/>
    <w:rsid w:val="003D4C28"/>
    <w:rsid w:val="003E2C7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385F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965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1D84-4192-4580-BAD0-B19B1339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2021-02-02T09:04:00Z</dcterms:modified>
</cp:coreProperties>
</file>