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F351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1F351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C1" w:rsidRDefault="00B858C1">
      <w:r>
        <w:separator/>
      </w:r>
    </w:p>
  </w:endnote>
  <w:endnote w:type="continuationSeparator" w:id="0">
    <w:p w:rsidR="00B858C1" w:rsidRDefault="00B8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C1" w:rsidRDefault="00B858C1">
      <w:r>
        <w:separator/>
      </w:r>
    </w:p>
  </w:footnote>
  <w:footnote w:type="continuationSeparator" w:id="0">
    <w:p w:rsidR="00B858C1" w:rsidRDefault="00B85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3515"/>
    <w:rsid w:val="00200650"/>
    <w:rsid w:val="00220149"/>
    <w:rsid w:val="00223AD6"/>
    <w:rsid w:val="002265EF"/>
    <w:rsid w:val="00236F88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8C1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0437-E1B0-4DB8-8120-837D3DA9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2021-01-31T05:32:00Z</dcterms:modified>
</cp:coreProperties>
</file>