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C161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0020EE">
              <w:rPr>
                <w:rFonts w:cs="0 Nazanin"/>
                <w:b/>
                <w:bCs/>
              </w:rPr>
              <w:t xml:space="preserve"> </w:t>
            </w:r>
            <w:r w:rsidR="000020EE" w:rsidRPr="000020EE">
              <w:rPr>
                <w:rFonts w:cs="0 Nazanin" w:hint="cs"/>
                <w:b/>
                <w:bCs/>
                <w:rtl/>
              </w:rPr>
              <w:t>گیوتین</w:t>
            </w:r>
            <w:r w:rsidR="000020EE">
              <w:rPr>
                <w:rFonts w:cs="0 Nazanin"/>
                <w:b/>
                <w:bCs/>
              </w:rPr>
              <w:t xml:space="preserve">  </w:t>
            </w:r>
            <w:r w:rsidR="000020EE" w:rsidRPr="000020EE">
              <w:rPr>
                <w:rFonts w:cs="0 Nazanin"/>
                <w:b/>
                <w:bCs/>
              </w:rPr>
              <w:t>BAYKAL</w:t>
            </w:r>
            <w:r w:rsidR="003430DB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1E6FF9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3430DB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3430DB" w:rsidRPr="003430DB">
              <w:rPr>
                <w:rFonts w:cs="0 Nazanin"/>
                <w:b/>
                <w:bCs/>
              </w:rPr>
              <w:t>M-CT00</w:t>
            </w:r>
            <w:r w:rsidR="001E6FF9">
              <w:rPr>
                <w:rFonts w:cs="0 Nazanin"/>
                <w:b/>
                <w:bCs/>
              </w:rPr>
              <w:t>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3430DB" w:rsidRPr="003430DB">
              <w:rPr>
                <w:rFonts w:cs="0 Nazanin"/>
                <w:b/>
                <w:bCs/>
              </w:rPr>
              <w:t>MGH 3110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104BCC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489585</wp:posOffset>
                  </wp:positionV>
                  <wp:extent cx="2209800" cy="1333500"/>
                  <wp:effectExtent l="0" t="0" r="0" b="0"/>
                  <wp:wrapSquare wrapText="bothSides"/>
                  <wp:docPr id="5" name="Picture 5" descr="C:\Users\v.pouladi.MARALHOLDING\Desktop\baykal-mgh-31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baykal-mgh-31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430D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ترکیه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F600A" w:rsidRPr="000020EE">
              <w:rPr>
                <w:rFonts w:cs="0 Nazanin"/>
                <w:b/>
                <w:bCs/>
              </w:rPr>
              <w:t xml:space="preserve"> BAYKAL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23C4">
              <w:rPr>
                <w:rFonts w:ascii="Arial" w:hAnsi="Arial" w:cs="Arial"/>
                <w:color w:val="393D40"/>
                <w:sz w:val="21"/>
                <w:szCs w:val="21"/>
                <w:shd w:val="clear" w:color="auto" w:fill="FFFFFF"/>
              </w:rPr>
              <w:t xml:space="preserve"> 4000.0 × 3000.0 × 2000.0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A926E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926EE">
              <w:rPr>
                <w:rFonts w:cs="0 Nazanin"/>
                <w:b/>
                <w:bCs/>
                <w:sz w:val="20"/>
                <w:szCs w:val="20"/>
              </w:rPr>
              <w:t>9200KG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39A52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B603C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22KW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214F3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380V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0513D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دستگاه:</w:t>
            </w:r>
            <w:r w:rsidR="003830AA">
              <w:rPr>
                <w:rFonts w:cs="0 Nazanin" w:hint="cs"/>
                <w:rtl/>
              </w:rPr>
              <w:t xml:space="preserve"> </w:t>
            </w:r>
            <w:bookmarkStart w:id="0" w:name="_GoBack"/>
            <w:bookmarkEnd w:id="0"/>
            <w:r w:rsidR="00536B3A">
              <w:rPr>
                <w:rFonts w:cs="0 Nazanin" w:hint="cs"/>
                <w:rtl/>
              </w:rPr>
              <w:t>کلید اصلی را وصل کرده امرجنسی را آزاد میکنیم کلید پاور را میزنیم و بعد از آن کلید الکتروموتور را میزنیم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302DF5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302D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استفاده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دستکش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گوشی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حفاظتی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حین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الزامی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می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باشد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تحت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هیچ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شرایطی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بدون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مجوز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مسئول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مربوطه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به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تنظیمات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دست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نزنید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.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زمان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اتصالی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برق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شنیدن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صدای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غیر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عادی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خاموش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نمایید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.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هنگام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تنظیم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قطعه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جهت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برش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به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موقعیت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دستها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دقت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شود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(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احتمال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گیر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کردن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مابین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ورق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گیرها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) -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اگر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ماشین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برای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مدت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زیادی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نخواهد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کرد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سیلندرهای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هیدرولیک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روغنکاری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نمایید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هر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گونه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گرد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غبار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زنگ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زدگی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باید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روی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ورقها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قبل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برش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پاک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شوند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/>
                <w:color w:val="auto"/>
                <w:sz w:val="20"/>
                <w:szCs w:val="20"/>
              </w:rPr>
              <w:t>.</w:t>
            </w:r>
            <w:r w:rsidR="003A1D90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522B9" w:rsidRPr="00302DF5">
              <w:rPr>
                <w:rFonts w:ascii="iranyekan" w:hAnsi="iranyekan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r w:rsidR="00F522B9" w:rsidRPr="00302DF5">
              <w:rPr>
                <w:rFonts w:cs="0 Nazanin"/>
                <w:color w:val="auto"/>
                <w:sz w:val="20"/>
                <w:szCs w:val="20"/>
              </w:rPr>
              <w:t> 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  <w:r w:rsidR="00302DF5">
              <w:rPr>
                <w:rFonts w:cs="0 Nazanin"/>
              </w:rPr>
              <w:t xml:space="preserve"> 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696" w:rsidRDefault="008C2696" w:rsidP="00345827">
      <w:pPr>
        <w:spacing w:after="0" w:line="240" w:lineRule="auto"/>
      </w:pPr>
      <w:r>
        <w:separator/>
      </w:r>
    </w:p>
  </w:endnote>
  <w:endnote w:type="continuationSeparator" w:id="0">
    <w:p w:rsidR="008C2696" w:rsidRDefault="008C269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yek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696" w:rsidRDefault="008C2696" w:rsidP="00345827">
      <w:pPr>
        <w:spacing w:after="0" w:line="240" w:lineRule="auto"/>
      </w:pPr>
      <w:r>
        <w:separator/>
      </w:r>
    </w:p>
  </w:footnote>
  <w:footnote w:type="continuationSeparator" w:id="0">
    <w:p w:rsidR="008C2696" w:rsidRDefault="008C269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20EE"/>
    <w:rsid w:val="00032525"/>
    <w:rsid w:val="00052F74"/>
    <w:rsid w:val="00076731"/>
    <w:rsid w:val="00094D0D"/>
    <w:rsid w:val="000B29AA"/>
    <w:rsid w:val="000F6B97"/>
    <w:rsid w:val="00104BCC"/>
    <w:rsid w:val="0010513D"/>
    <w:rsid w:val="001376CE"/>
    <w:rsid w:val="00154D8A"/>
    <w:rsid w:val="00187474"/>
    <w:rsid w:val="001B18C7"/>
    <w:rsid w:val="001B4309"/>
    <w:rsid w:val="001E6FF9"/>
    <w:rsid w:val="001F3EC7"/>
    <w:rsid w:val="00214F38"/>
    <w:rsid w:val="00217DB6"/>
    <w:rsid w:val="00252E2B"/>
    <w:rsid w:val="002675E2"/>
    <w:rsid w:val="00283161"/>
    <w:rsid w:val="002B4E76"/>
    <w:rsid w:val="002B749B"/>
    <w:rsid w:val="002D024F"/>
    <w:rsid w:val="002D0C01"/>
    <w:rsid w:val="002D564C"/>
    <w:rsid w:val="002D6535"/>
    <w:rsid w:val="002E5EE7"/>
    <w:rsid w:val="00302DF5"/>
    <w:rsid w:val="00325A63"/>
    <w:rsid w:val="003430DB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A1268"/>
    <w:rsid w:val="004A7640"/>
    <w:rsid w:val="004F003D"/>
    <w:rsid w:val="005173B9"/>
    <w:rsid w:val="00524F74"/>
    <w:rsid w:val="00530736"/>
    <w:rsid w:val="005307E6"/>
    <w:rsid w:val="00536B3A"/>
    <w:rsid w:val="00547D08"/>
    <w:rsid w:val="005523C4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770B5"/>
    <w:rsid w:val="00694BC6"/>
    <w:rsid w:val="006F6E89"/>
    <w:rsid w:val="00703474"/>
    <w:rsid w:val="00727F18"/>
    <w:rsid w:val="007713BA"/>
    <w:rsid w:val="007741C2"/>
    <w:rsid w:val="00787CBF"/>
    <w:rsid w:val="007B5003"/>
    <w:rsid w:val="007E5C66"/>
    <w:rsid w:val="007F5921"/>
    <w:rsid w:val="007F600A"/>
    <w:rsid w:val="007F6157"/>
    <w:rsid w:val="00802DE9"/>
    <w:rsid w:val="00820156"/>
    <w:rsid w:val="00823BE7"/>
    <w:rsid w:val="008A6310"/>
    <w:rsid w:val="008C2696"/>
    <w:rsid w:val="008F024C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731B"/>
    <w:rsid w:val="00A8237F"/>
    <w:rsid w:val="00A926EE"/>
    <w:rsid w:val="00AA2782"/>
    <w:rsid w:val="00AD7F91"/>
    <w:rsid w:val="00AF03FF"/>
    <w:rsid w:val="00AF123D"/>
    <w:rsid w:val="00B25760"/>
    <w:rsid w:val="00B26EE8"/>
    <w:rsid w:val="00B3148B"/>
    <w:rsid w:val="00B603C0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11794"/>
    <w:rsid w:val="00C35D98"/>
    <w:rsid w:val="00C450D0"/>
    <w:rsid w:val="00CA7668"/>
    <w:rsid w:val="00CB3E80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65037"/>
    <w:rsid w:val="00ED26D0"/>
    <w:rsid w:val="00F204C0"/>
    <w:rsid w:val="00F237F9"/>
    <w:rsid w:val="00F51AC3"/>
    <w:rsid w:val="00F522B9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76F2F-BC94-4BC5-9F69-5218A3715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2020-12-22T12:18:00Z</dcterms:created>
  <dcterms:modified xsi:type="dcterms:W3CDTF">2021-05-10T13:30:00Z</dcterms:modified>
</cp:coreProperties>
</file>