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جوش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زیر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766B95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5A0F4D">
              <w:rPr>
                <w:rFonts w:cs="0 Nazanin"/>
                <w:b/>
                <w:bCs/>
              </w:rPr>
              <w:t>ZP00</w:t>
            </w:r>
            <w:r w:rsidR="00766B95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D799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/>
                <w:b/>
                <w:bCs/>
              </w:rPr>
              <w:t>TCR 1250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799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D7996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0</wp:posOffset>
                  </wp:positionV>
                  <wp:extent cx="1569946" cy="1990725"/>
                  <wp:effectExtent l="0" t="0" r="0" b="0"/>
                  <wp:wrapSquare wrapText="bothSides"/>
                  <wp:docPr id="3" name="Picture 3" descr="C:\Users\v.pouladi.MARALHOLDING\Desktop\PM\شناسنامه دستگاه ها\جوش\دستگاه-جوش-زیر-پودری-کارا-مدل---KARA-TCR-1250-PEG1-(به-ظرفیت-1250-آمپر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جوش\دستگاه-جوش-زیر-پودری-کارا-مدل---KARA-TCR-1250-PEG1-(به-ظرفیت-1250-آمپر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946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5D7996" w:rsidRPr="00A6271B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7405">
              <w:rPr>
                <w:rFonts w:cs="0 Nazanin"/>
                <w:b/>
                <w:bCs/>
                <w:sz w:val="20"/>
                <w:szCs w:val="20"/>
              </w:rPr>
              <w:t>490KG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865A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35150">
              <w:rPr>
                <w:rFonts w:cs="0 Nazanin"/>
              </w:rPr>
              <w:t xml:space="preserve"> : </w:t>
            </w:r>
            <w:r w:rsidR="008B5DF7">
              <w:rPr>
                <w:rFonts w:cs="0 Nazanin" w:hint="cs"/>
                <w:rtl/>
              </w:rPr>
              <w:t>با زدن استارت روی دستگاه روشن میشود و بعد از تنظیمات ولتاژ و جریان و سایر تنظیمات لازم استارت روی پنل زده شده و شروع به جوشکاری میکنیم.</w:t>
            </w:r>
            <w:r w:rsidR="00C47229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72637" w:rsidRDefault="00AF03FF" w:rsidP="0057263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8677EB" w:rsidRPr="00BF0781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8677EB" w:rsidRPr="0057263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8677EB" w:rsidRPr="0057263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F3" w:rsidRDefault="00BD62F3" w:rsidP="00345827">
      <w:pPr>
        <w:spacing w:after="0" w:line="240" w:lineRule="auto"/>
      </w:pPr>
      <w:r>
        <w:separator/>
      </w:r>
    </w:p>
  </w:endnote>
  <w:endnote w:type="continuationSeparator" w:id="0">
    <w:p w:rsidR="00BD62F3" w:rsidRDefault="00BD62F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F3" w:rsidRDefault="00BD62F3" w:rsidP="00345827">
      <w:pPr>
        <w:spacing w:after="0" w:line="240" w:lineRule="auto"/>
      </w:pPr>
      <w:r>
        <w:separator/>
      </w:r>
    </w:p>
  </w:footnote>
  <w:footnote w:type="continuationSeparator" w:id="0">
    <w:p w:rsidR="00BD62F3" w:rsidRDefault="00BD62F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7405"/>
    <w:rsid w:val="00032525"/>
    <w:rsid w:val="00052F74"/>
    <w:rsid w:val="000761E5"/>
    <w:rsid w:val="00076731"/>
    <w:rsid w:val="00094D0D"/>
    <w:rsid w:val="000B29AA"/>
    <w:rsid w:val="000C4F0C"/>
    <w:rsid w:val="000F6B97"/>
    <w:rsid w:val="0011204D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37"/>
    <w:rsid w:val="00572689"/>
    <w:rsid w:val="00583314"/>
    <w:rsid w:val="00584DDF"/>
    <w:rsid w:val="0058722E"/>
    <w:rsid w:val="0059192A"/>
    <w:rsid w:val="005A0F4D"/>
    <w:rsid w:val="005B42E3"/>
    <w:rsid w:val="005C32F0"/>
    <w:rsid w:val="005D0FC6"/>
    <w:rsid w:val="005D2869"/>
    <w:rsid w:val="005D7996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66B95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677EB"/>
    <w:rsid w:val="0087342A"/>
    <w:rsid w:val="008A6310"/>
    <w:rsid w:val="008B5DF7"/>
    <w:rsid w:val="008E1319"/>
    <w:rsid w:val="008F024C"/>
    <w:rsid w:val="0090281F"/>
    <w:rsid w:val="00956C24"/>
    <w:rsid w:val="00972A7F"/>
    <w:rsid w:val="00992E51"/>
    <w:rsid w:val="009A2875"/>
    <w:rsid w:val="009B0EC7"/>
    <w:rsid w:val="009C504A"/>
    <w:rsid w:val="009E759A"/>
    <w:rsid w:val="00A0526D"/>
    <w:rsid w:val="00A31EC9"/>
    <w:rsid w:val="00A47754"/>
    <w:rsid w:val="00A5039D"/>
    <w:rsid w:val="00A557BD"/>
    <w:rsid w:val="00A600B9"/>
    <w:rsid w:val="00A6271B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35150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D62F3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DE2A5E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3D6"/>
    <w:rsid w:val="00F80E88"/>
    <w:rsid w:val="00F865A2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A991-FDAD-4618-9948-BF7F333F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2021-01-12T05:25:00Z</dcterms:created>
  <dcterms:modified xsi:type="dcterms:W3CDTF">2021-01-12T08:35:00Z</dcterms:modified>
</cp:coreProperties>
</file>