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AB713" w14:textId="08B021F2" w:rsidR="002B397E" w:rsidRDefault="002B397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 xml:space="preserve">Explainable machine learning to predict outcomes for advanced non-small-cell lung </w:t>
      </w:r>
      <w:proofErr w:type="gramStart"/>
      <w:r>
        <w:rPr>
          <w:rFonts w:ascii="Times New Roman" w:eastAsia="Times New Roman" w:hAnsi="Times New Roman" w:cs="Times New Roman"/>
          <w:b/>
          <w:bCs/>
          <w:color w:val="181717"/>
        </w:rPr>
        <w:t>cancer</w:t>
      </w:r>
      <w:proofErr w:type="gramEnd"/>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231A0410"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215CB344"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This study aims to leverage Flatiron-sourced retrospective data from patients who were diagnosed with advanced NSCLC between 2011 and 2021 to develop an ML model that can predict patient response to IO monotherapy.</w:t>
      </w:r>
      <w:r>
        <w:rPr>
          <w:rFonts w:ascii="Times New Roman" w:eastAsia="Times New Roman" w:hAnsi="Times New Roman" w:cs="Times New Roman"/>
          <w:i/>
          <w:iCs/>
        </w:rPr>
        <w:t xml:space="preserve"> </w:t>
      </w:r>
      <w:r>
        <w:rPr>
          <w:rFonts w:ascii="Times New Roman" w:eastAsia="Times New Roman" w:hAnsi="Times New Roman" w:cs="Times New Roman"/>
        </w:rPr>
        <w:t>Since we have more patient data than any previous randomized control trial, we will retrospectively evaluate the efficacy of IO monotherapy versus chemotherapy, first via propensity-scored matched survival analysis and then via regression discontinuity. Lastly, we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w:t>
      </w:r>
      <w:proofErr w:type="gramStart"/>
      <w:r w:rsidRPr="00070153">
        <w:rPr>
          <w:rFonts w:ascii="Times New Roman" w:hAnsi="Times New Roman" w:cs="Times New Roman"/>
        </w:rPr>
        <w:t>old</w:t>
      </w:r>
      <w:proofErr w:type="gramEnd"/>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567967A4" w:rsidR="00694829" w:rsidRDefault="00694829">
      <w:pPr>
        <w:rPr>
          <w:rFonts w:ascii="Times New Roman" w:hAnsi="Times New Roman" w:cs="Times New Roman"/>
        </w:rPr>
      </w:pPr>
      <w:r>
        <w:rPr>
          <w:rFonts w:ascii="Times New Roman" w:hAnsi="Times New Roman" w:cs="Times New Roman"/>
        </w:rPr>
        <w:t xml:space="preserve">We studied patients who received an advanced diagnosis (meaning metastasis from NSCLC). If a date of death was available, we calculated the number of days from advanced diagnosis to death. If there was recorded evidence of </w:t>
      </w:r>
      <w:r w:rsidR="00BF7F2E">
        <w:rPr>
          <w:rFonts w:ascii="Times New Roman" w:hAnsi="Times New Roman" w:cs="Times New Roman"/>
        </w:rPr>
        <w:t xml:space="preserve">cancer </w:t>
      </w:r>
      <w:r>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674B71E" w14:textId="77777777" w:rsidR="00C509B2" w:rsidRDefault="00C509B2" w:rsidP="00517629">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C509B2" w14:paraId="0805020A" w14:textId="77777777" w:rsidTr="0053564E">
        <w:tc>
          <w:tcPr>
            <w:tcW w:w="3870" w:type="dxa"/>
          </w:tcPr>
          <w:p w14:paraId="66CC25FB" w14:textId="001569C2" w:rsidR="00C509B2" w:rsidRPr="00950FD1" w:rsidRDefault="00C509B2" w:rsidP="0053564E">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40DA0BD7" w14:textId="61D57A67" w:rsidR="00C509B2" w:rsidRPr="00950FD1" w:rsidRDefault="003B6437" w:rsidP="0053564E">
            <w:pPr>
              <w:jc w:val="center"/>
              <w:rPr>
                <w:rFonts w:ascii="Times New Roman" w:hAnsi="Times New Roman" w:cs="Times New Roman"/>
                <w:b/>
                <w:bCs/>
              </w:rPr>
            </w:pPr>
            <w:r w:rsidRPr="00950FD1">
              <w:rPr>
                <w:rFonts w:ascii="Times New Roman" w:hAnsi="Times New Roman" w:cs="Times New Roman"/>
                <w:b/>
                <w:bCs/>
              </w:rPr>
              <w:t>Representation</w:t>
            </w:r>
          </w:p>
        </w:tc>
      </w:tr>
      <w:tr w:rsidR="00C509B2" w14:paraId="32A747FA" w14:textId="77777777" w:rsidTr="0053564E">
        <w:tc>
          <w:tcPr>
            <w:tcW w:w="3870" w:type="dxa"/>
          </w:tcPr>
          <w:p w14:paraId="432BDF52" w14:textId="304406EA" w:rsidR="00C509B2" w:rsidRDefault="00C509B2" w:rsidP="0053564E">
            <w:pPr>
              <w:jc w:val="center"/>
              <w:rPr>
                <w:rFonts w:ascii="Times New Roman" w:hAnsi="Times New Roman" w:cs="Times New Roman"/>
              </w:rPr>
            </w:pPr>
            <w:r>
              <w:rPr>
                <w:rFonts w:ascii="Times New Roman" w:hAnsi="Times New Roman" w:cs="Times New Roman"/>
              </w:rPr>
              <w:t>&lt;1%</w:t>
            </w:r>
          </w:p>
        </w:tc>
        <w:tc>
          <w:tcPr>
            <w:tcW w:w="2070" w:type="dxa"/>
          </w:tcPr>
          <w:p w14:paraId="052334A5" w14:textId="778221D7" w:rsidR="00C509B2" w:rsidRDefault="00BF3E92" w:rsidP="0053564E">
            <w:pPr>
              <w:jc w:val="center"/>
              <w:rPr>
                <w:rFonts w:ascii="Times New Roman" w:hAnsi="Times New Roman" w:cs="Times New Roman"/>
              </w:rPr>
            </w:pPr>
            <w:r>
              <w:rPr>
                <w:rFonts w:ascii="Times New Roman" w:hAnsi="Times New Roman" w:cs="Times New Roman"/>
              </w:rPr>
              <w:t>0</w:t>
            </w:r>
            <w:r w:rsidR="008F25F2">
              <w:rPr>
                <w:rFonts w:ascii="Times New Roman" w:hAnsi="Times New Roman" w:cs="Times New Roman"/>
              </w:rPr>
              <w:t>.</w:t>
            </w:r>
            <w:r w:rsidR="003B6437">
              <w:rPr>
                <w:rFonts w:ascii="Times New Roman" w:hAnsi="Times New Roman" w:cs="Times New Roman"/>
              </w:rPr>
              <w:t>0</w:t>
            </w:r>
          </w:p>
        </w:tc>
      </w:tr>
      <w:tr w:rsidR="00C509B2" w14:paraId="0AAEF125" w14:textId="77777777" w:rsidTr="0053564E">
        <w:tc>
          <w:tcPr>
            <w:tcW w:w="3870" w:type="dxa"/>
          </w:tcPr>
          <w:p w14:paraId="568117D6" w14:textId="6DD91262" w:rsidR="00C509B2" w:rsidRDefault="003B6437" w:rsidP="0053564E">
            <w:pPr>
              <w:jc w:val="center"/>
              <w:rPr>
                <w:rFonts w:ascii="Times New Roman" w:hAnsi="Times New Roman" w:cs="Times New Roman"/>
              </w:rPr>
            </w:pPr>
            <w:r>
              <w:rPr>
                <w:rFonts w:ascii="Times New Roman" w:hAnsi="Times New Roman" w:cs="Times New Roman"/>
              </w:rPr>
              <w:t>1%</w:t>
            </w:r>
            <w:r w:rsidR="007A25D8">
              <w:rPr>
                <w:rFonts w:ascii="Times New Roman" w:hAnsi="Times New Roman" w:cs="Times New Roman"/>
              </w:rPr>
              <w:t xml:space="preserve"> or “PD-L1 low expression”</w:t>
            </w:r>
          </w:p>
        </w:tc>
        <w:tc>
          <w:tcPr>
            <w:tcW w:w="2070" w:type="dxa"/>
          </w:tcPr>
          <w:p w14:paraId="317C5AAA" w14:textId="338215EF" w:rsidR="00C509B2" w:rsidRDefault="00BF3E9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r w:rsidR="003B6437">
              <w:rPr>
                <w:rFonts w:ascii="Times New Roman" w:hAnsi="Times New Roman" w:cs="Times New Roman"/>
              </w:rPr>
              <w:t>1</w:t>
            </w:r>
          </w:p>
        </w:tc>
      </w:tr>
      <w:tr w:rsidR="00C509B2" w14:paraId="0CB1583D" w14:textId="77777777" w:rsidTr="0053564E">
        <w:tc>
          <w:tcPr>
            <w:tcW w:w="3870" w:type="dxa"/>
          </w:tcPr>
          <w:p w14:paraId="7465D38F" w14:textId="31754803" w:rsidR="00C509B2" w:rsidRDefault="003B6437" w:rsidP="0053564E">
            <w:pPr>
              <w:jc w:val="center"/>
              <w:rPr>
                <w:rFonts w:ascii="Times New Roman" w:hAnsi="Times New Roman" w:cs="Times New Roman"/>
              </w:rPr>
            </w:pPr>
            <w:r>
              <w:rPr>
                <w:rFonts w:ascii="Times New Roman" w:hAnsi="Times New Roman" w:cs="Times New Roman"/>
              </w:rPr>
              <w:t>2-4%</w:t>
            </w:r>
          </w:p>
        </w:tc>
        <w:tc>
          <w:tcPr>
            <w:tcW w:w="2070" w:type="dxa"/>
          </w:tcPr>
          <w:p w14:paraId="0171FADB" w14:textId="14FB6682" w:rsidR="00C509B2" w:rsidRDefault="00BF3E92" w:rsidP="0053564E">
            <w:pPr>
              <w:jc w:val="center"/>
              <w:rPr>
                <w:rFonts w:ascii="Times New Roman" w:hAnsi="Times New Roman" w:cs="Times New Roman"/>
              </w:rPr>
            </w:pPr>
            <w:r>
              <w:rPr>
                <w:rFonts w:ascii="Times New Roman" w:hAnsi="Times New Roman" w:cs="Times New Roman"/>
              </w:rPr>
              <w:t>0.03</w:t>
            </w:r>
          </w:p>
        </w:tc>
      </w:tr>
      <w:tr w:rsidR="00C509B2" w14:paraId="008C362C" w14:textId="77777777" w:rsidTr="0053564E">
        <w:tc>
          <w:tcPr>
            <w:tcW w:w="3870" w:type="dxa"/>
          </w:tcPr>
          <w:p w14:paraId="0A92C3E0" w14:textId="608DAC65" w:rsidR="00C509B2" w:rsidRDefault="003B6437" w:rsidP="0053564E">
            <w:pPr>
              <w:jc w:val="center"/>
              <w:rPr>
                <w:rFonts w:ascii="Times New Roman" w:hAnsi="Times New Roman" w:cs="Times New Roman"/>
              </w:rPr>
            </w:pPr>
            <w:r>
              <w:rPr>
                <w:rFonts w:ascii="Times New Roman" w:hAnsi="Times New Roman" w:cs="Times New Roman"/>
              </w:rPr>
              <w:t>5-9%</w:t>
            </w:r>
          </w:p>
        </w:tc>
        <w:tc>
          <w:tcPr>
            <w:tcW w:w="2070" w:type="dxa"/>
          </w:tcPr>
          <w:p w14:paraId="3B7131B1" w14:textId="39271370" w:rsidR="00C509B2" w:rsidRDefault="00BF3E92" w:rsidP="0053564E">
            <w:pPr>
              <w:jc w:val="center"/>
              <w:rPr>
                <w:rFonts w:ascii="Times New Roman" w:hAnsi="Times New Roman" w:cs="Times New Roman"/>
              </w:rPr>
            </w:pPr>
            <w:r>
              <w:rPr>
                <w:rFonts w:ascii="Times New Roman" w:hAnsi="Times New Roman" w:cs="Times New Roman"/>
              </w:rPr>
              <w:t>0.05</w:t>
            </w:r>
          </w:p>
        </w:tc>
      </w:tr>
      <w:tr w:rsidR="00C509B2" w14:paraId="45693E2F" w14:textId="77777777" w:rsidTr="0053564E">
        <w:tc>
          <w:tcPr>
            <w:tcW w:w="3870" w:type="dxa"/>
          </w:tcPr>
          <w:p w14:paraId="1E06F035" w14:textId="0C11F631" w:rsidR="00C509B2" w:rsidRDefault="003B6437" w:rsidP="0053564E">
            <w:pPr>
              <w:jc w:val="center"/>
              <w:rPr>
                <w:rFonts w:ascii="Times New Roman" w:hAnsi="Times New Roman" w:cs="Times New Roman"/>
              </w:rPr>
            </w:pPr>
            <w:r>
              <w:rPr>
                <w:rFonts w:ascii="Times New Roman" w:hAnsi="Times New Roman" w:cs="Times New Roman"/>
              </w:rPr>
              <w:t>10-19%</w:t>
            </w:r>
          </w:p>
        </w:tc>
        <w:tc>
          <w:tcPr>
            <w:tcW w:w="2070" w:type="dxa"/>
          </w:tcPr>
          <w:p w14:paraId="0B39D9E8" w14:textId="5D57A366" w:rsidR="00C509B2" w:rsidRDefault="00BF3E92" w:rsidP="0053564E">
            <w:pPr>
              <w:jc w:val="center"/>
              <w:rPr>
                <w:rFonts w:ascii="Times New Roman" w:hAnsi="Times New Roman" w:cs="Times New Roman"/>
              </w:rPr>
            </w:pPr>
            <w:r>
              <w:rPr>
                <w:rFonts w:ascii="Times New Roman" w:hAnsi="Times New Roman" w:cs="Times New Roman"/>
              </w:rPr>
              <w:t>0.10</w:t>
            </w:r>
          </w:p>
        </w:tc>
      </w:tr>
      <w:tr w:rsidR="00C509B2" w14:paraId="0F9FCBF7" w14:textId="77777777" w:rsidTr="0053564E">
        <w:tc>
          <w:tcPr>
            <w:tcW w:w="3870" w:type="dxa"/>
          </w:tcPr>
          <w:p w14:paraId="7183694D" w14:textId="194D59A6" w:rsidR="00C509B2" w:rsidRDefault="003B6437" w:rsidP="0053564E">
            <w:pPr>
              <w:jc w:val="center"/>
              <w:rPr>
                <w:rFonts w:ascii="Times New Roman" w:hAnsi="Times New Roman" w:cs="Times New Roman"/>
              </w:rPr>
            </w:pPr>
            <w:r>
              <w:rPr>
                <w:rFonts w:ascii="Times New Roman" w:hAnsi="Times New Roman" w:cs="Times New Roman"/>
              </w:rPr>
              <w:lastRenderedPageBreak/>
              <w:t>20-29%</w:t>
            </w:r>
            <w:r w:rsidR="00781D29">
              <w:rPr>
                <w:rFonts w:ascii="Times New Roman" w:hAnsi="Times New Roman" w:cs="Times New Roman"/>
              </w:rPr>
              <w:t xml:space="preserve"> </w:t>
            </w:r>
          </w:p>
        </w:tc>
        <w:tc>
          <w:tcPr>
            <w:tcW w:w="2070" w:type="dxa"/>
          </w:tcPr>
          <w:p w14:paraId="596B977F" w14:textId="141ED5BC" w:rsidR="00C509B2" w:rsidRDefault="00BF3E92" w:rsidP="0053564E">
            <w:pPr>
              <w:jc w:val="center"/>
              <w:rPr>
                <w:rFonts w:ascii="Times New Roman" w:hAnsi="Times New Roman" w:cs="Times New Roman"/>
              </w:rPr>
            </w:pPr>
            <w:r>
              <w:rPr>
                <w:rFonts w:ascii="Times New Roman" w:hAnsi="Times New Roman" w:cs="Times New Roman"/>
              </w:rPr>
              <w:t>0.20</w:t>
            </w:r>
          </w:p>
        </w:tc>
      </w:tr>
      <w:tr w:rsidR="003B6437" w14:paraId="2D71E3AF" w14:textId="77777777" w:rsidTr="0053564E">
        <w:tc>
          <w:tcPr>
            <w:tcW w:w="3870" w:type="dxa"/>
          </w:tcPr>
          <w:p w14:paraId="7407F824" w14:textId="3D387091" w:rsidR="003B6437" w:rsidRDefault="003B6437" w:rsidP="0053564E">
            <w:pPr>
              <w:jc w:val="center"/>
              <w:rPr>
                <w:rFonts w:ascii="Times New Roman" w:hAnsi="Times New Roman" w:cs="Times New Roman"/>
              </w:rPr>
            </w:pPr>
            <w:r>
              <w:rPr>
                <w:rFonts w:ascii="Times New Roman" w:hAnsi="Times New Roman" w:cs="Times New Roman"/>
              </w:rPr>
              <w:t>30-39%</w:t>
            </w:r>
          </w:p>
        </w:tc>
        <w:tc>
          <w:tcPr>
            <w:tcW w:w="2070" w:type="dxa"/>
          </w:tcPr>
          <w:p w14:paraId="70C76B72" w14:textId="78FC617E" w:rsidR="003B6437" w:rsidRDefault="00BF3E92" w:rsidP="0053564E">
            <w:pPr>
              <w:jc w:val="center"/>
              <w:rPr>
                <w:rFonts w:ascii="Times New Roman" w:hAnsi="Times New Roman" w:cs="Times New Roman"/>
              </w:rPr>
            </w:pPr>
            <w:r>
              <w:rPr>
                <w:rFonts w:ascii="Times New Roman" w:hAnsi="Times New Roman" w:cs="Times New Roman"/>
              </w:rPr>
              <w:t>0.30</w:t>
            </w:r>
          </w:p>
        </w:tc>
      </w:tr>
      <w:tr w:rsidR="003B6437" w14:paraId="1D3D39CB" w14:textId="77777777" w:rsidTr="0053564E">
        <w:tc>
          <w:tcPr>
            <w:tcW w:w="3870" w:type="dxa"/>
          </w:tcPr>
          <w:p w14:paraId="4BA40EC0" w14:textId="2CD22568" w:rsidR="003B6437" w:rsidRDefault="003B6437" w:rsidP="0053564E">
            <w:pPr>
              <w:jc w:val="center"/>
              <w:rPr>
                <w:rFonts w:ascii="Times New Roman" w:hAnsi="Times New Roman" w:cs="Times New Roman"/>
              </w:rPr>
            </w:pPr>
            <w:r>
              <w:rPr>
                <w:rFonts w:ascii="Times New Roman" w:hAnsi="Times New Roman" w:cs="Times New Roman"/>
              </w:rPr>
              <w:t>40-49%</w:t>
            </w:r>
          </w:p>
        </w:tc>
        <w:tc>
          <w:tcPr>
            <w:tcW w:w="2070" w:type="dxa"/>
          </w:tcPr>
          <w:p w14:paraId="6FD6C47F" w14:textId="295CA7E8" w:rsidR="003B6437" w:rsidRDefault="00BF3E92" w:rsidP="0053564E">
            <w:pPr>
              <w:jc w:val="center"/>
              <w:rPr>
                <w:rFonts w:ascii="Times New Roman" w:hAnsi="Times New Roman" w:cs="Times New Roman"/>
              </w:rPr>
            </w:pPr>
            <w:r>
              <w:rPr>
                <w:rFonts w:ascii="Times New Roman" w:hAnsi="Times New Roman" w:cs="Times New Roman"/>
              </w:rPr>
              <w:t>0.40</w:t>
            </w:r>
          </w:p>
        </w:tc>
      </w:tr>
      <w:tr w:rsidR="003B6437" w14:paraId="6A8AAA18" w14:textId="77777777" w:rsidTr="0053564E">
        <w:tc>
          <w:tcPr>
            <w:tcW w:w="3870" w:type="dxa"/>
          </w:tcPr>
          <w:p w14:paraId="0D5C244D" w14:textId="11FF9C4B" w:rsidR="003B6437" w:rsidRDefault="003B6437" w:rsidP="0053564E">
            <w:pPr>
              <w:jc w:val="center"/>
              <w:rPr>
                <w:rFonts w:ascii="Times New Roman" w:hAnsi="Times New Roman" w:cs="Times New Roman"/>
              </w:rPr>
            </w:pPr>
            <w:r>
              <w:rPr>
                <w:rFonts w:ascii="Times New Roman" w:hAnsi="Times New Roman" w:cs="Times New Roman"/>
              </w:rPr>
              <w:t>50-59%</w:t>
            </w:r>
            <w:r w:rsidR="007A25D8">
              <w:rPr>
                <w:rFonts w:ascii="Times New Roman" w:hAnsi="Times New Roman" w:cs="Times New Roman"/>
              </w:rPr>
              <w:t xml:space="preserve"> or “PD-L1 high expression”</w:t>
            </w:r>
          </w:p>
        </w:tc>
        <w:tc>
          <w:tcPr>
            <w:tcW w:w="2070" w:type="dxa"/>
          </w:tcPr>
          <w:p w14:paraId="22E94862" w14:textId="54460FCA" w:rsidR="003B6437" w:rsidRDefault="00BF3E92" w:rsidP="0053564E">
            <w:pPr>
              <w:jc w:val="center"/>
              <w:rPr>
                <w:rFonts w:ascii="Times New Roman" w:hAnsi="Times New Roman" w:cs="Times New Roman"/>
              </w:rPr>
            </w:pPr>
            <w:r>
              <w:rPr>
                <w:rFonts w:ascii="Times New Roman" w:hAnsi="Times New Roman" w:cs="Times New Roman"/>
              </w:rPr>
              <w:t>0.50</w:t>
            </w:r>
          </w:p>
        </w:tc>
      </w:tr>
      <w:tr w:rsidR="003B6437" w14:paraId="6EB999C9" w14:textId="77777777" w:rsidTr="0053564E">
        <w:tc>
          <w:tcPr>
            <w:tcW w:w="3870" w:type="dxa"/>
          </w:tcPr>
          <w:p w14:paraId="0E6F46F0" w14:textId="0450284D" w:rsidR="003B6437" w:rsidRDefault="003B6437" w:rsidP="0053564E">
            <w:pPr>
              <w:jc w:val="center"/>
              <w:rPr>
                <w:rFonts w:ascii="Times New Roman" w:hAnsi="Times New Roman" w:cs="Times New Roman"/>
              </w:rPr>
            </w:pPr>
            <w:r>
              <w:rPr>
                <w:rFonts w:ascii="Times New Roman" w:hAnsi="Times New Roman" w:cs="Times New Roman"/>
              </w:rPr>
              <w:t>60-69%</w:t>
            </w:r>
          </w:p>
        </w:tc>
        <w:tc>
          <w:tcPr>
            <w:tcW w:w="2070" w:type="dxa"/>
          </w:tcPr>
          <w:p w14:paraId="5E0130CA" w14:textId="522AB766" w:rsidR="003B6437" w:rsidRDefault="00BF3E92" w:rsidP="0053564E">
            <w:pPr>
              <w:jc w:val="center"/>
              <w:rPr>
                <w:rFonts w:ascii="Times New Roman" w:hAnsi="Times New Roman" w:cs="Times New Roman"/>
              </w:rPr>
            </w:pPr>
            <w:r>
              <w:rPr>
                <w:rFonts w:ascii="Times New Roman" w:hAnsi="Times New Roman" w:cs="Times New Roman"/>
              </w:rPr>
              <w:t>0.60</w:t>
            </w:r>
          </w:p>
        </w:tc>
      </w:tr>
      <w:tr w:rsidR="003B6437" w14:paraId="59B092C9" w14:textId="77777777" w:rsidTr="0053564E">
        <w:tc>
          <w:tcPr>
            <w:tcW w:w="3870" w:type="dxa"/>
          </w:tcPr>
          <w:p w14:paraId="00B79C2E" w14:textId="6AB6C143" w:rsidR="003B6437" w:rsidRDefault="003B6437" w:rsidP="0053564E">
            <w:pPr>
              <w:jc w:val="center"/>
              <w:rPr>
                <w:rFonts w:ascii="Times New Roman" w:hAnsi="Times New Roman" w:cs="Times New Roman"/>
              </w:rPr>
            </w:pPr>
            <w:r>
              <w:rPr>
                <w:rFonts w:ascii="Times New Roman" w:hAnsi="Times New Roman" w:cs="Times New Roman"/>
              </w:rPr>
              <w:t>70-79%</w:t>
            </w:r>
            <w:r w:rsidR="00781D29">
              <w:rPr>
                <w:rFonts w:ascii="Times New Roman" w:hAnsi="Times New Roman" w:cs="Times New Roman"/>
              </w:rPr>
              <w:t xml:space="preserve"> </w:t>
            </w:r>
          </w:p>
        </w:tc>
        <w:tc>
          <w:tcPr>
            <w:tcW w:w="2070" w:type="dxa"/>
          </w:tcPr>
          <w:p w14:paraId="1EEF3428" w14:textId="7C7A9E09" w:rsidR="003B6437" w:rsidRDefault="00BF3E92" w:rsidP="0053564E">
            <w:pPr>
              <w:jc w:val="center"/>
              <w:rPr>
                <w:rFonts w:ascii="Times New Roman" w:hAnsi="Times New Roman" w:cs="Times New Roman"/>
              </w:rPr>
            </w:pPr>
            <w:r>
              <w:rPr>
                <w:rFonts w:ascii="Times New Roman" w:hAnsi="Times New Roman" w:cs="Times New Roman"/>
              </w:rPr>
              <w:t>0.70</w:t>
            </w:r>
          </w:p>
        </w:tc>
      </w:tr>
      <w:tr w:rsidR="003B6437" w14:paraId="1D465B20" w14:textId="77777777" w:rsidTr="0053564E">
        <w:tc>
          <w:tcPr>
            <w:tcW w:w="3870" w:type="dxa"/>
          </w:tcPr>
          <w:p w14:paraId="58E02F12" w14:textId="30417474" w:rsidR="003B6437" w:rsidRDefault="003B6437" w:rsidP="0053564E">
            <w:pPr>
              <w:jc w:val="center"/>
              <w:rPr>
                <w:rFonts w:ascii="Times New Roman" w:hAnsi="Times New Roman" w:cs="Times New Roman"/>
              </w:rPr>
            </w:pPr>
            <w:r>
              <w:rPr>
                <w:rFonts w:ascii="Times New Roman" w:hAnsi="Times New Roman" w:cs="Times New Roman"/>
              </w:rPr>
              <w:t>80-89%</w:t>
            </w:r>
          </w:p>
        </w:tc>
        <w:tc>
          <w:tcPr>
            <w:tcW w:w="2070" w:type="dxa"/>
          </w:tcPr>
          <w:p w14:paraId="2B7AB389" w14:textId="4B05421A" w:rsidR="003B6437" w:rsidRDefault="00BF3E92" w:rsidP="0053564E">
            <w:pPr>
              <w:jc w:val="center"/>
              <w:rPr>
                <w:rFonts w:ascii="Times New Roman" w:hAnsi="Times New Roman" w:cs="Times New Roman"/>
              </w:rPr>
            </w:pPr>
            <w:r>
              <w:rPr>
                <w:rFonts w:ascii="Times New Roman" w:hAnsi="Times New Roman" w:cs="Times New Roman"/>
              </w:rPr>
              <w:t>0.80</w:t>
            </w:r>
          </w:p>
        </w:tc>
      </w:tr>
      <w:tr w:rsidR="003B6437" w14:paraId="7A7E5244" w14:textId="77777777" w:rsidTr="0053564E">
        <w:tc>
          <w:tcPr>
            <w:tcW w:w="3870" w:type="dxa"/>
          </w:tcPr>
          <w:p w14:paraId="2132C227" w14:textId="14BA5359" w:rsidR="003B6437" w:rsidRDefault="003B6437" w:rsidP="0053564E">
            <w:pPr>
              <w:jc w:val="center"/>
              <w:rPr>
                <w:rFonts w:ascii="Times New Roman" w:hAnsi="Times New Roman" w:cs="Times New Roman"/>
              </w:rPr>
            </w:pPr>
            <w:r>
              <w:rPr>
                <w:rFonts w:ascii="Times New Roman" w:hAnsi="Times New Roman" w:cs="Times New Roman"/>
              </w:rPr>
              <w:t>90-99%</w:t>
            </w:r>
          </w:p>
        </w:tc>
        <w:tc>
          <w:tcPr>
            <w:tcW w:w="2070" w:type="dxa"/>
          </w:tcPr>
          <w:p w14:paraId="334F0BA4" w14:textId="31BC3CF1" w:rsidR="003B6437" w:rsidRDefault="00BF3E92" w:rsidP="0053564E">
            <w:pPr>
              <w:jc w:val="center"/>
              <w:rPr>
                <w:rFonts w:ascii="Times New Roman" w:hAnsi="Times New Roman" w:cs="Times New Roman"/>
              </w:rPr>
            </w:pPr>
            <w:r>
              <w:rPr>
                <w:rFonts w:ascii="Times New Roman" w:hAnsi="Times New Roman" w:cs="Times New Roman"/>
              </w:rPr>
              <w:t>0.90</w:t>
            </w:r>
          </w:p>
        </w:tc>
      </w:tr>
      <w:tr w:rsidR="003B6437" w14:paraId="47A201EB" w14:textId="77777777" w:rsidTr="0053564E">
        <w:tc>
          <w:tcPr>
            <w:tcW w:w="3870" w:type="dxa"/>
          </w:tcPr>
          <w:p w14:paraId="60837ACB" w14:textId="351C6E2B" w:rsidR="003B6437" w:rsidRDefault="003B6437" w:rsidP="0053564E">
            <w:pPr>
              <w:jc w:val="center"/>
              <w:rPr>
                <w:rFonts w:ascii="Times New Roman" w:hAnsi="Times New Roman" w:cs="Times New Roman"/>
              </w:rPr>
            </w:pPr>
            <w:r>
              <w:rPr>
                <w:rFonts w:ascii="Times New Roman" w:hAnsi="Times New Roman" w:cs="Times New Roman"/>
              </w:rPr>
              <w:t>100%</w:t>
            </w:r>
          </w:p>
        </w:tc>
        <w:tc>
          <w:tcPr>
            <w:tcW w:w="2070" w:type="dxa"/>
          </w:tcPr>
          <w:p w14:paraId="2F0AAD2A" w14:textId="7F79FC29" w:rsidR="003B6437" w:rsidRDefault="00BF3E92" w:rsidP="0053564E">
            <w:pPr>
              <w:jc w:val="center"/>
              <w:rPr>
                <w:rFonts w:ascii="Times New Roman" w:hAnsi="Times New Roman" w:cs="Times New Roman"/>
              </w:rPr>
            </w:pPr>
            <w:r>
              <w:rPr>
                <w:rFonts w:ascii="Times New Roman" w:hAnsi="Times New Roman" w:cs="Times New Roman"/>
              </w:rPr>
              <w:t>1.00</w:t>
            </w:r>
          </w:p>
        </w:tc>
      </w:tr>
      <w:tr w:rsidR="003B6437" w14:paraId="23EFCC52" w14:textId="77777777" w:rsidTr="0053564E">
        <w:tc>
          <w:tcPr>
            <w:tcW w:w="3870" w:type="dxa"/>
          </w:tcPr>
          <w:p w14:paraId="2563C3AA" w14:textId="2ED25081" w:rsidR="003B6437" w:rsidRDefault="003B6437" w:rsidP="0053564E">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7F5611A4" w14:textId="137B8452" w:rsidR="003B6437" w:rsidRDefault="008F25F2" w:rsidP="0053564E">
            <w:pPr>
              <w:jc w:val="center"/>
              <w:rPr>
                <w:rFonts w:ascii="Times New Roman" w:hAnsi="Times New Roman" w:cs="Times New Roman"/>
              </w:rPr>
            </w:pPr>
            <w:r>
              <w:rPr>
                <w:rFonts w:ascii="Times New Roman" w:hAnsi="Times New Roman" w:cs="Times New Roman"/>
              </w:rPr>
              <w:t>0</w:t>
            </w:r>
            <w:r w:rsidR="008E5769">
              <w:rPr>
                <w:rFonts w:ascii="Times New Roman" w:hAnsi="Times New Roman" w:cs="Times New Roman"/>
              </w:rPr>
              <w:t>.0</w:t>
            </w:r>
          </w:p>
        </w:tc>
      </w:tr>
    </w:tbl>
    <w:p w14:paraId="0B9D904E" w14:textId="3E238964" w:rsidR="00C509B2" w:rsidRPr="00FF446B" w:rsidRDefault="006E47D4" w:rsidP="00FF446B">
      <w:pPr>
        <w:jc w:val="center"/>
        <w:rPr>
          <w:rFonts w:ascii="Times New Roman" w:hAnsi="Times New Roman" w:cs="Times New Roman"/>
          <w:b/>
          <w:bCs/>
        </w:rPr>
      </w:pPr>
      <w:r w:rsidRPr="00FF446B">
        <w:rPr>
          <w:rFonts w:ascii="Times New Roman" w:hAnsi="Times New Roman" w:cs="Times New Roman"/>
          <w:b/>
          <w:bCs/>
        </w:rPr>
        <w:t xml:space="preserve">Table 1: </w:t>
      </w:r>
      <w:r w:rsidR="00FF446B" w:rsidRPr="00FF446B">
        <w:rPr>
          <w:rFonts w:ascii="Times New Roman" w:hAnsi="Times New Roman" w:cs="Times New Roman"/>
          <w:b/>
          <w:bCs/>
        </w:rPr>
        <w:t>Interpretation of PD-L1 staining values</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2B84FDC9" w14:textId="77777777" w:rsidR="0046216F" w:rsidRDefault="0046216F" w:rsidP="00517629">
      <w:pPr>
        <w:rPr>
          <w:rFonts w:ascii="Times New Roman" w:hAnsi="Times New Roman" w:cs="Times New Roman"/>
        </w:rPr>
      </w:pPr>
    </w:p>
    <w:p w14:paraId="63E9AB78" w14:textId="5544437E" w:rsidR="006E1891" w:rsidRDefault="0060713A">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Treatment with “other” was defined as any regimen that did not fall into the three groups previously described. </w:t>
      </w:r>
    </w:p>
    <w:p w14:paraId="4C43D4BE" w14:textId="77777777" w:rsidR="002A39B4" w:rsidRDefault="002A39B4">
      <w:pPr>
        <w:rPr>
          <w:rFonts w:ascii="Times New Roman" w:hAnsi="Times New Roman" w:cs="Times New Roman"/>
        </w:rPr>
      </w:pPr>
    </w:p>
    <w:p w14:paraId="2063D7D2" w14:textId="77777777" w:rsidR="0025418C" w:rsidRDefault="0025418C">
      <w:pPr>
        <w:rPr>
          <w:rFonts w:ascii="Times New Roman" w:hAnsi="Times New Roman" w:cs="Times New Roman"/>
        </w:rPr>
      </w:pPr>
    </w:p>
    <w:p w14:paraId="0FF522CF" w14:textId="77777777" w:rsidR="00654709" w:rsidRDefault="00654709" w:rsidP="003B09E8">
      <w:pPr>
        <w:rPr>
          <w:rFonts w:ascii="Times New Roman" w:hAnsi="Times New Roman" w:cs="Times New Roman"/>
        </w:rPr>
      </w:pPr>
    </w:p>
    <w:p w14:paraId="20CD835F" w14:textId="3707C229" w:rsidR="004E4A72" w:rsidRDefault="007E0A14" w:rsidP="004E4A72">
      <w:pPr>
        <w:jc w:val="center"/>
        <w:rPr>
          <w:rFonts w:ascii="Times New Roman" w:hAnsi="Times New Roman" w:cs="Times New Roman"/>
        </w:rPr>
      </w:pPr>
      <w:r>
        <w:rPr>
          <w:rFonts w:ascii="Times New Roman" w:hAnsi="Times New Roman" w:cs="Times New Roman"/>
          <w:noProof/>
        </w:rPr>
        <w:drawing>
          <wp:inline distT="0" distB="0" distL="0" distR="0" wp14:anchorId="3FB067A6" wp14:editId="02CF3559">
            <wp:extent cx="5885652" cy="3326005"/>
            <wp:effectExtent l="0" t="0" r="0" b="1905"/>
            <wp:docPr id="849802120" name="Picture 3" descr="A diagram of a patient's life cy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802120" name="Picture 3" descr="A diagram of a patient's life cyc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917216" cy="3343842"/>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w:t>
      </w:r>
      <w:proofErr w:type="gramStart"/>
      <w:r w:rsidR="00E536D9">
        <w:rPr>
          <w:rFonts w:ascii="Times New Roman" w:hAnsi="Times New Roman" w:cs="Times New Roman"/>
          <w:b/>
          <w:bCs/>
        </w:rPr>
        <w:t>interest</w:t>
      </w:r>
      <w:proofErr w:type="gramEnd"/>
    </w:p>
    <w:p w14:paraId="581CFEF0" w14:textId="24058707" w:rsidR="006B0CE0" w:rsidRPr="00FF446B" w:rsidRDefault="006B0CE0" w:rsidP="003A615C">
      <w:pPr>
        <w:rPr>
          <w:rFonts w:ascii="Times New Roman" w:hAnsi="Times New Roman" w:cs="Times New Roman"/>
          <w:b/>
          <w:bCs/>
          <w:i/>
          <w:iCs/>
        </w:rPr>
      </w:pPr>
      <w:r w:rsidRPr="00FF446B">
        <w:rPr>
          <w:rFonts w:ascii="Times New Roman" w:hAnsi="Times New Roman" w:cs="Times New Roman"/>
          <w:b/>
          <w:bCs/>
          <w:i/>
          <w:iCs/>
        </w:rPr>
        <w:lastRenderedPageBreak/>
        <w:t>Propensity Score Matching Approach</w:t>
      </w:r>
    </w:p>
    <w:p w14:paraId="5BA087BC" w14:textId="2C4B2930" w:rsidR="006B0CE0" w:rsidRDefault="003D48F1" w:rsidP="00EE2CD8">
      <w:pPr>
        <w:rPr>
          <w:rFonts w:ascii="Times New Roman" w:hAnsi="Times New Roman" w:cs="Times New Roman"/>
        </w:rPr>
      </w:pPr>
      <w:r>
        <w:rPr>
          <w:rFonts w:ascii="Times New Roman" w:hAnsi="Times New Roman" w:cs="Times New Roman"/>
        </w:rPr>
        <w:t xml:space="preserve">We employed propensity score matching </w:t>
      </w:r>
      <w:r w:rsidR="004D12E5">
        <w:rPr>
          <w:rFonts w:ascii="Times New Roman" w:hAnsi="Times New Roman" w:cs="Times New Roman"/>
        </w:rPr>
        <w:t xml:space="preserve">(PSM) </w:t>
      </w:r>
      <w:r>
        <w:rPr>
          <w:rFonts w:ascii="Times New Roman" w:hAnsi="Times New Roman" w:cs="Times New Roman"/>
        </w:rPr>
        <w:t xml:space="preserve">and inverse probability of treatment weighted (IPTW) to estimate </w:t>
      </w:r>
      <w:r w:rsidR="009630F6">
        <w:rPr>
          <w:rFonts w:ascii="Times New Roman" w:hAnsi="Times New Roman" w:cs="Times New Roman"/>
        </w:rPr>
        <w:t>the average treatment effect (ATE) of IO monotherapy over chemotherapy in terms of 6-month and 24-month progression-free survival (PFS).</w:t>
      </w:r>
      <w:r w:rsidR="004D12E5">
        <w:rPr>
          <w:rFonts w:ascii="Times New Roman" w:hAnsi="Times New Roman" w:cs="Times New Roman"/>
        </w:rPr>
        <w:t xml:space="preserve"> </w:t>
      </w:r>
      <w:r w:rsidR="007E0A14">
        <w:rPr>
          <w:rFonts w:ascii="Times New Roman" w:hAnsi="Times New Roman" w:cs="Times New Roman"/>
        </w:rPr>
        <w:t>PSM</w:t>
      </w:r>
      <w:r w:rsidR="004D12E5">
        <w:rPr>
          <w:rFonts w:ascii="Times New Roman" w:hAnsi="Times New Roman" w:cs="Times New Roman"/>
        </w:rPr>
        <w:t xml:space="preserve"> allows for the comparison of similar groups by accounting for various covariates that may muddy the treatment effect. </w:t>
      </w:r>
      <w:r w:rsidR="00EE2CD8">
        <w:rPr>
          <w:rFonts w:ascii="Times New Roman" w:hAnsi="Times New Roman" w:cs="Times New Roman"/>
        </w:rPr>
        <w:t xml:space="preserve">“Propensity” refers to the likelihood of receiving IO monotherapy as determined by the covariates of interest. </w:t>
      </w:r>
      <w:r w:rsidR="007E0A14">
        <w:rPr>
          <w:rFonts w:ascii="Times New Roman" w:hAnsi="Times New Roman" w:cs="Times New Roman"/>
        </w:rPr>
        <w:t xml:space="preserve">While PSM necessarily </w:t>
      </w:r>
      <w:r w:rsidR="00E82F65">
        <w:rPr>
          <w:rFonts w:ascii="Times New Roman" w:hAnsi="Times New Roman" w:cs="Times New Roman"/>
        </w:rPr>
        <w:t xml:space="preserve">reduces the sample size by requiring that a patient in the IO monotherapy group has a match in the chemotherapy group </w:t>
      </w:r>
      <w:proofErr w:type="gramStart"/>
      <w:r w:rsidR="00E82F65">
        <w:rPr>
          <w:rFonts w:ascii="Times New Roman" w:hAnsi="Times New Roman" w:cs="Times New Roman"/>
        </w:rPr>
        <w:t>in order to</w:t>
      </w:r>
      <w:proofErr w:type="gramEnd"/>
      <w:r w:rsidR="00E82F65">
        <w:rPr>
          <w:rFonts w:ascii="Times New Roman" w:hAnsi="Times New Roman" w:cs="Times New Roman"/>
        </w:rPr>
        <w:t xml:space="preserve"> be included, IPTW retains the original sample size but proportionally weights each patient by the inverse likelihood of receiving their treatment. </w:t>
      </w:r>
    </w:p>
    <w:p w14:paraId="3824E8A8" w14:textId="77777777" w:rsidR="00EE2CD8" w:rsidRDefault="00EE2CD8" w:rsidP="003A615C">
      <w:pPr>
        <w:rPr>
          <w:rFonts w:ascii="Times New Roman" w:hAnsi="Times New Roman" w:cs="Times New Roman"/>
        </w:rPr>
      </w:pPr>
    </w:p>
    <w:p w14:paraId="3EFC34CE" w14:textId="513B6B0D" w:rsidR="00EE2CD8" w:rsidRDefault="00EE2CD8" w:rsidP="007464BD">
      <w:pPr>
        <w:rPr>
          <w:rFonts w:ascii="Times New Roman" w:hAnsi="Times New Roman" w:cs="Times New Roman"/>
        </w:rPr>
      </w:pPr>
      <w:r>
        <w:rPr>
          <w:rFonts w:ascii="Times New Roman" w:hAnsi="Times New Roman" w:cs="Times New Roman"/>
        </w:rPr>
        <w:t xml:space="preserve">PSM was performed using a 1:1 nearest-neighbor match without replacement and a caliper of 0.2. </w:t>
      </w:r>
      <w:r w:rsidR="007464BD">
        <w:rPr>
          <w:rFonts w:ascii="Times New Roman" w:hAnsi="Times New Roman" w:cs="Times New Roman"/>
        </w:rPr>
        <w:t xml:space="preserve">Following PSM, we </w:t>
      </w:r>
      <w:r w:rsidR="00C642A7">
        <w:rPr>
          <w:rFonts w:ascii="Times New Roman" w:hAnsi="Times New Roman" w:cs="Times New Roman"/>
        </w:rPr>
        <w:t xml:space="preserve">had </w:t>
      </w:r>
      <w:r w:rsidR="007464BD">
        <w:rPr>
          <w:rFonts w:ascii="Times New Roman" w:hAnsi="Times New Roman" w:cs="Times New Roman"/>
        </w:rPr>
        <w:t>subset</w:t>
      </w:r>
      <w:r w:rsidR="00C642A7">
        <w:rPr>
          <w:rFonts w:ascii="Times New Roman" w:hAnsi="Times New Roman" w:cs="Times New Roman"/>
        </w:rPr>
        <w:t>s</w:t>
      </w:r>
      <w:r w:rsidR="007464BD">
        <w:rPr>
          <w:rFonts w:ascii="Times New Roman" w:hAnsi="Times New Roman" w:cs="Times New Roman"/>
        </w:rPr>
        <w:t xml:space="preserve"> of the IO monotherapy and chemotherapy groups who </w:t>
      </w:r>
      <w:r w:rsidR="00C642A7">
        <w:rPr>
          <w:rFonts w:ascii="Times New Roman" w:hAnsi="Times New Roman" w:cs="Times New Roman"/>
        </w:rPr>
        <w:t>were</w:t>
      </w:r>
      <w:r w:rsidR="007464BD">
        <w:rPr>
          <w:rFonts w:ascii="Times New Roman" w:hAnsi="Times New Roman" w:cs="Times New Roman"/>
        </w:rPr>
        <w:t xml:space="preserve"> on average statistically similar. Using these groups, we plot</w:t>
      </w:r>
      <w:r w:rsidR="00C642A7">
        <w:rPr>
          <w:rFonts w:ascii="Times New Roman" w:hAnsi="Times New Roman" w:cs="Times New Roman"/>
        </w:rPr>
        <w:t>ted</w:t>
      </w:r>
      <w:r w:rsidR="007464BD">
        <w:rPr>
          <w:rFonts w:ascii="Times New Roman" w:hAnsi="Times New Roman" w:cs="Times New Roman"/>
        </w:rPr>
        <w:t xml:space="preserve"> Kaplan-Meier survival curves demonstrating PFS</w:t>
      </w:r>
      <w:r w:rsidR="007E794F">
        <w:rPr>
          <w:rFonts w:ascii="Times New Roman" w:hAnsi="Times New Roman" w:cs="Times New Roman"/>
        </w:rPr>
        <w:t xml:space="preserve"> and calculated both Cox hazard ratios and log-rank tests to compare equality of survival</w:t>
      </w:r>
      <w:r w:rsidR="007464BD">
        <w:rPr>
          <w:rFonts w:ascii="Times New Roman" w:hAnsi="Times New Roman" w:cs="Times New Roman"/>
        </w:rPr>
        <w:t xml:space="preserve">. </w:t>
      </w:r>
      <w:r>
        <w:rPr>
          <w:rFonts w:ascii="Times New Roman" w:hAnsi="Times New Roman" w:cs="Times New Roman"/>
        </w:rPr>
        <w:t>IPTW utilized the same covariates as PSM.</w:t>
      </w:r>
      <w:r w:rsidR="001A3A48">
        <w:rPr>
          <w:rFonts w:ascii="Times New Roman" w:hAnsi="Times New Roman" w:cs="Times New Roman"/>
        </w:rPr>
        <w:t xml:space="preserve"> These steps were repeated for patients with PD-L1 &gt;=50% as well as those with 1% &lt;=PD-L1 &lt; 50%. </w:t>
      </w:r>
    </w:p>
    <w:p w14:paraId="07CA7DD7" w14:textId="77777777" w:rsidR="009630F6" w:rsidRDefault="009630F6" w:rsidP="003A615C">
      <w:pPr>
        <w:rPr>
          <w:rFonts w:ascii="Times New Roman" w:hAnsi="Times New Roman" w:cs="Times New Roman"/>
        </w:rPr>
      </w:pPr>
    </w:p>
    <w:p w14:paraId="4E58DD9E" w14:textId="0FE02784" w:rsidR="009630F6" w:rsidRPr="00FF446B" w:rsidRDefault="002B0098" w:rsidP="009630F6">
      <w:pPr>
        <w:rPr>
          <w:rFonts w:ascii="Times New Roman" w:hAnsi="Times New Roman" w:cs="Times New Roman"/>
          <w:b/>
          <w:bCs/>
          <w:i/>
          <w:iCs/>
        </w:rPr>
      </w:pPr>
      <w:commentRangeStart w:id="0"/>
      <w:r w:rsidRPr="00FF446B">
        <w:rPr>
          <w:rFonts w:ascii="Times New Roman" w:hAnsi="Times New Roman" w:cs="Times New Roman"/>
          <w:b/>
          <w:bCs/>
          <w:i/>
          <w:iCs/>
        </w:rPr>
        <w:t>Regression Discontinuity</w:t>
      </w:r>
      <w:r w:rsidR="009630F6" w:rsidRPr="00FF446B">
        <w:rPr>
          <w:rFonts w:ascii="Times New Roman" w:hAnsi="Times New Roman" w:cs="Times New Roman"/>
          <w:b/>
          <w:bCs/>
          <w:i/>
          <w:iCs/>
        </w:rPr>
        <w:t xml:space="preserve"> Approach</w:t>
      </w:r>
    </w:p>
    <w:p w14:paraId="4695C088" w14:textId="77777777" w:rsidR="00EE2CD8" w:rsidRDefault="00EE2CD8" w:rsidP="009630F6">
      <w:pPr>
        <w:rPr>
          <w:rFonts w:ascii="Times New Roman" w:hAnsi="Times New Roman" w:cs="Times New Roman"/>
          <w:b/>
          <w:bCs/>
        </w:rPr>
      </w:pPr>
    </w:p>
    <w:p w14:paraId="09C12849" w14:textId="5DABB93A" w:rsidR="007D7CC9" w:rsidRDefault="00B970DB" w:rsidP="007D7CC9">
      <w:pPr>
        <w:rPr>
          <w:rFonts w:ascii="Times New Roman" w:hAnsi="Times New Roman" w:cs="Times New Roman"/>
        </w:rPr>
      </w:pPr>
      <w:r>
        <w:rPr>
          <w:rFonts w:ascii="Times New Roman" w:hAnsi="Times New Roman" w:cs="Times New Roman"/>
        </w:rPr>
        <w:t xml:space="preserve">We used </w:t>
      </w:r>
      <w:r w:rsidR="002B0098">
        <w:rPr>
          <w:rFonts w:ascii="Times New Roman" w:hAnsi="Times New Roman" w:cs="Times New Roman"/>
        </w:rPr>
        <w:t xml:space="preserve">a </w:t>
      </w:r>
      <w:r w:rsidR="00B05AE3">
        <w:rPr>
          <w:rFonts w:ascii="Times New Roman" w:hAnsi="Times New Roman" w:cs="Times New Roman"/>
        </w:rPr>
        <w:t xml:space="preserve">fuzzy </w:t>
      </w:r>
      <w:r w:rsidR="002B0098">
        <w:rPr>
          <w:rFonts w:ascii="Times New Roman" w:hAnsi="Times New Roman" w:cs="Times New Roman"/>
        </w:rPr>
        <w:t xml:space="preserve">regression discontinuity (RD) analysis </w:t>
      </w:r>
      <w:r w:rsidR="007D7CC9">
        <w:rPr>
          <w:rFonts w:ascii="Times New Roman" w:hAnsi="Times New Roman" w:cs="Times New Roman"/>
        </w:rPr>
        <w:t xml:space="preserve">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w:t>
      </w:r>
      <w:r w:rsidR="00B05AE3">
        <w:rPr>
          <w:rFonts w:ascii="Times New Roman" w:hAnsi="Times New Roman" w:cs="Times New Roman"/>
        </w:rPr>
        <w:t>50% cutoff, the RD analysis allows for a form of pseudo-randomization since patients under the threshold are more likely to receive chemotherapy while those above the threshold are more likely to receive IO monotherapy</w:t>
      </w:r>
      <w:r w:rsidR="002838AC">
        <w:rPr>
          <w:rFonts w:ascii="Times New Roman" w:hAnsi="Times New Roman" w:cs="Times New Roman"/>
        </w:rPr>
        <w:t xml:space="preserve">, even though their PD-L1 values are otherwise similar. </w:t>
      </w:r>
      <w:r w:rsidR="00622F17">
        <w:rPr>
          <w:rFonts w:ascii="Times New Roman" w:hAnsi="Times New Roman" w:cs="Times New Roman"/>
        </w:rPr>
        <w:t xml:space="preserve">The fuzzy RD under local randomization yields a local average treatment effect (LATE) that estimates the effect of IO monotherapy for patients close to the 50% threshold. </w:t>
      </w:r>
      <w:commentRangeEnd w:id="0"/>
      <w:r w:rsidR="00CD5868">
        <w:rPr>
          <w:rStyle w:val="CommentReference"/>
        </w:rPr>
        <w:commentReference w:id="0"/>
      </w:r>
    </w:p>
    <w:p w14:paraId="223417CB" w14:textId="77777777" w:rsidR="00EE2CD8" w:rsidRDefault="00EE2CD8" w:rsidP="009630F6">
      <w:pPr>
        <w:rPr>
          <w:rFonts w:ascii="Times New Roman" w:hAnsi="Times New Roman" w:cs="Times New Roman"/>
          <w:b/>
          <w:bCs/>
        </w:rPr>
      </w:pPr>
    </w:p>
    <w:p w14:paraId="74C99F27" w14:textId="044B74FA"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7942D50A" w14:textId="759B5B94" w:rsidR="0016711C" w:rsidRDefault="007C6FE9" w:rsidP="0016711C">
      <w:pPr>
        <w:rPr>
          <w:rFonts w:ascii="Times New Roman" w:hAnsi="Times New Roman" w:cs="Times New Roman"/>
        </w:rPr>
      </w:pPr>
      <w:r>
        <w:rPr>
          <w:rFonts w:ascii="Times New Roman" w:hAnsi="Times New Roman" w:cs="Times New Roman"/>
        </w:rPr>
        <w:t>We created two machine learning models,</w:t>
      </w:r>
    </w:p>
    <w:p w14:paraId="117D7303" w14:textId="70F7F12F" w:rsidR="00BC4BE3" w:rsidRDefault="003A615C" w:rsidP="003857DC">
      <w:pPr>
        <w:rPr>
          <w:rFonts w:ascii="Times New Roman" w:hAnsi="Times New Roman" w:cs="Times New Roman"/>
        </w:rPr>
      </w:pPr>
      <w:r>
        <w:rPr>
          <w:rFonts w:ascii="Times New Roman" w:hAnsi="Times New Roman" w:cs="Times New Roman"/>
        </w:rPr>
        <w:t xml:space="preserve">. Predictions were represented as a value between [0, 1], representing the predicted likelihood of disease progression or one-year </w:t>
      </w:r>
      <w:proofErr w:type="gramStart"/>
      <w:r>
        <w:rPr>
          <w:rFonts w:ascii="Times New Roman" w:hAnsi="Times New Roman" w:cs="Times New Roman"/>
        </w:rPr>
        <w:t>mortality.</w:t>
      </w:r>
      <w:r w:rsidR="00FC0053">
        <w:rPr>
          <w:rFonts w:ascii="Times New Roman" w:hAnsi="Times New Roman" w:cs="Times New Roman"/>
        </w:rPr>
        <w:t>.</w:t>
      </w:r>
      <w:proofErr w:type="gramEnd"/>
      <w:r w:rsidR="00FC0053">
        <w:rPr>
          <w:rFonts w:ascii="Times New Roman" w:hAnsi="Times New Roman" w:cs="Times New Roman"/>
        </w:rPr>
        <w:t xml:space="preserve"> </w:t>
      </w:r>
      <w:r>
        <w:rPr>
          <w:rFonts w:ascii="Times New Roman" w:hAnsi="Times New Roman" w:cs="Times New Roman"/>
        </w:rPr>
        <w:t>ML model development and training was conducted using Python 3.</w:t>
      </w:r>
      <w:r w:rsidR="003857DC">
        <w:rPr>
          <w:rFonts w:ascii="Times New Roman" w:hAnsi="Times New Roman" w:cs="Times New Roman"/>
        </w:rPr>
        <w:t>1</w:t>
      </w:r>
      <w:r w:rsidR="00FF446B">
        <w:rPr>
          <w:rFonts w:ascii="Times New Roman" w:hAnsi="Times New Roman" w:cs="Times New Roman"/>
        </w:rPr>
        <w:t>1</w:t>
      </w:r>
      <w:r w:rsidR="003857DC">
        <w:rPr>
          <w:rFonts w:ascii="Times New Roman" w:hAnsi="Times New Roman" w:cs="Times New Roman"/>
        </w:rPr>
        <w:t>.</w:t>
      </w:r>
    </w:p>
    <w:p w14:paraId="1ACAAAC2" w14:textId="77777777" w:rsidR="00FF446B" w:rsidRDefault="00FF446B" w:rsidP="00743BF5">
      <w:pPr>
        <w:rPr>
          <w:rFonts w:ascii="Times New Roman" w:hAnsi="Times New Roman" w:cs="Times New Roman"/>
        </w:rPr>
      </w:pPr>
    </w:p>
    <w:p w14:paraId="72E868A5" w14:textId="12D89B4E" w:rsidR="001B1438" w:rsidRDefault="00BE1527" w:rsidP="00743BF5">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 xml:space="preserve">Confidence intervals reported for AUROC are derived from 1000 bootstraps. </w:t>
      </w:r>
    </w:p>
    <w:p w14:paraId="706E5C2D" w14:textId="77777777" w:rsidR="003A615C" w:rsidRDefault="003A615C" w:rsidP="00743BF5">
      <w:pPr>
        <w:rPr>
          <w:rFonts w:ascii="Times New Roman" w:hAnsi="Times New Roman" w:cs="Times New Roman"/>
        </w:rPr>
      </w:pPr>
    </w:p>
    <w:p w14:paraId="444AD270" w14:textId="27035D24" w:rsidR="003A615C" w:rsidRDefault="003A615C" w:rsidP="00743BF5">
      <w:pPr>
        <w:rPr>
          <w:rFonts w:ascii="Times New Roman" w:hAnsi="Times New Roman" w:cs="Times New Roman"/>
        </w:rPr>
      </w:pPr>
      <w:r>
        <w:rPr>
          <w:rFonts w:ascii="Times New Roman" w:hAnsi="Times New Roman" w:cs="Times New Roman"/>
        </w:rPr>
        <w:t xml:space="preserve">Given the presence of confounders, we used propensity score matching to eliminate as much bias a possible when comparing </w:t>
      </w:r>
      <w:r w:rsidR="0014585D">
        <w:rPr>
          <w:rFonts w:ascii="Times New Roman" w:hAnsi="Times New Roman" w:cs="Times New Roman"/>
        </w:rPr>
        <w:t>chemotherapy</w:t>
      </w:r>
      <w:r>
        <w:rPr>
          <w:rFonts w:ascii="Times New Roman" w:hAnsi="Times New Roman" w:cs="Times New Roman"/>
        </w:rPr>
        <w:t xml:space="preserve"> versus </w:t>
      </w:r>
      <w:r w:rsidR="0014585D">
        <w:rPr>
          <w:rFonts w:ascii="Times New Roman" w:hAnsi="Times New Roman" w:cs="Times New Roman"/>
        </w:rPr>
        <w:t>IO monotherapy</w:t>
      </w:r>
      <w:r>
        <w:rPr>
          <w:rFonts w:ascii="Times New Roman" w:hAnsi="Times New Roman" w:cs="Times New Roman"/>
        </w:rPr>
        <w:t xml:space="preserve"> groups. </w:t>
      </w:r>
      <w:r w:rsidR="00C11C84">
        <w:rPr>
          <w:rFonts w:ascii="Times New Roman" w:hAnsi="Times New Roman" w:cs="Times New Roman"/>
        </w:rPr>
        <w:t xml:space="preserve">Patients in the </w:t>
      </w:r>
      <w:r w:rsidR="0014585D">
        <w:rPr>
          <w:rFonts w:ascii="Times New Roman" w:hAnsi="Times New Roman" w:cs="Times New Roman"/>
        </w:rPr>
        <w:t>chemotherapy</w:t>
      </w:r>
      <w:r w:rsidR="00C11C84">
        <w:rPr>
          <w:rFonts w:ascii="Times New Roman" w:hAnsi="Times New Roman" w:cs="Times New Roman"/>
        </w:rPr>
        <w:t xml:space="preserve"> group consisted of those with a diagnosis of advanced NSCLC who received </w:t>
      </w:r>
      <w:r w:rsidR="00EB5019">
        <w:rPr>
          <w:rFonts w:ascii="Times New Roman" w:hAnsi="Times New Roman" w:cs="Times New Roman"/>
        </w:rPr>
        <w:t xml:space="preserve">first-line carboplatin or cisplatin without another </w:t>
      </w:r>
      <w:r w:rsidR="0014585D">
        <w:rPr>
          <w:rFonts w:ascii="Times New Roman" w:hAnsi="Times New Roman" w:cs="Times New Roman"/>
        </w:rPr>
        <w:t>IO monotherapy</w:t>
      </w:r>
      <w:r w:rsidR="00594323">
        <w:rPr>
          <w:rFonts w:ascii="Times New Roman" w:hAnsi="Times New Roman" w:cs="Times New Roman"/>
        </w:rPr>
        <w:t xml:space="preserve"> at any other time. Patients in the </w:t>
      </w:r>
      <w:r w:rsidR="0014585D">
        <w:rPr>
          <w:rFonts w:ascii="Times New Roman" w:hAnsi="Times New Roman" w:cs="Times New Roman"/>
        </w:rPr>
        <w:t>IO monotherapy</w:t>
      </w:r>
      <w:r w:rsidR="00594323">
        <w:rPr>
          <w:rFonts w:ascii="Times New Roman" w:hAnsi="Times New Roman" w:cs="Times New Roman"/>
        </w:rPr>
        <w:t xml:space="preserve"> group </w:t>
      </w:r>
      <w:r w:rsidR="00594323">
        <w:rPr>
          <w:rFonts w:ascii="Times New Roman" w:hAnsi="Times New Roman" w:cs="Times New Roman"/>
        </w:rPr>
        <w:lastRenderedPageBreak/>
        <w:t xml:space="preserve">consisted of those with a diagnosis of advanced NSCLC who received </w:t>
      </w:r>
      <w:r w:rsidR="0014585D">
        <w:rPr>
          <w:rFonts w:ascii="Times New Roman" w:hAnsi="Times New Roman" w:cs="Times New Roman"/>
        </w:rPr>
        <w:t>IO monotherapy</w:t>
      </w:r>
      <w:r w:rsidR="00594323">
        <w:rPr>
          <w:rFonts w:ascii="Times New Roman" w:hAnsi="Times New Roman" w:cs="Times New Roman"/>
        </w:rPr>
        <w:t xml:space="preserve"> without </w:t>
      </w:r>
      <w:r w:rsidR="0014585D">
        <w:rPr>
          <w:rFonts w:ascii="Times New Roman" w:hAnsi="Times New Roman" w:cs="Times New Roman"/>
        </w:rPr>
        <w:t>chemotherapy</w:t>
      </w:r>
      <w:r w:rsidR="00594323">
        <w:rPr>
          <w:rFonts w:ascii="Times New Roman" w:hAnsi="Times New Roman" w:cs="Times New Roman"/>
        </w:rPr>
        <w:t xml:space="preserve"> or combination therapy at any other time. </w:t>
      </w:r>
    </w:p>
    <w:p w14:paraId="3B2BF5EE" w14:textId="77777777" w:rsidR="005F1278" w:rsidRDefault="005F1278" w:rsidP="00743BF5">
      <w:pPr>
        <w:rPr>
          <w:rFonts w:ascii="Times New Roman" w:hAnsi="Times New Roman" w:cs="Times New Roman"/>
        </w:rPr>
      </w:pPr>
    </w:p>
    <w:p w14:paraId="292AF348" w14:textId="5FDAD7B4" w:rsidR="005F1278" w:rsidRDefault="005F1278" w:rsidP="00743BF5">
      <w:pPr>
        <w:rPr>
          <w:rFonts w:ascii="Times New Roman" w:hAnsi="Times New Roman" w:cs="Times New Roman"/>
        </w:rPr>
      </w:pPr>
      <w:r>
        <w:rPr>
          <w:rFonts w:ascii="Times New Roman" w:hAnsi="Times New Roman" w:cs="Times New Roman"/>
        </w:rPr>
        <w:t xml:space="preserve">The threshold we </w:t>
      </w:r>
      <w:r w:rsidRPr="005F1278">
        <w:rPr>
          <w:rFonts w:ascii="Times New Roman" w:hAnsi="Times New Roman" w:cs="Times New Roman"/>
        </w:rPr>
        <w:t>selected for classifying predictions as positive progression or negative progression used the Youden index, which selects the prediction threshold that “</w:t>
      </w:r>
      <w:r w:rsidRPr="005F1278">
        <w:rPr>
          <w:rFonts w:ascii="Times New Roman" w:hAnsi="Times New Roman" w:cs="Times New Roman"/>
          <w:color w:val="212121"/>
          <w:shd w:val="clear" w:color="auto" w:fill="FFFFFF"/>
        </w:rPr>
        <w:t>optimizes the biomarker’s differentiating ability when equal weight is given to sensitivity and specificity</w:t>
      </w:r>
      <w:r w:rsidRPr="005F1278">
        <w:rPr>
          <w:rFonts w:ascii="Times New Roman" w:hAnsi="Times New Roman" w:cs="Times New Roman"/>
        </w:rPr>
        <w:t>”</w:t>
      </w:r>
      <w:r w:rsidRPr="005F1278">
        <w:rPr>
          <w:rFonts w:ascii="Times New Roman" w:hAnsi="Times New Roman" w:cs="Times New Roman"/>
        </w:rPr>
        <w:fldChar w:fldCharType="begin"/>
      </w:r>
      <w:r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Pr="005F1278">
        <w:rPr>
          <w:rFonts w:ascii="Times New Roman" w:hAnsi="Times New Roman" w:cs="Times New Roman"/>
        </w:rPr>
        <w:fldChar w:fldCharType="separate"/>
      </w:r>
      <w:r w:rsidRPr="005F1278">
        <w:rPr>
          <w:rFonts w:ascii="Times New Roman" w:hAnsi="Times New Roman" w:cs="Times New Roman"/>
          <w:kern w:val="0"/>
          <w:vertAlign w:val="superscript"/>
        </w:rPr>
        <w:t>22,23</w:t>
      </w:r>
      <w:r w:rsidRPr="005F1278">
        <w:rPr>
          <w:rFonts w:ascii="Times New Roman" w:hAnsi="Times New Roman" w:cs="Times New Roman"/>
        </w:rPr>
        <w:fldChar w:fldCharType="end"/>
      </w:r>
      <w:r w:rsidRPr="005F1278">
        <w:rPr>
          <w:rFonts w:ascii="Times New Roman" w:hAnsi="Times New Roman" w:cs="Times New Roman"/>
        </w:rPr>
        <w:t>.</w:t>
      </w:r>
    </w:p>
    <w:p w14:paraId="3B7CF322" w14:textId="77777777" w:rsidR="00311DBA" w:rsidRDefault="00311DBA" w:rsidP="00743BF5">
      <w:pPr>
        <w:rPr>
          <w:rFonts w:ascii="Times New Roman" w:hAnsi="Times New Roman" w:cs="Times New Roman"/>
        </w:rPr>
      </w:pPr>
    </w:p>
    <w:p w14:paraId="78EE15F6" w14:textId="55C66F21" w:rsidR="00777CBA" w:rsidRDefault="00777CBA" w:rsidP="00743BF5">
      <w:pPr>
        <w:rPr>
          <w:rFonts w:ascii="Times New Roman" w:hAnsi="Times New Roman" w:cs="Times New Roman"/>
        </w:rPr>
      </w:pPr>
      <w:r>
        <w:rPr>
          <w:rFonts w:ascii="Times New Roman" w:hAnsi="Times New Roman" w:cs="Times New Roman"/>
          <w:b/>
          <w:bCs/>
        </w:rPr>
        <w:t>Results</w:t>
      </w:r>
      <w:r>
        <w:rPr>
          <w:rFonts w:ascii="Times New Roman" w:hAnsi="Times New Roman" w:cs="Times New Roman"/>
        </w:rPr>
        <w:t>:</w:t>
      </w:r>
    </w:p>
    <w:p w14:paraId="41B01838" w14:textId="77777777" w:rsidR="00777CBA" w:rsidRDefault="00777CBA" w:rsidP="00743BF5">
      <w:pPr>
        <w:rPr>
          <w:rFonts w:ascii="Times New Roman" w:hAnsi="Times New Roman" w:cs="Times New Roman"/>
        </w:rPr>
      </w:pPr>
    </w:p>
    <w:p w14:paraId="248D9D1F" w14:textId="0B795DC3" w:rsidR="00BF5DEB" w:rsidRDefault="00777CBA" w:rsidP="00A33CBC">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p w14:paraId="64306A50" w14:textId="77777777" w:rsidR="00BF5DEB" w:rsidRPr="00777CBA" w:rsidRDefault="00BF5DEB" w:rsidP="00146DA4">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146DA4" w:rsidRDefault="00A42A08" w:rsidP="00743BF5">
            <w:pPr>
              <w:rPr>
                <w:rFonts w:ascii="Times New Roman" w:hAnsi="Times New Roman" w:cs="Times New Roman"/>
                <w:b/>
                <w:bCs/>
                <w:sz w:val="21"/>
                <w:szCs w:val="21"/>
                <w:u w:val="single"/>
              </w:rPr>
            </w:pPr>
            <w:r w:rsidRPr="00146DA4">
              <w:rPr>
                <w:rFonts w:ascii="Times New Roman" w:hAnsi="Times New Roman" w:cs="Times New Roman"/>
                <w:b/>
                <w:bCs/>
                <w:sz w:val="21"/>
                <w:szCs w:val="21"/>
                <w:u w:val="single"/>
              </w:rPr>
              <w:t>Characteristic</w:t>
            </w:r>
          </w:p>
        </w:tc>
        <w:tc>
          <w:tcPr>
            <w:tcW w:w="2751" w:type="dxa"/>
          </w:tcPr>
          <w:p w14:paraId="7D397454" w14:textId="18D97ED5" w:rsidR="00A42A08" w:rsidRPr="006F62AA" w:rsidRDefault="00A42A08" w:rsidP="00743BF5">
            <w:pPr>
              <w:rPr>
                <w:rFonts w:ascii="Times New Roman" w:hAnsi="Times New Roman" w:cs="Times New Roman"/>
                <w:b/>
                <w:bCs/>
                <w:sz w:val="21"/>
                <w:szCs w:val="21"/>
              </w:rPr>
            </w:pPr>
            <w:r>
              <w:rPr>
                <w:rFonts w:ascii="Times New Roman" w:hAnsi="Times New Roman" w:cs="Times New Roman"/>
                <w:b/>
                <w:bCs/>
                <w:sz w:val="21"/>
                <w:szCs w:val="21"/>
              </w:rPr>
              <w:t>Entire Cohort (n=</w:t>
            </w:r>
            <w:r w:rsidR="00AD32E8">
              <w:rPr>
                <w:rFonts w:ascii="Times New Roman" w:hAnsi="Times New Roman" w:cs="Times New Roman"/>
                <w:b/>
                <w:bCs/>
                <w:sz w:val="21"/>
                <w:szCs w:val="21"/>
              </w:rPr>
              <w:t>34173</w:t>
            </w:r>
            <w:r>
              <w:rPr>
                <w:rFonts w:ascii="Times New Roman" w:hAnsi="Times New Roman" w:cs="Times New Roman"/>
                <w:b/>
                <w:bCs/>
                <w:sz w:val="21"/>
                <w:szCs w:val="21"/>
              </w:rPr>
              <w:t>)</w:t>
            </w:r>
          </w:p>
        </w:tc>
        <w:tc>
          <w:tcPr>
            <w:tcW w:w="2751" w:type="dxa"/>
          </w:tcPr>
          <w:p w14:paraId="52613410" w14:textId="6DAE8B98" w:rsidR="00A42A08" w:rsidRDefault="00A42A08" w:rsidP="00743BF5">
            <w:pPr>
              <w:rPr>
                <w:rFonts w:ascii="Times New Roman" w:hAnsi="Times New Roman" w:cs="Times New Roman"/>
                <w:b/>
                <w:bCs/>
                <w:sz w:val="21"/>
                <w:szCs w:val="21"/>
              </w:rPr>
            </w:pPr>
            <w:r>
              <w:rPr>
                <w:rFonts w:ascii="Times New Roman" w:hAnsi="Times New Roman" w:cs="Times New Roman"/>
                <w:b/>
                <w:bCs/>
                <w:sz w:val="21"/>
                <w:szCs w:val="21"/>
              </w:rPr>
              <w:t>Test Set (n=</w:t>
            </w:r>
            <w:r w:rsidR="00CB58B2">
              <w:rPr>
                <w:rFonts w:ascii="Times New Roman" w:hAnsi="Times New Roman" w:cs="Times New Roman"/>
                <w:b/>
                <w:bCs/>
                <w:sz w:val="21"/>
                <w:szCs w:val="21"/>
              </w:rPr>
              <w:t>6835</w:t>
            </w:r>
            <w:r>
              <w:rPr>
                <w:rFonts w:ascii="Times New Roman" w:hAnsi="Times New Roman" w:cs="Times New Roman"/>
                <w:b/>
                <w:bCs/>
                <w:sz w:val="21"/>
                <w:szCs w:val="21"/>
              </w:rPr>
              <w:t>)</w:t>
            </w:r>
          </w:p>
        </w:tc>
      </w:tr>
      <w:tr w:rsidR="00A42A08" w14:paraId="2EA6E5B5" w14:textId="7617394E" w:rsidTr="00A42A08">
        <w:tc>
          <w:tcPr>
            <w:tcW w:w="3960" w:type="dxa"/>
          </w:tcPr>
          <w:p w14:paraId="35721B16" w14:textId="020990CD" w:rsidR="00A42A08" w:rsidRPr="00146DA4" w:rsidRDefault="00A42A08" w:rsidP="00743BF5">
            <w:pPr>
              <w:rPr>
                <w:rFonts w:ascii="Times New Roman" w:hAnsi="Times New Roman" w:cs="Times New Roman"/>
                <w:b/>
                <w:bCs/>
                <w:sz w:val="21"/>
                <w:szCs w:val="21"/>
              </w:rPr>
            </w:pPr>
            <w:r w:rsidRPr="00146DA4">
              <w:rPr>
                <w:rFonts w:ascii="Times New Roman" w:hAnsi="Times New Roman" w:cs="Times New Roman"/>
                <w:b/>
                <w:bCs/>
                <w:sz w:val="21"/>
                <w:szCs w:val="21"/>
              </w:rPr>
              <w:t>Age at Diagnosis (y)</w:t>
            </w:r>
          </w:p>
        </w:tc>
        <w:tc>
          <w:tcPr>
            <w:tcW w:w="2751" w:type="dxa"/>
          </w:tcPr>
          <w:p w14:paraId="07360514" w14:textId="1C7DE4C7" w:rsidR="00A42A08" w:rsidRPr="00250701" w:rsidRDefault="00AD32E8" w:rsidP="006F62AA">
            <w:pPr>
              <w:jc w:val="center"/>
              <w:rPr>
                <w:rFonts w:ascii="Times New Roman" w:hAnsi="Times New Roman" w:cs="Times New Roman"/>
                <w:sz w:val="21"/>
                <w:szCs w:val="21"/>
              </w:rPr>
            </w:pPr>
            <w:r>
              <w:rPr>
                <w:rFonts w:ascii="Times New Roman" w:hAnsi="Times New Roman" w:cs="Times New Roman"/>
                <w:sz w:val="21"/>
                <w:szCs w:val="21"/>
              </w:rPr>
              <w:t>67.3 +/- 9.6</w:t>
            </w:r>
          </w:p>
        </w:tc>
        <w:tc>
          <w:tcPr>
            <w:tcW w:w="2751" w:type="dxa"/>
          </w:tcPr>
          <w:p w14:paraId="73FE49F6" w14:textId="47978C73" w:rsidR="00A42A08" w:rsidRPr="00250701" w:rsidRDefault="007A6A8D" w:rsidP="006F62AA">
            <w:pPr>
              <w:jc w:val="center"/>
              <w:rPr>
                <w:rFonts w:ascii="Times New Roman" w:hAnsi="Times New Roman" w:cs="Times New Roman"/>
                <w:sz w:val="21"/>
                <w:szCs w:val="21"/>
              </w:rPr>
            </w:pPr>
            <w:r>
              <w:rPr>
                <w:rFonts w:ascii="Times New Roman" w:hAnsi="Times New Roman" w:cs="Times New Roman"/>
                <w:sz w:val="21"/>
                <w:szCs w:val="21"/>
              </w:rPr>
              <w:t>67.1 +/- 9.6</w:t>
            </w:r>
          </w:p>
        </w:tc>
      </w:tr>
      <w:tr w:rsidR="00A42A08" w14:paraId="408CA606" w14:textId="7D686078" w:rsidTr="00A42A08">
        <w:tc>
          <w:tcPr>
            <w:tcW w:w="3960" w:type="dxa"/>
          </w:tcPr>
          <w:p w14:paraId="57F2A853" w14:textId="1F5BB7D4" w:rsidR="00A42A08" w:rsidRPr="005B6F54" w:rsidRDefault="00A42A08" w:rsidP="00743BF5">
            <w:pPr>
              <w:rPr>
                <w:rFonts w:ascii="Times New Roman" w:hAnsi="Times New Roman" w:cs="Times New Roman"/>
                <w:b/>
                <w:bCs/>
                <w:sz w:val="21"/>
                <w:szCs w:val="21"/>
              </w:rPr>
            </w:pPr>
            <w:r w:rsidRPr="005B6F54">
              <w:rPr>
                <w:rFonts w:ascii="Times New Roman" w:hAnsi="Times New Roman" w:cs="Times New Roman"/>
                <w:b/>
                <w:bCs/>
                <w:sz w:val="21"/>
                <w:szCs w:val="21"/>
              </w:rPr>
              <w:t>Progression</w:t>
            </w:r>
            <w:r>
              <w:rPr>
                <w:rFonts w:ascii="Times New Roman" w:hAnsi="Times New Roman" w:cs="Times New Roman"/>
                <w:b/>
                <w:bCs/>
                <w:sz w:val="21"/>
                <w:szCs w:val="21"/>
              </w:rPr>
              <w:t xml:space="preserve"> after 12 months</w:t>
            </w:r>
          </w:p>
        </w:tc>
        <w:tc>
          <w:tcPr>
            <w:tcW w:w="2751" w:type="dxa"/>
          </w:tcPr>
          <w:p w14:paraId="0B8BF461" w14:textId="77777777" w:rsidR="00A42A08" w:rsidRPr="00250701" w:rsidRDefault="00A42A08" w:rsidP="00743BF5">
            <w:pPr>
              <w:rPr>
                <w:rFonts w:ascii="Times New Roman" w:hAnsi="Times New Roman" w:cs="Times New Roman"/>
                <w:b/>
                <w:bCs/>
                <w:sz w:val="21"/>
                <w:szCs w:val="21"/>
              </w:rPr>
            </w:pPr>
          </w:p>
        </w:tc>
        <w:tc>
          <w:tcPr>
            <w:tcW w:w="2751" w:type="dxa"/>
          </w:tcPr>
          <w:p w14:paraId="2849D069" w14:textId="77777777" w:rsidR="00A42A08" w:rsidRPr="00250701" w:rsidRDefault="00A42A08" w:rsidP="00743BF5">
            <w:pPr>
              <w:rPr>
                <w:rFonts w:ascii="Times New Roman" w:hAnsi="Times New Roman" w:cs="Times New Roman"/>
                <w:b/>
                <w:bCs/>
                <w:sz w:val="21"/>
                <w:szCs w:val="21"/>
              </w:rPr>
            </w:pPr>
          </w:p>
        </w:tc>
      </w:tr>
      <w:tr w:rsidR="00A42A08" w14:paraId="5FD07EE0" w14:textId="32CD0684" w:rsidTr="00A42A08">
        <w:tc>
          <w:tcPr>
            <w:tcW w:w="3960" w:type="dxa"/>
          </w:tcPr>
          <w:p w14:paraId="42738D69" w14:textId="63230F37"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No evidence of disease progression</w:t>
            </w:r>
          </w:p>
        </w:tc>
        <w:tc>
          <w:tcPr>
            <w:tcW w:w="2751" w:type="dxa"/>
          </w:tcPr>
          <w:p w14:paraId="6E8B8332" w14:textId="69F0DC22"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11388 (33.3%)</w:t>
            </w:r>
          </w:p>
        </w:tc>
        <w:tc>
          <w:tcPr>
            <w:tcW w:w="2751" w:type="dxa"/>
          </w:tcPr>
          <w:p w14:paraId="7E7FBC88" w14:textId="2B06BCBB"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2250 (32.9%)</w:t>
            </w:r>
          </w:p>
        </w:tc>
      </w:tr>
      <w:tr w:rsidR="00A42A08" w14:paraId="69FD9E99" w14:textId="0570B1A9" w:rsidTr="00A42A08">
        <w:tc>
          <w:tcPr>
            <w:tcW w:w="3960" w:type="dxa"/>
          </w:tcPr>
          <w:p w14:paraId="13DE7D9B" w14:textId="2C5B1AA2" w:rsidR="00A42A08" w:rsidRPr="005B6F54" w:rsidRDefault="00A42A08" w:rsidP="005B6F54">
            <w:pPr>
              <w:jc w:val="center"/>
              <w:rPr>
                <w:rFonts w:ascii="Times New Roman" w:hAnsi="Times New Roman" w:cs="Times New Roman"/>
                <w:i/>
                <w:iCs/>
                <w:sz w:val="21"/>
                <w:szCs w:val="21"/>
              </w:rPr>
            </w:pPr>
            <w:r w:rsidRPr="005B6F54">
              <w:rPr>
                <w:rFonts w:ascii="Times New Roman" w:hAnsi="Times New Roman" w:cs="Times New Roman"/>
                <w:i/>
                <w:iCs/>
                <w:sz w:val="21"/>
                <w:szCs w:val="21"/>
              </w:rPr>
              <w:t>Evidence of disease progression</w:t>
            </w:r>
          </w:p>
        </w:tc>
        <w:tc>
          <w:tcPr>
            <w:tcW w:w="2751" w:type="dxa"/>
          </w:tcPr>
          <w:p w14:paraId="7FC75F43" w14:textId="338D1EDA" w:rsidR="00A42A08" w:rsidRPr="00250701" w:rsidRDefault="00AD32E8" w:rsidP="005B6F54">
            <w:pPr>
              <w:jc w:val="center"/>
              <w:rPr>
                <w:rFonts w:ascii="Times New Roman" w:hAnsi="Times New Roman" w:cs="Times New Roman"/>
                <w:sz w:val="21"/>
                <w:szCs w:val="21"/>
              </w:rPr>
            </w:pPr>
            <w:r>
              <w:rPr>
                <w:rFonts w:ascii="Times New Roman" w:hAnsi="Times New Roman" w:cs="Times New Roman"/>
                <w:sz w:val="21"/>
                <w:szCs w:val="21"/>
              </w:rPr>
              <w:t>22785 (66.7%)</w:t>
            </w:r>
          </w:p>
        </w:tc>
        <w:tc>
          <w:tcPr>
            <w:tcW w:w="2751" w:type="dxa"/>
          </w:tcPr>
          <w:p w14:paraId="4F5C446F" w14:textId="4E192AF6" w:rsidR="00A42A08" w:rsidRPr="00250701" w:rsidRDefault="007A6A8D" w:rsidP="005B6F54">
            <w:pPr>
              <w:jc w:val="center"/>
              <w:rPr>
                <w:rFonts w:ascii="Times New Roman" w:hAnsi="Times New Roman" w:cs="Times New Roman"/>
                <w:sz w:val="21"/>
                <w:szCs w:val="21"/>
              </w:rPr>
            </w:pPr>
            <w:r>
              <w:rPr>
                <w:rFonts w:ascii="Times New Roman" w:hAnsi="Times New Roman" w:cs="Times New Roman"/>
                <w:sz w:val="21"/>
                <w:szCs w:val="21"/>
              </w:rPr>
              <w:t>4585 (67.1%)</w:t>
            </w:r>
          </w:p>
        </w:tc>
      </w:tr>
      <w:tr w:rsidR="00E74D78" w14:paraId="65BFB844" w14:textId="77777777" w:rsidTr="00A42A08">
        <w:tc>
          <w:tcPr>
            <w:tcW w:w="3960" w:type="dxa"/>
          </w:tcPr>
          <w:p w14:paraId="61698C85" w14:textId="725D04E0" w:rsidR="00E74D78" w:rsidRPr="005B6F54" w:rsidRDefault="00E74D78" w:rsidP="00E74D78">
            <w:pPr>
              <w:rPr>
                <w:rFonts w:ascii="Times New Roman" w:hAnsi="Times New Roman" w:cs="Times New Roman"/>
                <w:i/>
                <w:iCs/>
                <w:sz w:val="21"/>
                <w:szCs w:val="21"/>
              </w:rPr>
            </w:pPr>
            <w:r>
              <w:rPr>
                <w:rFonts w:ascii="Times New Roman" w:hAnsi="Times New Roman" w:cs="Times New Roman"/>
                <w:b/>
                <w:bCs/>
                <w:sz w:val="21"/>
                <w:szCs w:val="21"/>
              </w:rPr>
              <w:t>Mortality after 12 months</w:t>
            </w:r>
          </w:p>
        </w:tc>
        <w:tc>
          <w:tcPr>
            <w:tcW w:w="2751" w:type="dxa"/>
          </w:tcPr>
          <w:p w14:paraId="2940A847" w14:textId="77777777" w:rsidR="00E74D78" w:rsidRPr="00250701" w:rsidRDefault="00E74D78" w:rsidP="00E74D78">
            <w:pPr>
              <w:jc w:val="center"/>
              <w:rPr>
                <w:rFonts w:ascii="Times New Roman" w:hAnsi="Times New Roman" w:cs="Times New Roman"/>
                <w:sz w:val="21"/>
                <w:szCs w:val="21"/>
              </w:rPr>
            </w:pPr>
          </w:p>
        </w:tc>
        <w:tc>
          <w:tcPr>
            <w:tcW w:w="2751" w:type="dxa"/>
          </w:tcPr>
          <w:p w14:paraId="30847D17" w14:textId="77777777" w:rsidR="00E74D78" w:rsidRPr="00250701" w:rsidRDefault="00E74D78" w:rsidP="00E74D78">
            <w:pPr>
              <w:jc w:val="center"/>
              <w:rPr>
                <w:rFonts w:ascii="Times New Roman" w:hAnsi="Times New Roman" w:cs="Times New Roman"/>
                <w:sz w:val="21"/>
                <w:szCs w:val="21"/>
              </w:rPr>
            </w:pPr>
          </w:p>
        </w:tc>
      </w:tr>
      <w:tr w:rsidR="00E74D78" w14:paraId="1FC0B695" w14:textId="77777777" w:rsidTr="00A42A08">
        <w:tc>
          <w:tcPr>
            <w:tcW w:w="3960" w:type="dxa"/>
          </w:tcPr>
          <w:p w14:paraId="4B442375" w14:textId="024FEDDA"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Died within 12 months</w:t>
            </w:r>
          </w:p>
        </w:tc>
        <w:tc>
          <w:tcPr>
            <w:tcW w:w="2751" w:type="dxa"/>
          </w:tcPr>
          <w:p w14:paraId="10112077" w14:textId="4A387D02"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22113 (64.7%)</w:t>
            </w:r>
          </w:p>
        </w:tc>
        <w:tc>
          <w:tcPr>
            <w:tcW w:w="2751" w:type="dxa"/>
          </w:tcPr>
          <w:p w14:paraId="7C172A5A" w14:textId="25958AF3"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4499 (65.8%)</w:t>
            </w:r>
          </w:p>
        </w:tc>
      </w:tr>
      <w:tr w:rsidR="00E74D78" w14:paraId="2F033F97" w14:textId="77777777" w:rsidTr="00A42A08">
        <w:tc>
          <w:tcPr>
            <w:tcW w:w="3960" w:type="dxa"/>
          </w:tcPr>
          <w:p w14:paraId="10FA9553" w14:textId="70155A4F" w:rsidR="00E74D78" w:rsidRPr="005B6F5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Alive at 12 months</w:t>
            </w:r>
          </w:p>
        </w:tc>
        <w:tc>
          <w:tcPr>
            <w:tcW w:w="2751" w:type="dxa"/>
          </w:tcPr>
          <w:p w14:paraId="783F3B8F" w14:textId="49432B74" w:rsidR="00E74D78" w:rsidRPr="00250701" w:rsidRDefault="00AD32E8" w:rsidP="00E74D78">
            <w:pPr>
              <w:jc w:val="center"/>
              <w:rPr>
                <w:rFonts w:ascii="Times New Roman" w:hAnsi="Times New Roman" w:cs="Times New Roman"/>
                <w:sz w:val="21"/>
                <w:szCs w:val="21"/>
              </w:rPr>
            </w:pPr>
            <w:r>
              <w:rPr>
                <w:rFonts w:ascii="Times New Roman" w:hAnsi="Times New Roman" w:cs="Times New Roman"/>
                <w:sz w:val="21"/>
                <w:szCs w:val="21"/>
              </w:rPr>
              <w:t>12060 (35.3%)</w:t>
            </w:r>
          </w:p>
        </w:tc>
        <w:tc>
          <w:tcPr>
            <w:tcW w:w="2751" w:type="dxa"/>
          </w:tcPr>
          <w:p w14:paraId="2CDCD5CF" w14:textId="1A1A13EE"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2336 (34.2%)</w:t>
            </w:r>
          </w:p>
        </w:tc>
      </w:tr>
      <w:tr w:rsidR="00E74D78" w14:paraId="06B49A50" w14:textId="21BA3E54" w:rsidTr="00A42A08">
        <w:tc>
          <w:tcPr>
            <w:tcW w:w="3960" w:type="dxa"/>
          </w:tcPr>
          <w:p w14:paraId="53C7250C" w14:textId="3D2D55BD"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Gender</w:t>
            </w:r>
          </w:p>
        </w:tc>
        <w:tc>
          <w:tcPr>
            <w:tcW w:w="2751" w:type="dxa"/>
          </w:tcPr>
          <w:p w14:paraId="44E51104" w14:textId="77777777" w:rsidR="00E74D78" w:rsidRPr="00250701" w:rsidRDefault="00E74D78" w:rsidP="00E74D78">
            <w:pPr>
              <w:rPr>
                <w:rFonts w:ascii="Times New Roman" w:hAnsi="Times New Roman" w:cs="Times New Roman"/>
                <w:b/>
                <w:bCs/>
                <w:sz w:val="21"/>
                <w:szCs w:val="21"/>
              </w:rPr>
            </w:pPr>
          </w:p>
        </w:tc>
        <w:tc>
          <w:tcPr>
            <w:tcW w:w="2751" w:type="dxa"/>
          </w:tcPr>
          <w:p w14:paraId="00F5D47E" w14:textId="77777777" w:rsidR="00E74D78" w:rsidRPr="00250701" w:rsidRDefault="00E74D78" w:rsidP="00E74D78">
            <w:pPr>
              <w:rPr>
                <w:rFonts w:ascii="Times New Roman" w:hAnsi="Times New Roman" w:cs="Times New Roman"/>
                <w:b/>
                <w:bCs/>
                <w:sz w:val="21"/>
                <w:szCs w:val="21"/>
              </w:rPr>
            </w:pPr>
          </w:p>
        </w:tc>
      </w:tr>
      <w:tr w:rsidR="00E74D78" w14:paraId="4DC6ACA5" w14:textId="71E58D2F" w:rsidTr="00A42A08">
        <w:tc>
          <w:tcPr>
            <w:tcW w:w="3960" w:type="dxa"/>
          </w:tcPr>
          <w:p w14:paraId="5990A190" w14:textId="47F5661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Male</w:t>
            </w:r>
          </w:p>
        </w:tc>
        <w:tc>
          <w:tcPr>
            <w:tcW w:w="2751" w:type="dxa"/>
          </w:tcPr>
          <w:p w14:paraId="547C7782" w14:textId="0923B48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17546 (51.3%)</w:t>
            </w:r>
          </w:p>
        </w:tc>
        <w:tc>
          <w:tcPr>
            <w:tcW w:w="2751" w:type="dxa"/>
          </w:tcPr>
          <w:p w14:paraId="0E6632BF" w14:textId="337B275A"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3490</w:t>
            </w:r>
            <w:r w:rsidR="00CB58B2">
              <w:rPr>
                <w:rFonts w:ascii="Times New Roman" w:hAnsi="Times New Roman" w:cs="Times New Roman"/>
                <w:sz w:val="21"/>
                <w:szCs w:val="21"/>
              </w:rPr>
              <w:t xml:space="preserve"> (51.1%)</w:t>
            </w:r>
          </w:p>
        </w:tc>
      </w:tr>
      <w:tr w:rsidR="00E74D78" w14:paraId="563A60FA" w14:textId="01B59332" w:rsidTr="00A42A08">
        <w:tc>
          <w:tcPr>
            <w:tcW w:w="3960" w:type="dxa"/>
          </w:tcPr>
          <w:p w14:paraId="59DA25A9" w14:textId="38601BA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Female</w:t>
            </w:r>
          </w:p>
        </w:tc>
        <w:tc>
          <w:tcPr>
            <w:tcW w:w="2751" w:type="dxa"/>
          </w:tcPr>
          <w:p w14:paraId="4822A9C4" w14:textId="019DBB48"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16626 (48.7%)</w:t>
            </w:r>
          </w:p>
        </w:tc>
        <w:tc>
          <w:tcPr>
            <w:tcW w:w="2751" w:type="dxa"/>
          </w:tcPr>
          <w:p w14:paraId="2DDC956B" w14:textId="2E171580"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3345</w:t>
            </w:r>
            <w:r w:rsidR="00CB58B2">
              <w:rPr>
                <w:rFonts w:ascii="Times New Roman" w:hAnsi="Times New Roman" w:cs="Times New Roman"/>
                <w:sz w:val="21"/>
                <w:szCs w:val="21"/>
              </w:rPr>
              <w:t xml:space="preserve"> (</w:t>
            </w:r>
            <w:r w:rsidR="003011E8">
              <w:rPr>
                <w:rFonts w:ascii="Times New Roman" w:hAnsi="Times New Roman" w:cs="Times New Roman"/>
                <w:sz w:val="21"/>
                <w:szCs w:val="21"/>
              </w:rPr>
              <w:t>48.9%)</w:t>
            </w:r>
          </w:p>
        </w:tc>
      </w:tr>
      <w:tr w:rsidR="00E74D78" w14:paraId="4667C1D7" w14:textId="025D02D1" w:rsidTr="00A42A08">
        <w:tc>
          <w:tcPr>
            <w:tcW w:w="3960" w:type="dxa"/>
          </w:tcPr>
          <w:p w14:paraId="18A745B8" w14:textId="277B6E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EF0BC82" w14:textId="39B41A3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 (&lt;0.1%)</w:t>
            </w:r>
          </w:p>
        </w:tc>
        <w:tc>
          <w:tcPr>
            <w:tcW w:w="2751" w:type="dxa"/>
          </w:tcPr>
          <w:p w14:paraId="4541C758" w14:textId="234117BB" w:rsidR="00E74D78" w:rsidRPr="00250701" w:rsidRDefault="007A6A8D" w:rsidP="00E74D78">
            <w:pPr>
              <w:jc w:val="center"/>
              <w:rPr>
                <w:rFonts w:ascii="Times New Roman" w:hAnsi="Times New Roman" w:cs="Times New Roman"/>
                <w:sz w:val="21"/>
                <w:szCs w:val="21"/>
              </w:rPr>
            </w:pPr>
            <w:r>
              <w:rPr>
                <w:rFonts w:ascii="Times New Roman" w:hAnsi="Times New Roman" w:cs="Times New Roman"/>
                <w:sz w:val="21"/>
                <w:szCs w:val="21"/>
              </w:rPr>
              <w:t>0</w:t>
            </w:r>
            <w:r w:rsidR="003011E8">
              <w:rPr>
                <w:rFonts w:ascii="Times New Roman" w:hAnsi="Times New Roman" w:cs="Times New Roman"/>
                <w:sz w:val="21"/>
                <w:szCs w:val="21"/>
              </w:rPr>
              <w:t xml:space="preserve"> (0.0%)</w:t>
            </w:r>
          </w:p>
        </w:tc>
      </w:tr>
      <w:tr w:rsidR="00E74D78" w14:paraId="6BFD8E2B" w14:textId="07895663" w:rsidTr="00A42A08">
        <w:tc>
          <w:tcPr>
            <w:tcW w:w="3960" w:type="dxa"/>
          </w:tcPr>
          <w:p w14:paraId="15843FE2" w14:textId="3A8DDF0E"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Race</w:t>
            </w:r>
          </w:p>
        </w:tc>
        <w:tc>
          <w:tcPr>
            <w:tcW w:w="2751" w:type="dxa"/>
          </w:tcPr>
          <w:p w14:paraId="769E9B82" w14:textId="77777777" w:rsidR="00E74D78" w:rsidRPr="00250701" w:rsidRDefault="00E74D78" w:rsidP="00E74D78">
            <w:pPr>
              <w:rPr>
                <w:rFonts w:ascii="Times New Roman" w:hAnsi="Times New Roman" w:cs="Times New Roman"/>
                <w:b/>
                <w:bCs/>
                <w:sz w:val="21"/>
                <w:szCs w:val="21"/>
              </w:rPr>
            </w:pPr>
          </w:p>
        </w:tc>
        <w:tc>
          <w:tcPr>
            <w:tcW w:w="2751" w:type="dxa"/>
          </w:tcPr>
          <w:p w14:paraId="3AC3CF29" w14:textId="77777777" w:rsidR="00E74D78" w:rsidRPr="00250701" w:rsidRDefault="00E74D78" w:rsidP="00E74D78">
            <w:pPr>
              <w:rPr>
                <w:rFonts w:ascii="Times New Roman" w:hAnsi="Times New Roman" w:cs="Times New Roman"/>
                <w:b/>
                <w:bCs/>
                <w:sz w:val="21"/>
                <w:szCs w:val="21"/>
              </w:rPr>
            </w:pPr>
          </w:p>
        </w:tc>
      </w:tr>
      <w:tr w:rsidR="00E74D78" w14:paraId="1FF833FA" w14:textId="04EF1E68" w:rsidTr="00A42A08">
        <w:tc>
          <w:tcPr>
            <w:tcW w:w="3960" w:type="dxa"/>
          </w:tcPr>
          <w:p w14:paraId="79440426" w14:textId="6DE1D69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White</w:t>
            </w:r>
          </w:p>
        </w:tc>
        <w:tc>
          <w:tcPr>
            <w:tcW w:w="2751" w:type="dxa"/>
          </w:tcPr>
          <w:p w14:paraId="266803A0" w14:textId="4F29097B"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23854 (69.8%)</w:t>
            </w:r>
          </w:p>
        </w:tc>
        <w:tc>
          <w:tcPr>
            <w:tcW w:w="2751" w:type="dxa"/>
          </w:tcPr>
          <w:p w14:paraId="646E2C55" w14:textId="6C219E8D"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4743</w:t>
            </w:r>
            <w:r w:rsidR="003011E8">
              <w:rPr>
                <w:rFonts w:ascii="Times New Roman" w:hAnsi="Times New Roman" w:cs="Times New Roman"/>
                <w:sz w:val="21"/>
                <w:szCs w:val="21"/>
              </w:rPr>
              <w:t xml:space="preserve"> (69.4%)</w:t>
            </w:r>
          </w:p>
        </w:tc>
      </w:tr>
      <w:tr w:rsidR="00E74D78" w14:paraId="2339A922" w14:textId="71A7ADB0" w:rsidTr="00A42A08">
        <w:tc>
          <w:tcPr>
            <w:tcW w:w="3960" w:type="dxa"/>
          </w:tcPr>
          <w:p w14:paraId="0FEEC0A9" w14:textId="58EADE8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Black</w:t>
            </w:r>
          </w:p>
        </w:tc>
        <w:tc>
          <w:tcPr>
            <w:tcW w:w="2751" w:type="dxa"/>
          </w:tcPr>
          <w:p w14:paraId="1C1F4A6A" w14:textId="44D7AC3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3036 (8.9%)</w:t>
            </w:r>
          </w:p>
        </w:tc>
        <w:tc>
          <w:tcPr>
            <w:tcW w:w="2751" w:type="dxa"/>
          </w:tcPr>
          <w:p w14:paraId="48BF3FF5" w14:textId="4C23D48B"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610</w:t>
            </w:r>
            <w:r w:rsidR="003011E8">
              <w:rPr>
                <w:rFonts w:ascii="Times New Roman" w:hAnsi="Times New Roman" w:cs="Times New Roman"/>
                <w:sz w:val="21"/>
                <w:szCs w:val="21"/>
              </w:rPr>
              <w:t xml:space="preserve"> (8.9%)</w:t>
            </w:r>
          </w:p>
        </w:tc>
      </w:tr>
      <w:tr w:rsidR="00E74D78" w14:paraId="329069C7" w14:textId="6C057FFB" w:rsidTr="00A42A08">
        <w:tc>
          <w:tcPr>
            <w:tcW w:w="3960" w:type="dxa"/>
          </w:tcPr>
          <w:p w14:paraId="6649F854" w14:textId="332C9EB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Asian</w:t>
            </w:r>
          </w:p>
        </w:tc>
        <w:tc>
          <w:tcPr>
            <w:tcW w:w="2751" w:type="dxa"/>
          </w:tcPr>
          <w:p w14:paraId="1B639C7E" w14:textId="2B6AC2D3"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966 (2.8%)</w:t>
            </w:r>
          </w:p>
        </w:tc>
        <w:tc>
          <w:tcPr>
            <w:tcW w:w="2751" w:type="dxa"/>
          </w:tcPr>
          <w:p w14:paraId="2A0BA231" w14:textId="177DA678"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212</w:t>
            </w:r>
            <w:r w:rsidR="003011E8">
              <w:rPr>
                <w:rFonts w:ascii="Times New Roman" w:hAnsi="Times New Roman" w:cs="Times New Roman"/>
                <w:sz w:val="21"/>
                <w:szCs w:val="21"/>
              </w:rPr>
              <w:t xml:space="preserve"> (3.1%)</w:t>
            </w:r>
          </w:p>
        </w:tc>
      </w:tr>
      <w:tr w:rsidR="00E74D78" w14:paraId="0553B561" w14:textId="1B59FBC2" w:rsidTr="00A42A08">
        <w:tc>
          <w:tcPr>
            <w:tcW w:w="3960" w:type="dxa"/>
          </w:tcPr>
          <w:p w14:paraId="6936C43E" w14:textId="577B4FC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Other Race</w:t>
            </w:r>
          </w:p>
        </w:tc>
        <w:tc>
          <w:tcPr>
            <w:tcW w:w="2751" w:type="dxa"/>
          </w:tcPr>
          <w:p w14:paraId="152BC4A2" w14:textId="02841CF1"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3432 (10.0%)</w:t>
            </w:r>
          </w:p>
        </w:tc>
        <w:tc>
          <w:tcPr>
            <w:tcW w:w="2751" w:type="dxa"/>
          </w:tcPr>
          <w:p w14:paraId="661BFFAA" w14:textId="4AF88ADE"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674</w:t>
            </w:r>
            <w:r w:rsidR="003011E8">
              <w:rPr>
                <w:rFonts w:ascii="Times New Roman" w:hAnsi="Times New Roman" w:cs="Times New Roman"/>
                <w:sz w:val="21"/>
                <w:szCs w:val="21"/>
              </w:rPr>
              <w:t xml:space="preserve"> (9.9%)</w:t>
            </w:r>
          </w:p>
        </w:tc>
      </w:tr>
      <w:tr w:rsidR="00E74D78" w14:paraId="175DFF78" w14:textId="5B2C13D1" w:rsidTr="00A42A08">
        <w:tc>
          <w:tcPr>
            <w:tcW w:w="3960" w:type="dxa"/>
          </w:tcPr>
          <w:p w14:paraId="7761FE76" w14:textId="70B3EBB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1F36A3E1" w14:textId="77777777" w:rsidR="00E74D78" w:rsidRPr="00250701" w:rsidRDefault="00E74D78" w:rsidP="00E74D78">
            <w:pPr>
              <w:jc w:val="center"/>
              <w:rPr>
                <w:rFonts w:ascii="Times New Roman" w:hAnsi="Times New Roman" w:cs="Times New Roman"/>
                <w:sz w:val="21"/>
                <w:szCs w:val="21"/>
              </w:rPr>
            </w:pPr>
          </w:p>
        </w:tc>
        <w:tc>
          <w:tcPr>
            <w:tcW w:w="2751" w:type="dxa"/>
          </w:tcPr>
          <w:p w14:paraId="45012AD1" w14:textId="3FEAED19" w:rsidR="00E74D78" w:rsidRPr="00250701" w:rsidRDefault="003011E8" w:rsidP="00E74D78">
            <w:pPr>
              <w:jc w:val="center"/>
              <w:rPr>
                <w:rFonts w:ascii="Times New Roman" w:hAnsi="Times New Roman" w:cs="Times New Roman"/>
                <w:sz w:val="21"/>
                <w:szCs w:val="21"/>
              </w:rPr>
            </w:pPr>
            <w:r>
              <w:rPr>
                <w:rFonts w:ascii="Times New Roman" w:hAnsi="Times New Roman" w:cs="Times New Roman"/>
                <w:sz w:val="21"/>
                <w:szCs w:val="21"/>
              </w:rPr>
              <w:t>596 (8.7%)</w:t>
            </w:r>
          </w:p>
        </w:tc>
      </w:tr>
      <w:tr w:rsidR="00E74D78" w14:paraId="6BCDF872" w14:textId="58D4715C" w:rsidTr="00A42A08">
        <w:tc>
          <w:tcPr>
            <w:tcW w:w="3960" w:type="dxa"/>
          </w:tcPr>
          <w:p w14:paraId="3519ACCD" w14:textId="4873E1F5" w:rsidR="00E74D78" w:rsidRPr="00684F8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Ethnicity</w:t>
            </w:r>
          </w:p>
        </w:tc>
        <w:tc>
          <w:tcPr>
            <w:tcW w:w="2751" w:type="dxa"/>
          </w:tcPr>
          <w:p w14:paraId="582CFA51" w14:textId="77777777" w:rsidR="00E74D78" w:rsidRPr="00250701" w:rsidRDefault="00E74D78" w:rsidP="00E74D78">
            <w:pPr>
              <w:rPr>
                <w:rFonts w:ascii="Times New Roman" w:hAnsi="Times New Roman" w:cs="Times New Roman"/>
                <w:b/>
                <w:bCs/>
                <w:sz w:val="21"/>
                <w:szCs w:val="21"/>
              </w:rPr>
            </w:pPr>
          </w:p>
        </w:tc>
        <w:tc>
          <w:tcPr>
            <w:tcW w:w="2751" w:type="dxa"/>
          </w:tcPr>
          <w:p w14:paraId="690DC3AA" w14:textId="77777777" w:rsidR="00E74D78" w:rsidRPr="00250701" w:rsidRDefault="00E74D78" w:rsidP="00E74D78">
            <w:pPr>
              <w:rPr>
                <w:rFonts w:ascii="Times New Roman" w:hAnsi="Times New Roman" w:cs="Times New Roman"/>
                <w:b/>
                <w:bCs/>
                <w:sz w:val="21"/>
                <w:szCs w:val="21"/>
              </w:rPr>
            </w:pPr>
          </w:p>
        </w:tc>
      </w:tr>
      <w:tr w:rsidR="00E74D78" w14:paraId="78F28B1F" w14:textId="50184A84" w:rsidTr="00A42A08">
        <w:tc>
          <w:tcPr>
            <w:tcW w:w="3960" w:type="dxa"/>
          </w:tcPr>
          <w:p w14:paraId="6FD78B9A" w14:textId="6402C0BF"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Hispanic/Latino</w:t>
            </w:r>
          </w:p>
        </w:tc>
        <w:tc>
          <w:tcPr>
            <w:tcW w:w="2751" w:type="dxa"/>
          </w:tcPr>
          <w:p w14:paraId="227808E4" w14:textId="27AF49DD"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1138 (3.3%)</w:t>
            </w:r>
          </w:p>
        </w:tc>
        <w:tc>
          <w:tcPr>
            <w:tcW w:w="2751" w:type="dxa"/>
          </w:tcPr>
          <w:p w14:paraId="4EEF8A29" w14:textId="266A7333" w:rsidR="00E74D78" w:rsidRPr="00250701" w:rsidRDefault="00483100" w:rsidP="0048310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CB58B2">
              <w:rPr>
                <w:rFonts w:ascii="Times New Roman" w:hAnsi="Times New Roman" w:cs="Times New Roman"/>
                <w:sz w:val="21"/>
                <w:szCs w:val="21"/>
              </w:rPr>
              <w:t>220</w:t>
            </w:r>
            <w:r>
              <w:rPr>
                <w:rFonts w:ascii="Times New Roman" w:hAnsi="Times New Roman" w:cs="Times New Roman"/>
                <w:sz w:val="21"/>
                <w:szCs w:val="21"/>
              </w:rPr>
              <w:t xml:space="preserve"> (3.2%)</w:t>
            </w:r>
            <w:r>
              <w:rPr>
                <w:rFonts w:ascii="Times New Roman" w:hAnsi="Times New Roman" w:cs="Times New Roman"/>
                <w:sz w:val="21"/>
                <w:szCs w:val="21"/>
              </w:rPr>
              <w:tab/>
            </w:r>
          </w:p>
        </w:tc>
      </w:tr>
      <w:tr w:rsidR="00E74D78" w14:paraId="5A019315" w14:textId="5694296D" w:rsidTr="00A42A08">
        <w:tc>
          <w:tcPr>
            <w:tcW w:w="3960" w:type="dxa"/>
          </w:tcPr>
          <w:p w14:paraId="5FA85FE8" w14:textId="0A358EDD"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Non-Hispanic/Latino</w:t>
            </w:r>
          </w:p>
        </w:tc>
        <w:tc>
          <w:tcPr>
            <w:tcW w:w="2751" w:type="dxa"/>
          </w:tcPr>
          <w:p w14:paraId="166D2DAF" w14:textId="5C089ED7"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33035 (96.7%)</w:t>
            </w:r>
          </w:p>
        </w:tc>
        <w:tc>
          <w:tcPr>
            <w:tcW w:w="2751" w:type="dxa"/>
          </w:tcPr>
          <w:p w14:paraId="0D060EF8" w14:textId="5A1F1292" w:rsidR="00E74D78" w:rsidRPr="00250701" w:rsidRDefault="00CB58B2" w:rsidP="00E74D78">
            <w:pPr>
              <w:jc w:val="center"/>
              <w:rPr>
                <w:rFonts w:ascii="Times New Roman" w:hAnsi="Times New Roman" w:cs="Times New Roman"/>
                <w:sz w:val="21"/>
                <w:szCs w:val="21"/>
              </w:rPr>
            </w:pPr>
            <w:r>
              <w:rPr>
                <w:rFonts w:ascii="Times New Roman" w:hAnsi="Times New Roman" w:cs="Times New Roman"/>
                <w:sz w:val="21"/>
                <w:szCs w:val="21"/>
              </w:rPr>
              <w:t>6615</w:t>
            </w:r>
            <w:r w:rsidR="00483100">
              <w:rPr>
                <w:rFonts w:ascii="Times New Roman" w:hAnsi="Times New Roman" w:cs="Times New Roman"/>
                <w:sz w:val="21"/>
                <w:szCs w:val="21"/>
              </w:rPr>
              <w:t xml:space="preserve"> (96.8%)</w:t>
            </w:r>
          </w:p>
        </w:tc>
      </w:tr>
      <w:tr w:rsidR="00E74D78" w14:paraId="16C6D87D" w14:textId="3C7907CD" w:rsidTr="00A42A08">
        <w:tc>
          <w:tcPr>
            <w:tcW w:w="3960" w:type="dxa"/>
          </w:tcPr>
          <w:p w14:paraId="0C1E4A35" w14:textId="2FE56FEF"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Stage</w:t>
            </w:r>
            <w:r w:rsidR="00012D01">
              <w:rPr>
                <w:rFonts w:ascii="Times New Roman" w:hAnsi="Times New Roman" w:cs="Times New Roman"/>
                <w:b/>
                <w:bCs/>
                <w:sz w:val="21"/>
                <w:szCs w:val="21"/>
              </w:rPr>
              <w:t xml:space="preserve"> at Initial Diagnosis</w:t>
            </w:r>
          </w:p>
        </w:tc>
        <w:tc>
          <w:tcPr>
            <w:tcW w:w="2751" w:type="dxa"/>
          </w:tcPr>
          <w:p w14:paraId="08A2AEC7" w14:textId="77777777" w:rsidR="00E74D78" w:rsidRPr="00250701" w:rsidRDefault="00E74D78" w:rsidP="00E74D78">
            <w:pPr>
              <w:rPr>
                <w:rFonts w:ascii="Times New Roman" w:hAnsi="Times New Roman" w:cs="Times New Roman"/>
                <w:b/>
                <w:bCs/>
                <w:sz w:val="21"/>
                <w:szCs w:val="21"/>
              </w:rPr>
            </w:pPr>
          </w:p>
        </w:tc>
        <w:tc>
          <w:tcPr>
            <w:tcW w:w="2751" w:type="dxa"/>
          </w:tcPr>
          <w:p w14:paraId="0A2D16CC" w14:textId="77777777" w:rsidR="00E74D78" w:rsidRPr="00250701" w:rsidRDefault="00E74D78" w:rsidP="00E74D78">
            <w:pPr>
              <w:rPr>
                <w:rFonts w:ascii="Times New Roman" w:hAnsi="Times New Roman" w:cs="Times New Roman"/>
                <w:b/>
                <w:bCs/>
                <w:sz w:val="21"/>
                <w:szCs w:val="21"/>
              </w:rPr>
            </w:pPr>
          </w:p>
        </w:tc>
      </w:tr>
      <w:tr w:rsidR="00E74D78" w14:paraId="03B6F2AF" w14:textId="7ED042FB" w:rsidTr="00A42A08">
        <w:tc>
          <w:tcPr>
            <w:tcW w:w="3960" w:type="dxa"/>
          </w:tcPr>
          <w:p w14:paraId="656C00A9" w14:textId="4E94C12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0</w:t>
            </w:r>
          </w:p>
        </w:tc>
        <w:tc>
          <w:tcPr>
            <w:tcW w:w="2751" w:type="dxa"/>
          </w:tcPr>
          <w:p w14:paraId="7D6E8787" w14:textId="3EEB7594" w:rsidR="00E74D78" w:rsidRDefault="00F02B4E" w:rsidP="00E74D78">
            <w:pPr>
              <w:jc w:val="center"/>
              <w:rPr>
                <w:rFonts w:ascii="Times New Roman" w:hAnsi="Times New Roman" w:cs="Times New Roman"/>
                <w:sz w:val="21"/>
                <w:szCs w:val="21"/>
              </w:rPr>
            </w:pPr>
            <w:r>
              <w:rPr>
                <w:rFonts w:ascii="Times New Roman" w:hAnsi="Times New Roman" w:cs="Times New Roman"/>
                <w:sz w:val="21"/>
                <w:szCs w:val="21"/>
              </w:rPr>
              <w:t>2 (&lt;0.1%)</w:t>
            </w:r>
          </w:p>
        </w:tc>
        <w:tc>
          <w:tcPr>
            <w:tcW w:w="2751" w:type="dxa"/>
          </w:tcPr>
          <w:p w14:paraId="16A6A434" w14:textId="488F46B3" w:rsidR="00E74D78" w:rsidRDefault="000C6AEA" w:rsidP="00E74D78">
            <w:pPr>
              <w:jc w:val="center"/>
              <w:rPr>
                <w:rFonts w:ascii="Times New Roman" w:hAnsi="Times New Roman" w:cs="Times New Roman"/>
                <w:sz w:val="21"/>
                <w:szCs w:val="21"/>
              </w:rPr>
            </w:pPr>
            <w:r>
              <w:rPr>
                <w:rFonts w:ascii="Times New Roman" w:hAnsi="Times New Roman" w:cs="Times New Roman"/>
                <w:sz w:val="21"/>
                <w:szCs w:val="21"/>
              </w:rPr>
              <w:t xml:space="preserve"> 1 (&lt;0.1%)</w:t>
            </w:r>
          </w:p>
        </w:tc>
      </w:tr>
      <w:tr w:rsidR="00E74D78" w14:paraId="03E1061C" w14:textId="11F60C86" w:rsidTr="00A42A08">
        <w:tc>
          <w:tcPr>
            <w:tcW w:w="3960" w:type="dxa"/>
          </w:tcPr>
          <w:p w14:paraId="1C88CA04" w14:textId="124A70D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w:t>
            </w:r>
          </w:p>
        </w:tc>
        <w:tc>
          <w:tcPr>
            <w:tcW w:w="2751" w:type="dxa"/>
          </w:tcPr>
          <w:p w14:paraId="33B9AC7F" w14:textId="341AC967"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 xml:space="preserve">2763 </w:t>
            </w:r>
            <w:r w:rsidR="003F061B">
              <w:rPr>
                <w:rFonts w:ascii="Times New Roman" w:hAnsi="Times New Roman" w:cs="Times New Roman"/>
                <w:sz w:val="21"/>
                <w:szCs w:val="21"/>
              </w:rPr>
              <w:t>(8.1%)</w:t>
            </w:r>
          </w:p>
        </w:tc>
        <w:tc>
          <w:tcPr>
            <w:tcW w:w="2751" w:type="dxa"/>
          </w:tcPr>
          <w:p w14:paraId="274B3BE9" w14:textId="1D6AC41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534 (7.8%)</w:t>
            </w:r>
          </w:p>
        </w:tc>
      </w:tr>
      <w:tr w:rsidR="00E74D78" w14:paraId="084D1E53" w14:textId="0C461B36" w:rsidTr="00A42A08">
        <w:tc>
          <w:tcPr>
            <w:tcW w:w="3960" w:type="dxa"/>
          </w:tcPr>
          <w:p w14:paraId="6AB41392" w14:textId="569C23F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w:t>
            </w:r>
          </w:p>
        </w:tc>
        <w:tc>
          <w:tcPr>
            <w:tcW w:w="2751" w:type="dxa"/>
          </w:tcPr>
          <w:p w14:paraId="34674336" w14:textId="69BB0B4F"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1742</w:t>
            </w:r>
            <w:r w:rsidR="003F061B">
              <w:rPr>
                <w:rFonts w:ascii="Times New Roman" w:hAnsi="Times New Roman" w:cs="Times New Roman"/>
                <w:sz w:val="21"/>
                <w:szCs w:val="21"/>
              </w:rPr>
              <w:t xml:space="preserve"> (5.1%)</w:t>
            </w:r>
          </w:p>
        </w:tc>
        <w:tc>
          <w:tcPr>
            <w:tcW w:w="2751" w:type="dxa"/>
          </w:tcPr>
          <w:p w14:paraId="788E979E" w14:textId="4C9B4EE4"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328 (4.8%)</w:t>
            </w:r>
          </w:p>
        </w:tc>
      </w:tr>
      <w:tr w:rsidR="00E74D78" w14:paraId="1CEDCAC8" w14:textId="115B80A9" w:rsidTr="00A42A08">
        <w:tc>
          <w:tcPr>
            <w:tcW w:w="3960" w:type="dxa"/>
          </w:tcPr>
          <w:p w14:paraId="1190FDA5" w14:textId="12E0775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III</w:t>
            </w:r>
          </w:p>
        </w:tc>
        <w:tc>
          <w:tcPr>
            <w:tcW w:w="2751" w:type="dxa"/>
          </w:tcPr>
          <w:p w14:paraId="6A5B5593" w14:textId="56354AFA"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7649</w:t>
            </w:r>
            <w:r w:rsidR="003F061B">
              <w:rPr>
                <w:rFonts w:ascii="Times New Roman" w:hAnsi="Times New Roman" w:cs="Times New Roman"/>
                <w:sz w:val="21"/>
                <w:szCs w:val="21"/>
              </w:rPr>
              <w:t xml:space="preserve"> (22.4%)</w:t>
            </w:r>
          </w:p>
        </w:tc>
        <w:tc>
          <w:tcPr>
            <w:tcW w:w="2751" w:type="dxa"/>
          </w:tcPr>
          <w:p w14:paraId="7E639B66" w14:textId="6D2F9D52"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1544 (22.6%)</w:t>
            </w:r>
          </w:p>
        </w:tc>
      </w:tr>
      <w:tr w:rsidR="00E74D78" w14:paraId="53AAC252" w14:textId="4E4D873F" w:rsidTr="00A42A08">
        <w:tc>
          <w:tcPr>
            <w:tcW w:w="3960" w:type="dxa"/>
          </w:tcPr>
          <w:p w14:paraId="6989134D" w14:textId="34968831"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Stage IV</w:t>
            </w:r>
          </w:p>
        </w:tc>
        <w:tc>
          <w:tcPr>
            <w:tcW w:w="2751" w:type="dxa"/>
          </w:tcPr>
          <w:p w14:paraId="7F340F78" w14:textId="09C982FD"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21254</w:t>
            </w:r>
            <w:r w:rsidR="003F061B">
              <w:rPr>
                <w:rFonts w:ascii="Times New Roman" w:hAnsi="Times New Roman" w:cs="Times New Roman"/>
                <w:sz w:val="21"/>
                <w:szCs w:val="21"/>
              </w:rPr>
              <w:t xml:space="preserve"> (62.2%)</w:t>
            </w:r>
          </w:p>
        </w:tc>
        <w:tc>
          <w:tcPr>
            <w:tcW w:w="2751" w:type="dxa"/>
          </w:tcPr>
          <w:p w14:paraId="0F4A6B02" w14:textId="5ADC665B"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4270 (62.5%)</w:t>
            </w:r>
          </w:p>
        </w:tc>
      </w:tr>
      <w:tr w:rsidR="00E74D78" w14:paraId="4B3098B8" w14:textId="34F7ED84" w:rsidTr="00A42A08">
        <w:tc>
          <w:tcPr>
            <w:tcW w:w="3960" w:type="dxa"/>
          </w:tcPr>
          <w:p w14:paraId="58F86C05" w14:textId="2F11BDA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Occult</w:t>
            </w:r>
          </w:p>
        </w:tc>
        <w:tc>
          <w:tcPr>
            <w:tcW w:w="2751" w:type="dxa"/>
          </w:tcPr>
          <w:p w14:paraId="0B31C16F" w14:textId="22048C81" w:rsidR="00E74D78" w:rsidRDefault="004F4198" w:rsidP="00E74D78">
            <w:pPr>
              <w:jc w:val="center"/>
              <w:rPr>
                <w:rFonts w:ascii="Times New Roman" w:hAnsi="Times New Roman" w:cs="Times New Roman"/>
                <w:sz w:val="21"/>
                <w:szCs w:val="21"/>
              </w:rPr>
            </w:pPr>
            <w:r>
              <w:rPr>
                <w:rFonts w:ascii="Times New Roman" w:hAnsi="Times New Roman" w:cs="Times New Roman"/>
                <w:sz w:val="21"/>
                <w:szCs w:val="21"/>
              </w:rPr>
              <w:t>4</w:t>
            </w:r>
            <w:r w:rsidR="003F061B">
              <w:rPr>
                <w:rFonts w:ascii="Times New Roman" w:hAnsi="Times New Roman" w:cs="Times New Roman"/>
                <w:sz w:val="21"/>
                <w:szCs w:val="21"/>
              </w:rPr>
              <w:t xml:space="preserve"> (&lt;0.1%)</w:t>
            </w:r>
          </w:p>
        </w:tc>
        <w:tc>
          <w:tcPr>
            <w:tcW w:w="2751" w:type="dxa"/>
          </w:tcPr>
          <w:p w14:paraId="265FA6DD" w14:textId="18BE27F9"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0 (0.0%)</w:t>
            </w:r>
          </w:p>
        </w:tc>
      </w:tr>
      <w:tr w:rsidR="00E74D78" w14:paraId="6B2D514E" w14:textId="3E9131D2" w:rsidTr="00A42A08">
        <w:tc>
          <w:tcPr>
            <w:tcW w:w="3960" w:type="dxa"/>
          </w:tcPr>
          <w:p w14:paraId="58EDACB0" w14:textId="677ED58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543B516E" w14:textId="4BC2E43A" w:rsidR="00E74D78" w:rsidRDefault="003F061B" w:rsidP="00E74D78">
            <w:pPr>
              <w:jc w:val="center"/>
              <w:rPr>
                <w:rFonts w:ascii="Times New Roman" w:hAnsi="Times New Roman" w:cs="Times New Roman"/>
                <w:sz w:val="21"/>
                <w:szCs w:val="21"/>
              </w:rPr>
            </w:pPr>
            <w:r>
              <w:rPr>
                <w:rFonts w:ascii="Times New Roman" w:hAnsi="Times New Roman" w:cs="Times New Roman"/>
                <w:sz w:val="21"/>
                <w:szCs w:val="21"/>
              </w:rPr>
              <w:t>759 (2.2%)</w:t>
            </w:r>
          </w:p>
        </w:tc>
        <w:tc>
          <w:tcPr>
            <w:tcW w:w="2751" w:type="dxa"/>
          </w:tcPr>
          <w:p w14:paraId="63310E58" w14:textId="1DCF2E2E" w:rsidR="00E74D78" w:rsidRDefault="001241BE" w:rsidP="00E74D78">
            <w:pPr>
              <w:jc w:val="center"/>
              <w:rPr>
                <w:rFonts w:ascii="Times New Roman" w:hAnsi="Times New Roman" w:cs="Times New Roman"/>
                <w:sz w:val="21"/>
                <w:szCs w:val="21"/>
              </w:rPr>
            </w:pPr>
            <w:r>
              <w:rPr>
                <w:rFonts w:ascii="Times New Roman" w:hAnsi="Times New Roman" w:cs="Times New Roman"/>
                <w:sz w:val="21"/>
                <w:szCs w:val="21"/>
              </w:rPr>
              <w:t>158 (2.3%)</w:t>
            </w:r>
          </w:p>
        </w:tc>
      </w:tr>
      <w:tr w:rsidR="00E74D78" w14:paraId="0DD48720" w14:textId="6C0023A0" w:rsidTr="00A42A08">
        <w:tc>
          <w:tcPr>
            <w:tcW w:w="3960" w:type="dxa"/>
          </w:tcPr>
          <w:p w14:paraId="44951080" w14:textId="5BE6086A"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ECOG</w:t>
            </w:r>
            <w:r>
              <w:rPr>
                <w:rFonts w:ascii="Times New Roman" w:hAnsi="Times New Roman" w:cs="Times New Roman"/>
                <w:b/>
                <w:bCs/>
                <w:sz w:val="21"/>
                <w:szCs w:val="21"/>
              </w:rPr>
              <w:t xml:space="preserve"> Status</w:t>
            </w:r>
          </w:p>
        </w:tc>
        <w:tc>
          <w:tcPr>
            <w:tcW w:w="2751" w:type="dxa"/>
          </w:tcPr>
          <w:p w14:paraId="2A4735DD" w14:textId="77777777" w:rsidR="00E74D78" w:rsidRPr="00250701" w:rsidRDefault="00E74D78" w:rsidP="00E74D78">
            <w:pPr>
              <w:rPr>
                <w:rFonts w:ascii="Times New Roman" w:hAnsi="Times New Roman" w:cs="Times New Roman"/>
                <w:b/>
                <w:bCs/>
                <w:sz w:val="21"/>
                <w:szCs w:val="21"/>
              </w:rPr>
            </w:pPr>
          </w:p>
        </w:tc>
        <w:tc>
          <w:tcPr>
            <w:tcW w:w="2751" w:type="dxa"/>
          </w:tcPr>
          <w:p w14:paraId="5C63B346" w14:textId="77777777" w:rsidR="00E74D78" w:rsidRPr="00250701" w:rsidRDefault="00E74D78" w:rsidP="00E74D78">
            <w:pPr>
              <w:rPr>
                <w:rFonts w:ascii="Times New Roman" w:hAnsi="Times New Roman" w:cs="Times New Roman"/>
                <w:b/>
                <w:bCs/>
                <w:sz w:val="21"/>
                <w:szCs w:val="21"/>
              </w:rPr>
            </w:pPr>
          </w:p>
        </w:tc>
      </w:tr>
      <w:tr w:rsidR="00E74D78" w14:paraId="4C050369" w14:textId="77E171E6" w:rsidTr="00A42A08">
        <w:tc>
          <w:tcPr>
            <w:tcW w:w="3960" w:type="dxa"/>
          </w:tcPr>
          <w:p w14:paraId="2D5085E8" w14:textId="7DCFF1B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0</w:t>
            </w:r>
          </w:p>
        </w:tc>
        <w:tc>
          <w:tcPr>
            <w:tcW w:w="2751" w:type="dxa"/>
          </w:tcPr>
          <w:p w14:paraId="1AEC5CD5" w14:textId="7A403934"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5046 (14.8%)</w:t>
            </w:r>
          </w:p>
        </w:tc>
        <w:tc>
          <w:tcPr>
            <w:tcW w:w="2751" w:type="dxa"/>
          </w:tcPr>
          <w:p w14:paraId="1EDB6CDB" w14:textId="1E1D0EC9"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1073 (15.7%)</w:t>
            </w:r>
          </w:p>
        </w:tc>
      </w:tr>
      <w:tr w:rsidR="00E74D78" w14:paraId="17A44464" w14:textId="62EBE167" w:rsidTr="00A42A08">
        <w:tc>
          <w:tcPr>
            <w:tcW w:w="3960" w:type="dxa"/>
          </w:tcPr>
          <w:p w14:paraId="7760B2C0" w14:textId="2D78420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1</w:t>
            </w:r>
          </w:p>
        </w:tc>
        <w:tc>
          <w:tcPr>
            <w:tcW w:w="2751" w:type="dxa"/>
          </w:tcPr>
          <w:p w14:paraId="612F070A" w14:textId="3908C905"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10214 (29.9%)</w:t>
            </w:r>
          </w:p>
        </w:tc>
        <w:tc>
          <w:tcPr>
            <w:tcW w:w="2751" w:type="dxa"/>
          </w:tcPr>
          <w:p w14:paraId="0E331013" w14:textId="693E87C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2037 (29.8%)</w:t>
            </w:r>
          </w:p>
        </w:tc>
      </w:tr>
      <w:tr w:rsidR="00E74D78" w14:paraId="3A3B9A4D" w14:textId="57FC72B5" w:rsidTr="00A42A08">
        <w:tc>
          <w:tcPr>
            <w:tcW w:w="3960" w:type="dxa"/>
          </w:tcPr>
          <w:p w14:paraId="13E07C02" w14:textId="798A1D3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2</w:t>
            </w:r>
          </w:p>
        </w:tc>
        <w:tc>
          <w:tcPr>
            <w:tcW w:w="2751" w:type="dxa"/>
          </w:tcPr>
          <w:p w14:paraId="5277270A" w14:textId="0B732DE0"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7175 (21.0%)</w:t>
            </w:r>
          </w:p>
        </w:tc>
        <w:tc>
          <w:tcPr>
            <w:tcW w:w="2751" w:type="dxa"/>
          </w:tcPr>
          <w:p w14:paraId="0AC96060" w14:textId="43F41D8E"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1362 (19.9%)</w:t>
            </w:r>
          </w:p>
        </w:tc>
      </w:tr>
      <w:tr w:rsidR="00E74D78" w14:paraId="0A6E0D80" w14:textId="6A82F573" w:rsidTr="00A42A08">
        <w:tc>
          <w:tcPr>
            <w:tcW w:w="3960" w:type="dxa"/>
          </w:tcPr>
          <w:p w14:paraId="1B9B501F" w14:textId="428FF84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3</w:t>
            </w:r>
          </w:p>
        </w:tc>
        <w:tc>
          <w:tcPr>
            <w:tcW w:w="2751" w:type="dxa"/>
          </w:tcPr>
          <w:p w14:paraId="606B2D0F" w14:textId="0C3B110A"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4272 (12.5%)</w:t>
            </w:r>
          </w:p>
        </w:tc>
        <w:tc>
          <w:tcPr>
            <w:tcW w:w="2751" w:type="dxa"/>
          </w:tcPr>
          <w:p w14:paraId="3D0F2DEB" w14:textId="7ED4EC47"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869 (12.7%)</w:t>
            </w:r>
          </w:p>
        </w:tc>
      </w:tr>
      <w:tr w:rsidR="00E74D78" w14:paraId="243349AE" w14:textId="0A6174DB" w:rsidTr="00A42A08">
        <w:tc>
          <w:tcPr>
            <w:tcW w:w="3960" w:type="dxa"/>
          </w:tcPr>
          <w:p w14:paraId="3B089941" w14:textId="2833F30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4</w:t>
            </w:r>
          </w:p>
        </w:tc>
        <w:tc>
          <w:tcPr>
            <w:tcW w:w="2751" w:type="dxa"/>
          </w:tcPr>
          <w:p w14:paraId="17893173" w14:textId="1E5E8CFF" w:rsidR="00E74D78" w:rsidRPr="00250701" w:rsidRDefault="004F4198" w:rsidP="00E74D78">
            <w:pPr>
              <w:jc w:val="center"/>
              <w:rPr>
                <w:rFonts w:ascii="Times New Roman" w:hAnsi="Times New Roman" w:cs="Times New Roman"/>
                <w:sz w:val="21"/>
                <w:szCs w:val="21"/>
              </w:rPr>
            </w:pPr>
            <w:r>
              <w:rPr>
                <w:rFonts w:ascii="Times New Roman" w:hAnsi="Times New Roman" w:cs="Times New Roman"/>
                <w:sz w:val="21"/>
                <w:szCs w:val="21"/>
              </w:rPr>
              <w:t>571 (1.7%)</w:t>
            </w:r>
          </w:p>
        </w:tc>
        <w:tc>
          <w:tcPr>
            <w:tcW w:w="2751" w:type="dxa"/>
          </w:tcPr>
          <w:p w14:paraId="57CC98EC" w14:textId="55CB225F"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102 (1.5%)</w:t>
            </w:r>
          </w:p>
        </w:tc>
      </w:tr>
      <w:tr w:rsidR="00E74D78" w14:paraId="472F86EB" w14:textId="5F138BBF" w:rsidTr="00A42A08">
        <w:tc>
          <w:tcPr>
            <w:tcW w:w="3960" w:type="dxa"/>
          </w:tcPr>
          <w:p w14:paraId="5AD84F9A" w14:textId="7EE26B88"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Unknown</w:t>
            </w:r>
          </w:p>
        </w:tc>
        <w:tc>
          <w:tcPr>
            <w:tcW w:w="2751" w:type="dxa"/>
          </w:tcPr>
          <w:p w14:paraId="3C237AF4" w14:textId="262DE58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6895</w:t>
            </w:r>
            <w:r w:rsidR="003F061B">
              <w:rPr>
                <w:rFonts w:ascii="Times New Roman" w:hAnsi="Times New Roman" w:cs="Times New Roman"/>
                <w:sz w:val="21"/>
                <w:szCs w:val="21"/>
              </w:rPr>
              <w:t xml:space="preserve"> (20.2%)</w:t>
            </w:r>
          </w:p>
        </w:tc>
        <w:tc>
          <w:tcPr>
            <w:tcW w:w="2751" w:type="dxa"/>
          </w:tcPr>
          <w:p w14:paraId="0BE4FB73" w14:textId="41505ED8" w:rsidR="00E74D78" w:rsidRPr="00250701" w:rsidRDefault="00D6389D" w:rsidP="00E74D78">
            <w:pPr>
              <w:jc w:val="center"/>
              <w:rPr>
                <w:rFonts w:ascii="Times New Roman" w:hAnsi="Times New Roman" w:cs="Times New Roman"/>
                <w:sz w:val="21"/>
                <w:szCs w:val="21"/>
              </w:rPr>
            </w:pPr>
            <w:r>
              <w:rPr>
                <w:rFonts w:ascii="Times New Roman" w:hAnsi="Times New Roman" w:cs="Times New Roman"/>
                <w:sz w:val="21"/>
                <w:szCs w:val="21"/>
              </w:rPr>
              <w:t>1392 (20.4%)</w:t>
            </w:r>
          </w:p>
        </w:tc>
      </w:tr>
      <w:tr w:rsidR="00E74D78" w14:paraId="6AA6CBE4" w14:textId="6A8F352E" w:rsidTr="00A42A08">
        <w:tc>
          <w:tcPr>
            <w:tcW w:w="3960" w:type="dxa"/>
          </w:tcPr>
          <w:p w14:paraId="6509464A" w14:textId="59E15923"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Practice Type</w:t>
            </w:r>
          </w:p>
        </w:tc>
        <w:tc>
          <w:tcPr>
            <w:tcW w:w="2751" w:type="dxa"/>
          </w:tcPr>
          <w:p w14:paraId="417F0390" w14:textId="77777777" w:rsidR="00E74D78" w:rsidRPr="00250701" w:rsidRDefault="00E74D78" w:rsidP="00E74D78">
            <w:pPr>
              <w:rPr>
                <w:rFonts w:ascii="Times New Roman" w:hAnsi="Times New Roman" w:cs="Times New Roman"/>
                <w:b/>
                <w:bCs/>
                <w:sz w:val="21"/>
                <w:szCs w:val="21"/>
              </w:rPr>
            </w:pPr>
          </w:p>
        </w:tc>
        <w:tc>
          <w:tcPr>
            <w:tcW w:w="2751" w:type="dxa"/>
          </w:tcPr>
          <w:p w14:paraId="12F80DB7" w14:textId="77777777" w:rsidR="00E74D78" w:rsidRPr="00250701" w:rsidRDefault="00E74D78" w:rsidP="00E74D78">
            <w:pPr>
              <w:rPr>
                <w:rFonts w:ascii="Times New Roman" w:hAnsi="Times New Roman" w:cs="Times New Roman"/>
                <w:b/>
                <w:bCs/>
                <w:sz w:val="21"/>
                <w:szCs w:val="21"/>
              </w:rPr>
            </w:pPr>
          </w:p>
        </w:tc>
      </w:tr>
      <w:tr w:rsidR="00E74D78" w14:paraId="0237FECD" w14:textId="5132DD74" w:rsidTr="00A42A08">
        <w:tc>
          <w:tcPr>
            <w:tcW w:w="3960" w:type="dxa"/>
          </w:tcPr>
          <w:p w14:paraId="05EF3581" w14:textId="26DDFFE4"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Academic</w:t>
            </w:r>
            <w:r>
              <w:rPr>
                <w:rFonts w:ascii="Times New Roman" w:hAnsi="Times New Roman" w:cs="Times New Roman"/>
                <w:i/>
                <w:iCs/>
                <w:sz w:val="21"/>
                <w:szCs w:val="21"/>
              </w:rPr>
              <w:t xml:space="preserve"> Medical Center</w:t>
            </w:r>
          </w:p>
        </w:tc>
        <w:tc>
          <w:tcPr>
            <w:tcW w:w="2751" w:type="dxa"/>
          </w:tcPr>
          <w:p w14:paraId="00074FCB" w14:textId="489BB230"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3418 (10.0%)</w:t>
            </w:r>
          </w:p>
        </w:tc>
        <w:tc>
          <w:tcPr>
            <w:tcW w:w="2751" w:type="dxa"/>
          </w:tcPr>
          <w:p w14:paraId="276678EB" w14:textId="739E84E7"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694 (10.1%)</w:t>
            </w:r>
          </w:p>
        </w:tc>
      </w:tr>
      <w:tr w:rsidR="00E74D78" w14:paraId="4FDCCEF0" w14:textId="213997AE" w:rsidTr="00A42A08">
        <w:tc>
          <w:tcPr>
            <w:tcW w:w="3960" w:type="dxa"/>
          </w:tcPr>
          <w:p w14:paraId="7FDE88EC" w14:textId="719F3EDA"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Community</w:t>
            </w:r>
            <w:r>
              <w:rPr>
                <w:rFonts w:ascii="Times New Roman" w:hAnsi="Times New Roman" w:cs="Times New Roman"/>
                <w:i/>
                <w:iCs/>
                <w:sz w:val="21"/>
                <w:szCs w:val="21"/>
              </w:rPr>
              <w:t xml:space="preserve"> Medical Center</w:t>
            </w:r>
          </w:p>
        </w:tc>
        <w:tc>
          <w:tcPr>
            <w:tcW w:w="2751" w:type="dxa"/>
          </w:tcPr>
          <w:p w14:paraId="3EA88C84" w14:textId="7E6F791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30755 (90.0%)</w:t>
            </w:r>
          </w:p>
        </w:tc>
        <w:tc>
          <w:tcPr>
            <w:tcW w:w="2751" w:type="dxa"/>
          </w:tcPr>
          <w:p w14:paraId="397CAC8D" w14:textId="3FF7BD80" w:rsidR="00E74D78" w:rsidRPr="00250701" w:rsidRDefault="00081EE6" w:rsidP="00E74D78">
            <w:pPr>
              <w:jc w:val="center"/>
              <w:rPr>
                <w:rFonts w:ascii="Times New Roman" w:hAnsi="Times New Roman" w:cs="Times New Roman"/>
                <w:sz w:val="21"/>
                <w:szCs w:val="21"/>
              </w:rPr>
            </w:pPr>
            <w:r>
              <w:rPr>
                <w:rFonts w:ascii="Times New Roman" w:hAnsi="Times New Roman" w:cs="Times New Roman"/>
                <w:sz w:val="21"/>
                <w:szCs w:val="21"/>
              </w:rPr>
              <w:t>6141 (89.9%)</w:t>
            </w:r>
          </w:p>
        </w:tc>
      </w:tr>
      <w:tr w:rsidR="00E74D78" w14:paraId="149D76A2" w14:textId="7EF47BDB" w:rsidTr="00A42A08">
        <w:tc>
          <w:tcPr>
            <w:tcW w:w="3960" w:type="dxa"/>
          </w:tcPr>
          <w:p w14:paraId="315DDA72" w14:textId="40D9C872"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lastRenderedPageBreak/>
              <w:t>Smoking Status</w:t>
            </w:r>
          </w:p>
        </w:tc>
        <w:tc>
          <w:tcPr>
            <w:tcW w:w="2751" w:type="dxa"/>
          </w:tcPr>
          <w:p w14:paraId="62CEAFBA" w14:textId="77777777" w:rsidR="00E74D78" w:rsidRPr="00250701" w:rsidRDefault="00E74D78" w:rsidP="00E74D78">
            <w:pPr>
              <w:rPr>
                <w:rFonts w:ascii="Times New Roman" w:hAnsi="Times New Roman" w:cs="Times New Roman"/>
                <w:b/>
                <w:bCs/>
                <w:sz w:val="21"/>
                <w:szCs w:val="21"/>
              </w:rPr>
            </w:pPr>
          </w:p>
        </w:tc>
        <w:tc>
          <w:tcPr>
            <w:tcW w:w="2751" w:type="dxa"/>
          </w:tcPr>
          <w:p w14:paraId="04406A36" w14:textId="77777777" w:rsidR="00E74D78" w:rsidRPr="00250701" w:rsidRDefault="00E74D78" w:rsidP="00E74D78">
            <w:pPr>
              <w:rPr>
                <w:rFonts w:ascii="Times New Roman" w:hAnsi="Times New Roman" w:cs="Times New Roman"/>
                <w:b/>
                <w:bCs/>
                <w:sz w:val="21"/>
                <w:szCs w:val="21"/>
              </w:rPr>
            </w:pPr>
          </w:p>
        </w:tc>
      </w:tr>
      <w:tr w:rsidR="00E74D78" w14:paraId="0089A594" w14:textId="36375171" w:rsidTr="00A42A08">
        <w:tc>
          <w:tcPr>
            <w:tcW w:w="3960" w:type="dxa"/>
          </w:tcPr>
          <w:p w14:paraId="148AFEAF" w14:textId="0020B0AD"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History of Smoking</w:t>
            </w:r>
          </w:p>
        </w:tc>
        <w:tc>
          <w:tcPr>
            <w:tcW w:w="2751" w:type="dxa"/>
          </w:tcPr>
          <w:p w14:paraId="44FFB9F7" w14:textId="401793D5"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29124 (85.2%)</w:t>
            </w:r>
          </w:p>
        </w:tc>
        <w:tc>
          <w:tcPr>
            <w:tcW w:w="2751" w:type="dxa"/>
          </w:tcPr>
          <w:p w14:paraId="033C1BE5" w14:textId="4A1606B6"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5825 (85.2%)</w:t>
            </w:r>
          </w:p>
        </w:tc>
      </w:tr>
      <w:tr w:rsidR="00E74D78" w14:paraId="5CDFB509" w14:textId="3406CA61" w:rsidTr="00A42A08">
        <w:tc>
          <w:tcPr>
            <w:tcW w:w="3960" w:type="dxa"/>
          </w:tcPr>
          <w:p w14:paraId="23F5530B" w14:textId="6BA69433"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Never-Smoker</w:t>
            </w:r>
          </w:p>
        </w:tc>
        <w:tc>
          <w:tcPr>
            <w:tcW w:w="2751" w:type="dxa"/>
          </w:tcPr>
          <w:p w14:paraId="63CFACAC" w14:textId="1C6B9DD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4857 (14.2%)</w:t>
            </w:r>
          </w:p>
        </w:tc>
        <w:tc>
          <w:tcPr>
            <w:tcW w:w="2751" w:type="dxa"/>
          </w:tcPr>
          <w:p w14:paraId="038EA8D6" w14:textId="596B6572"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973 (14.2%)</w:t>
            </w:r>
          </w:p>
        </w:tc>
      </w:tr>
      <w:tr w:rsidR="00E74D78" w14:paraId="7D2DFD1C" w14:textId="12EFC9B3" w:rsidTr="00A42A08">
        <w:tc>
          <w:tcPr>
            <w:tcW w:w="3960" w:type="dxa"/>
          </w:tcPr>
          <w:p w14:paraId="53533FBE" w14:textId="54C0B612"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3BC28198" w14:textId="17877F21" w:rsidR="00E74D78" w:rsidRPr="00250701" w:rsidRDefault="003F061B"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14199519" w14:textId="23F658B5" w:rsidR="00E74D78" w:rsidRPr="00250701" w:rsidRDefault="00A21F99" w:rsidP="00E74D78">
            <w:pPr>
              <w:jc w:val="center"/>
              <w:rPr>
                <w:rFonts w:ascii="Times New Roman" w:hAnsi="Times New Roman" w:cs="Times New Roman"/>
                <w:sz w:val="21"/>
                <w:szCs w:val="21"/>
              </w:rPr>
            </w:pPr>
            <w:r>
              <w:rPr>
                <w:rFonts w:ascii="Times New Roman" w:hAnsi="Times New Roman" w:cs="Times New Roman"/>
                <w:sz w:val="21"/>
                <w:szCs w:val="21"/>
              </w:rPr>
              <w:t>37 (0.5%)</w:t>
            </w:r>
          </w:p>
        </w:tc>
      </w:tr>
      <w:tr w:rsidR="00E74D78" w14:paraId="2AC82422" w14:textId="347994FC" w:rsidTr="00A42A08">
        <w:tc>
          <w:tcPr>
            <w:tcW w:w="3960" w:type="dxa"/>
          </w:tcPr>
          <w:p w14:paraId="24B8F74A" w14:textId="70054BD4" w:rsidR="00E74D78" w:rsidRPr="00146DA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 xml:space="preserve">Tumor </w:t>
            </w:r>
            <w:r w:rsidRPr="00146DA4">
              <w:rPr>
                <w:rFonts w:ascii="Times New Roman" w:hAnsi="Times New Roman" w:cs="Times New Roman"/>
                <w:b/>
                <w:bCs/>
                <w:sz w:val="21"/>
                <w:szCs w:val="21"/>
              </w:rPr>
              <w:t>Histology</w:t>
            </w:r>
          </w:p>
        </w:tc>
        <w:tc>
          <w:tcPr>
            <w:tcW w:w="2751" w:type="dxa"/>
          </w:tcPr>
          <w:p w14:paraId="064AC692" w14:textId="77777777" w:rsidR="00E74D78" w:rsidRPr="00250701" w:rsidRDefault="00E74D78" w:rsidP="00E74D78">
            <w:pPr>
              <w:rPr>
                <w:rFonts w:ascii="Times New Roman" w:hAnsi="Times New Roman" w:cs="Times New Roman"/>
                <w:b/>
                <w:bCs/>
                <w:sz w:val="21"/>
                <w:szCs w:val="21"/>
              </w:rPr>
            </w:pPr>
          </w:p>
        </w:tc>
        <w:tc>
          <w:tcPr>
            <w:tcW w:w="2751" w:type="dxa"/>
          </w:tcPr>
          <w:p w14:paraId="3755442A" w14:textId="77777777" w:rsidR="00E74D78" w:rsidRPr="00250701" w:rsidRDefault="00E74D78" w:rsidP="00E74D78">
            <w:pPr>
              <w:rPr>
                <w:rFonts w:ascii="Times New Roman" w:hAnsi="Times New Roman" w:cs="Times New Roman"/>
                <w:b/>
                <w:bCs/>
                <w:sz w:val="21"/>
                <w:szCs w:val="21"/>
              </w:rPr>
            </w:pPr>
          </w:p>
        </w:tc>
      </w:tr>
      <w:tr w:rsidR="00E74D78" w14:paraId="75FD3B30" w14:textId="5D24D713" w:rsidTr="00A42A08">
        <w:tc>
          <w:tcPr>
            <w:tcW w:w="3960" w:type="dxa"/>
          </w:tcPr>
          <w:p w14:paraId="66B4BD44" w14:textId="0C3EC535"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Squamous Cell Carcinoma</w:t>
            </w:r>
          </w:p>
        </w:tc>
        <w:tc>
          <w:tcPr>
            <w:tcW w:w="2751" w:type="dxa"/>
          </w:tcPr>
          <w:p w14:paraId="78EA83D8" w14:textId="63E93E3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8352 (24.4%)</w:t>
            </w:r>
          </w:p>
        </w:tc>
        <w:tc>
          <w:tcPr>
            <w:tcW w:w="2751" w:type="dxa"/>
          </w:tcPr>
          <w:p w14:paraId="695BC93E" w14:textId="2DA1CD2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1658 (24.3%)</w:t>
            </w:r>
          </w:p>
        </w:tc>
      </w:tr>
      <w:tr w:rsidR="00E74D78" w14:paraId="453AC81F" w14:textId="01444B75" w:rsidTr="00A42A08">
        <w:tc>
          <w:tcPr>
            <w:tcW w:w="3960" w:type="dxa"/>
          </w:tcPr>
          <w:p w14:paraId="34A594AF" w14:textId="43373B7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Non-squamous Cell Carcinoma</w:t>
            </w:r>
          </w:p>
        </w:tc>
        <w:tc>
          <w:tcPr>
            <w:tcW w:w="2751" w:type="dxa"/>
          </w:tcPr>
          <w:p w14:paraId="05C120FF" w14:textId="582D9E6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24322 (71.2%)</w:t>
            </w:r>
          </w:p>
        </w:tc>
        <w:tc>
          <w:tcPr>
            <w:tcW w:w="2751" w:type="dxa"/>
          </w:tcPr>
          <w:p w14:paraId="340F8B9D" w14:textId="6C2F7E71"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4877 (71.4%)</w:t>
            </w:r>
          </w:p>
        </w:tc>
      </w:tr>
      <w:tr w:rsidR="00E74D78" w14:paraId="4B1BDCAC" w14:textId="536BE425" w:rsidTr="00A42A08">
        <w:tc>
          <w:tcPr>
            <w:tcW w:w="3960" w:type="dxa"/>
          </w:tcPr>
          <w:p w14:paraId="142694D3" w14:textId="3AEF3778"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025805B0" w14:textId="77777777" w:rsidR="00E74D78" w:rsidRPr="00250701" w:rsidRDefault="00E74D78" w:rsidP="00E74D78">
            <w:pPr>
              <w:jc w:val="center"/>
              <w:rPr>
                <w:rFonts w:ascii="Times New Roman" w:hAnsi="Times New Roman" w:cs="Times New Roman"/>
                <w:sz w:val="21"/>
                <w:szCs w:val="21"/>
              </w:rPr>
            </w:pPr>
          </w:p>
        </w:tc>
        <w:tc>
          <w:tcPr>
            <w:tcW w:w="2751" w:type="dxa"/>
          </w:tcPr>
          <w:p w14:paraId="6D1C4A2D" w14:textId="5AAD8AE3" w:rsidR="00E74D78" w:rsidRPr="00250701" w:rsidRDefault="008B6BFE" w:rsidP="00E74D78">
            <w:pPr>
              <w:jc w:val="center"/>
              <w:rPr>
                <w:rFonts w:ascii="Times New Roman" w:hAnsi="Times New Roman" w:cs="Times New Roman"/>
                <w:sz w:val="21"/>
                <w:szCs w:val="21"/>
              </w:rPr>
            </w:pPr>
            <w:r>
              <w:rPr>
                <w:rFonts w:ascii="Times New Roman" w:hAnsi="Times New Roman" w:cs="Times New Roman"/>
                <w:sz w:val="21"/>
                <w:szCs w:val="21"/>
              </w:rPr>
              <w:t>300 (4.4%)</w:t>
            </w:r>
          </w:p>
        </w:tc>
      </w:tr>
      <w:tr w:rsidR="00E74D78" w14:paraId="24115D1F" w14:textId="715683B3" w:rsidTr="00A42A08">
        <w:tc>
          <w:tcPr>
            <w:tcW w:w="3960" w:type="dxa"/>
          </w:tcPr>
          <w:p w14:paraId="5B656CCC" w14:textId="0F2016C0"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PD-L1</w:t>
            </w:r>
          </w:p>
        </w:tc>
        <w:tc>
          <w:tcPr>
            <w:tcW w:w="2751" w:type="dxa"/>
          </w:tcPr>
          <w:p w14:paraId="53CADE39" w14:textId="77777777" w:rsidR="00E74D78" w:rsidRPr="00250701" w:rsidRDefault="00E74D78" w:rsidP="00E74D78">
            <w:pPr>
              <w:rPr>
                <w:rFonts w:ascii="Times New Roman" w:hAnsi="Times New Roman" w:cs="Times New Roman"/>
                <w:b/>
                <w:bCs/>
                <w:sz w:val="21"/>
                <w:szCs w:val="21"/>
              </w:rPr>
            </w:pPr>
          </w:p>
        </w:tc>
        <w:tc>
          <w:tcPr>
            <w:tcW w:w="2751" w:type="dxa"/>
          </w:tcPr>
          <w:p w14:paraId="1F0764B0" w14:textId="77777777" w:rsidR="00E74D78" w:rsidRPr="00250701" w:rsidRDefault="00E74D78" w:rsidP="00E74D78">
            <w:pPr>
              <w:rPr>
                <w:rFonts w:ascii="Times New Roman" w:hAnsi="Times New Roman" w:cs="Times New Roman"/>
                <w:b/>
                <w:bCs/>
                <w:sz w:val="21"/>
                <w:szCs w:val="21"/>
              </w:rPr>
            </w:pPr>
          </w:p>
        </w:tc>
      </w:tr>
      <w:tr w:rsidR="00E74D78" w14:paraId="41E0477F" w14:textId="79AE74BF" w:rsidTr="00A42A08">
        <w:tc>
          <w:tcPr>
            <w:tcW w:w="3960" w:type="dxa"/>
          </w:tcPr>
          <w:p w14:paraId="6902C1DB" w14:textId="3646C13F"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sz w:val="21"/>
                <w:szCs w:val="21"/>
              </w:rPr>
              <w:t>&gt;=50%</w:t>
            </w:r>
          </w:p>
        </w:tc>
        <w:tc>
          <w:tcPr>
            <w:tcW w:w="2751" w:type="dxa"/>
          </w:tcPr>
          <w:p w14:paraId="52BEEB93" w14:textId="5DA3147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 xml:space="preserve">4308 </w:t>
            </w:r>
            <w:r w:rsidR="003F061B">
              <w:rPr>
                <w:rFonts w:ascii="Times New Roman" w:hAnsi="Times New Roman" w:cs="Times New Roman"/>
                <w:sz w:val="21"/>
                <w:szCs w:val="21"/>
              </w:rPr>
              <w:t>(12.6%)</w:t>
            </w:r>
          </w:p>
        </w:tc>
        <w:tc>
          <w:tcPr>
            <w:tcW w:w="2751" w:type="dxa"/>
          </w:tcPr>
          <w:p w14:paraId="34C1C829" w14:textId="3F311D30"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876</w:t>
            </w:r>
            <w:r>
              <w:rPr>
                <w:rFonts w:ascii="Times New Roman" w:hAnsi="Times New Roman" w:cs="Times New Roman"/>
                <w:sz w:val="21"/>
                <w:szCs w:val="21"/>
              </w:rPr>
              <w:t xml:space="preserve"> (12.8%)</w:t>
            </w:r>
            <w:r>
              <w:rPr>
                <w:rFonts w:ascii="Times New Roman" w:hAnsi="Times New Roman" w:cs="Times New Roman"/>
                <w:sz w:val="21"/>
                <w:szCs w:val="21"/>
              </w:rPr>
              <w:tab/>
            </w:r>
          </w:p>
        </w:tc>
      </w:tr>
      <w:tr w:rsidR="00E74D78" w14:paraId="6478E071" w14:textId="0928A1A4" w:rsidTr="00A42A08">
        <w:tc>
          <w:tcPr>
            <w:tcW w:w="3960" w:type="dxa"/>
          </w:tcPr>
          <w:p w14:paraId="3FDF16A9" w14:textId="2CB28D26" w:rsidR="00E74D78" w:rsidRPr="00146DA4" w:rsidRDefault="00E74D78" w:rsidP="00E74D78">
            <w:pPr>
              <w:jc w:val="center"/>
              <w:rPr>
                <w:rFonts w:ascii="Times New Roman" w:hAnsi="Times New Roman" w:cs="Times New Roman"/>
                <w:sz w:val="21"/>
                <w:szCs w:val="21"/>
              </w:rPr>
            </w:pPr>
            <w:r w:rsidRPr="00146DA4">
              <w:rPr>
                <w:rFonts w:ascii="Times New Roman" w:hAnsi="Times New Roman" w:cs="Times New Roman"/>
                <w:sz w:val="21"/>
                <w:szCs w:val="21"/>
              </w:rPr>
              <w:t>&lt;50%</w:t>
            </w:r>
          </w:p>
        </w:tc>
        <w:tc>
          <w:tcPr>
            <w:tcW w:w="2751" w:type="dxa"/>
          </w:tcPr>
          <w:p w14:paraId="64E39850" w14:textId="6A0C28C3"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8919</w:t>
            </w:r>
            <w:r w:rsidR="003F061B">
              <w:rPr>
                <w:rFonts w:ascii="Times New Roman" w:hAnsi="Times New Roman" w:cs="Times New Roman"/>
                <w:sz w:val="21"/>
                <w:szCs w:val="21"/>
              </w:rPr>
              <w:t xml:space="preserve"> (26.1%)</w:t>
            </w:r>
          </w:p>
        </w:tc>
        <w:tc>
          <w:tcPr>
            <w:tcW w:w="2751" w:type="dxa"/>
          </w:tcPr>
          <w:p w14:paraId="76CDD4C3" w14:textId="0DA77BC7" w:rsidR="00E74D78" w:rsidRPr="00250701" w:rsidRDefault="00305E06" w:rsidP="00E74D78">
            <w:pPr>
              <w:jc w:val="center"/>
              <w:rPr>
                <w:rFonts w:ascii="Times New Roman" w:hAnsi="Times New Roman" w:cs="Times New Roman"/>
                <w:sz w:val="21"/>
                <w:szCs w:val="21"/>
              </w:rPr>
            </w:pPr>
            <w:r>
              <w:rPr>
                <w:rFonts w:ascii="Times New Roman" w:hAnsi="Times New Roman" w:cs="Times New Roman"/>
                <w:sz w:val="21"/>
                <w:szCs w:val="21"/>
              </w:rPr>
              <w:t>1762</w:t>
            </w:r>
            <w:r w:rsidR="0035169D">
              <w:rPr>
                <w:rFonts w:ascii="Times New Roman" w:hAnsi="Times New Roman" w:cs="Times New Roman"/>
                <w:sz w:val="21"/>
                <w:szCs w:val="21"/>
              </w:rPr>
              <w:t xml:space="preserve"> (25.8%)</w:t>
            </w:r>
          </w:p>
        </w:tc>
      </w:tr>
      <w:tr w:rsidR="00E74D78" w14:paraId="28C79BED" w14:textId="516821EB" w:rsidTr="00A42A08">
        <w:tc>
          <w:tcPr>
            <w:tcW w:w="3960" w:type="dxa"/>
          </w:tcPr>
          <w:p w14:paraId="242307C3" w14:textId="53FE6D5B"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Unknown</w:t>
            </w:r>
          </w:p>
        </w:tc>
        <w:tc>
          <w:tcPr>
            <w:tcW w:w="2751" w:type="dxa"/>
          </w:tcPr>
          <w:p w14:paraId="4D4A5E5C" w14:textId="271671A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20946</w:t>
            </w:r>
            <w:r w:rsidR="00680867">
              <w:rPr>
                <w:rFonts w:ascii="Times New Roman" w:hAnsi="Times New Roman" w:cs="Times New Roman"/>
                <w:sz w:val="21"/>
                <w:szCs w:val="21"/>
              </w:rPr>
              <w:t xml:space="preserve"> (61.3%)</w:t>
            </w:r>
          </w:p>
        </w:tc>
        <w:tc>
          <w:tcPr>
            <w:tcW w:w="2751" w:type="dxa"/>
          </w:tcPr>
          <w:p w14:paraId="22EA0F90" w14:textId="590E3F3D" w:rsidR="00E74D78" w:rsidRPr="00250701" w:rsidRDefault="0035169D" w:rsidP="0035169D">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r>
            <w:r w:rsidR="00305E06">
              <w:rPr>
                <w:rFonts w:ascii="Times New Roman" w:hAnsi="Times New Roman" w:cs="Times New Roman"/>
                <w:sz w:val="21"/>
                <w:szCs w:val="21"/>
              </w:rPr>
              <w:t xml:space="preserve">4197 </w:t>
            </w:r>
            <w:r>
              <w:rPr>
                <w:rFonts w:ascii="Times New Roman" w:hAnsi="Times New Roman" w:cs="Times New Roman"/>
                <w:sz w:val="21"/>
                <w:szCs w:val="21"/>
              </w:rPr>
              <w:t>(61.4%)</w:t>
            </w:r>
          </w:p>
        </w:tc>
      </w:tr>
      <w:tr w:rsidR="00E74D78" w14:paraId="1A4A560F" w14:textId="0863BCF7" w:rsidTr="00A42A08">
        <w:tc>
          <w:tcPr>
            <w:tcW w:w="3960" w:type="dxa"/>
          </w:tcPr>
          <w:p w14:paraId="3B31AC66" w14:textId="7D41A516" w:rsidR="00E74D78" w:rsidRPr="00146DA4" w:rsidRDefault="00E74D78" w:rsidP="00E74D78">
            <w:pPr>
              <w:rPr>
                <w:rFonts w:ascii="Times New Roman" w:hAnsi="Times New Roman" w:cs="Times New Roman"/>
                <w:b/>
                <w:bCs/>
                <w:sz w:val="21"/>
                <w:szCs w:val="21"/>
              </w:rPr>
            </w:pPr>
            <w:r w:rsidRPr="00146DA4">
              <w:rPr>
                <w:rFonts w:ascii="Times New Roman" w:hAnsi="Times New Roman" w:cs="Times New Roman"/>
                <w:b/>
                <w:bCs/>
                <w:sz w:val="21"/>
                <w:szCs w:val="21"/>
              </w:rPr>
              <w:t>Insurance Coverage</w:t>
            </w:r>
            <w:r>
              <w:rPr>
                <w:rFonts w:ascii="Times New Roman" w:hAnsi="Times New Roman" w:cs="Times New Roman"/>
                <w:b/>
                <w:bCs/>
                <w:sz w:val="21"/>
                <w:szCs w:val="21"/>
              </w:rPr>
              <w:t xml:space="preserve"> During Treatment</w:t>
            </w:r>
          </w:p>
        </w:tc>
        <w:tc>
          <w:tcPr>
            <w:tcW w:w="2751" w:type="dxa"/>
          </w:tcPr>
          <w:p w14:paraId="1EDA16DF" w14:textId="77777777" w:rsidR="00E74D78" w:rsidRPr="00250701" w:rsidRDefault="00E74D78" w:rsidP="00E74D78">
            <w:pPr>
              <w:rPr>
                <w:rFonts w:ascii="Times New Roman" w:hAnsi="Times New Roman" w:cs="Times New Roman"/>
                <w:b/>
                <w:bCs/>
                <w:sz w:val="21"/>
                <w:szCs w:val="21"/>
              </w:rPr>
            </w:pPr>
          </w:p>
        </w:tc>
        <w:tc>
          <w:tcPr>
            <w:tcW w:w="2751" w:type="dxa"/>
          </w:tcPr>
          <w:p w14:paraId="7555054D" w14:textId="77777777" w:rsidR="00E74D78" w:rsidRPr="00250701" w:rsidRDefault="00E74D78" w:rsidP="00E74D78">
            <w:pPr>
              <w:rPr>
                <w:rFonts w:ascii="Times New Roman" w:hAnsi="Times New Roman" w:cs="Times New Roman"/>
                <w:b/>
                <w:bCs/>
                <w:sz w:val="21"/>
                <w:szCs w:val="21"/>
              </w:rPr>
            </w:pPr>
          </w:p>
        </w:tc>
      </w:tr>
      <w:tr w:rsidR="00E74D78" w14:paraId="68A1FB08" w14:textId="59B9564E" w:rsidTr="00A42A08">
        <w:tc>
          <w:tcPr>
            <w:tcW w:w="3960" w:type="dxa"/>
          </w:tcPr>
          <w:p w14:paraId="2389928E" w14:textId="6C15B6A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Medicare</w:t>
            </w:r>
          </w:p>
        </w:tc>
        <w:tc>
          <w:tcPr>
            <w:tcW w:w="2751" w:type="dxa"/>
          </w:tcPr>
          <w:p w14:paraId="799F8FA3" w14:textId="3CB8D3DA"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13817</w:t>
            </w:r>
            <w:r w:rsidR="00101BDB">
              <w:rPr>
                <w:rFonts w:ascii="Times New Roman" w:hAnsi="Times New Roman" w:cs="Times New Roman"/>
                <w:sz w:val="21"/>
                <w:szCs w:val="21"/>
              </w:rPr>
              <w:t xml:space="preserve"> (40.4%)</w:t>
            </w:r>
          </w:p>
        </w:tc>
        <w:tc>
          <w:tcPr>
            <w:tcW w:w="2751" w:type="dxa"/>
          </w:tcPr>
          <w:p w14:paraId="3630C76D" w14:textId="59635FE4"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2822 (41.3%)</w:t>
            </w:r>
          </w:p>
        </w:tc>
      </w:tr>
      <w:tr w:rsidR="00E74D78" w14:paraId="5546C7B8" w14:textId="085F7951" w:rsidTr="00A42A08">
        <w:tc>
          <w:tcPr>
            <w:tcW w:w="3960" w:type="dxa"/>
          </w:tcPr>
          <w:p w14:paraId="27AB9317" w14:textId="6A045EF6"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Medicaid</w:t>
            </w:r>
          </w:p>
        </w:tc>
        <w:tc>
          <w:tcPr>
            <w:tcW w:w="2751" w:type="dxa"/>
          </w:tcPr>
          <w:p w14:paraId="029550D9" w14:textId="437AF7B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2075</w:t>
            </w:r>
            <w:r w:rsidR="00101BDB">
              <w:rPr>
                <w:rFonts w:ascii="Times New Roman" w:hAnsi="Times New Roman" w:cs="Times New Roman"/>
                <w:sz w:val="21"/>
                <w:szCs w:val="21"/>
              </w:rPr>
              <w:t xml:space="preserve"> (6.1%)</w:t>
            </w:r>
          </w:p>
        </w:tc>
        <w:tc>
          <w:tcPr>
            <w:tcW w:w="2751" w:type="dxa"/>
          </w:tcPr>
          <w:p w14:paraId="51BDCE4C" w14:textId="3DF0B003"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519 (7.6%)</w:t>
            </w:r>
          </w:p>
        </w:tc>
      </w:tr>
      <w:tr w:rsidR="00E74D78" w14:paraId="3193F993" w14:textId="79A02A73" w:rsidTr="00A42A08">
        <w:tc>
          <w:tcPr>
            <w:tcW w:w="3960" w:type="dxa"/>
          </w:tcPr>
          <w:p w14:paraId="1E95C7A9" w14:textId="2AD20AFE"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Commercial Insurance</w:t>
            </w:r>
          </w:p>
        </w:tc>
        <w:tc>
          <w:tcPr>
            <w:tcW w:w="2751" w:type="dxa"/>
          </w:tcPr>
          <w:p w14:paraId="23C014C6" w14:textId="7E68AA7E"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14934</w:t>
            </w:r>
            <w:r w:rsidR="00101BDB">
              <w:rPr>
                <w:rFonts w:ascii="Times New Roman" w:hAnsi="Times New Roman" w:cs="Times New Roman"/>
                <w:sz w:val="21"/>
                <w:szCs w:val="21"/>
              </w:rPr>
              <w:t xml:space="preserve"> (43.7%)</w:t>
            </w:r>
          </w:p>
        </w:tc>
        <w:tc>
          <w:tcPr>
            <w:tcW w:w="2751" w:type="dxa"/>
          </w:tcPr>
          <w:p w14:paraId="10896CC0" w14:textId="14B2A1BF" w:rsidR="00E74D78" w:rsidRPr="00250701" w:rsidRDefault="002369A0" w:rsidP="002369A0">
            <w:pPr>
              <w:tabs>
                <w:tab w:val="center" w:pos="1267"/>
                <w:tab w:val="right" w:pos="2535"/>
              </w:tabs>
              <w:rPr>
                <w:rFonts w:ascii="Times New Roman" w:hAnsi="Times New Roman" w:cs="Times New Roman"/>
                <w:sz w:val="21"/>
                <w:szCs w:val="21"/>
              </w:rPr>
            </w:pPr>
            <w:r>
              <w:rPr>
                <w:rFonts w:ascii="Times New Roman" w:hAnsi="Times New Roman" w:cs="Times New Roman"/>
                <w:sz w:val="21"/>
                <w:szCs w:val="21"/>
              </w:rPr>
              <w:tab/>
              <w:t>2953 (43.2%)</w:t>
            </w:r>
            <w:r>
              <w:rPr>
                <w:rFonts w:ascii="Times New Roman" w:hAnsi="Times New Roman" w:cs="Times New Roman"/>
                <w:sz w:val="21"/>
                <w:szCs w:val="21"/>
              </w:rPr>
              <w:tab/>
            </w:r>
          </w:p>
        </w:tc>
      </w:tr>
      <w:tr w:rsidR="00E74D78" w14:paraId="548EFD2B" w14:textId="031DB5AE" w:rsidTr="00A42A08">
        <w:tc>
          <w:tcPr>
            <w:tcW w:w="3960" w:type="dxa"/>
          </w:tcPr>
          <w:p w14:paraId="7D17BDA5" w14:textId="0CF63C19" w:rsidR="00E74D78" w:rsidRPr="00146DA4" w:rsidRDefault="00E74D78" w:rsidP="00E74D78">
            <w:pPr>
              <w:jc w:val="center"/>
              <w:rPr>
                <w:rFonts w:ascii="Times New Roman" w:hAnsi="Times New Roman" w:cs="Times New Roman"/>
                <w:i/>
                <w:iCs/>
                <w:sz w:val="21"/>
                <w:szCs w:val="21"/>
              </w:rPr>
            </w:pPr>
            <w:r w:rsidRPr="00146DA4">
              <w:rPr>
                <w:rFonts w:ascii="Times New Roman" w:hAnsi="Times New Roman" w:cs="Times New Roman"/>
                <w:i/>
                <w:iCs/>
                <w:sz w:val="21"/>
                <w:szCs w:val="21"/>
              </w:rPr>
              <w:t>Self-Pay</w:t>
            </w:r>
          </w:p>
        </w:tc>
        <w:tc>
          <w:tcPr>
            <w:tcW w:w="2751" w:type="dxa"/>
          </w:tcPr>
          <w:p w14:paraId="11902E8D" w14:textId="46D5C3D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1200</w:t>
            </w:r>
            <w:r w:rsidR="00101BDB">
              <w:rPr>
                <w:rFonts w:ascii="Times New Roman" w:hAnsi="Times New Roman" w:cs="Times New Roman"/>
                <w:sz w:val="21"/>
                <w:szCs w:val="21"/>
              </w:rPr>
              <w:t xml:space="preserve"> (3.6%) </w:t>
            </w:r>
          </w:p>
        </w:tc>
        <w:tc>
          <w:tcPr>
            <w:tcW w:w="2751" w:type="dxa"/>
          </w:tcPr>
          <w:p w14:paraId="25CF82F8" w14:textId="7E274CE7" w:rsidR="00E74D78"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235</w:t>
            </w:r>
            <w:r w:rsidR="00600770">
              <w:rPr>
                <w:rFonts w:ascii="Times New Roman" w:hAnsi="Times New Roman" w:cs="Times New Roman"/>
                <w:sz w:val="21"/>
                <w:szCs w:val="21"/>
              </w:rPr>
              <w:t xml:space="preserve"> (3.4%)</w:t>
            </w:r>
          </w:p>
        </w:tc>
      </w:tr>
      <w:tr w:rsidR="00AD3F26" w14:paraId="092AE76F" w14:textId="77777777" w:rsidTr="00A42A08">
        <w:tc>
          <w:tcPr>
            <w:tcW w:w="3960" w:type="dxa"/>
          </w:tcPr>
          <w:p w14:paraId="341F7A74" w14:textId="285FA038" w:rsidR="00AD3F26" w:rsidRPr="00146DA4" w:rsidRDefault="00AD3F26" w:rsidP="00E74D78">
            <w:pPr>
              <w:jc w:val="center"/>
              <w:rPr>
                <w:rFonts w:ascii="Times New Roman" w:hAnsi="Times New Roman" w:cs="Times New Roman"/>
                <w:i/>
                <w:iCs/>
                <w:sz w:val="21"/>
                <w:szCs w:val="21"/>
              </w:rPr>
            </w:pPr>
            <w:r>
              <w:rPr>
                <w:rFonts w:ascii="Times New Roman" w:hAnsi="Times New Roman" w:cs="Times New Roman"/>
                <w:i/>
                <w:iCs/>
                <w:sz w:val="21"/>
                <w:szCs w:val="21"/>
              </w:rPr>
              <w:t>No Insurance Reported</w:t>
            </w:r>
          </w:p>
        </w:tc>
        <w:tc>
          <w:tcPr>
            <w:tcW w:w="2751" w:type="dxa"/>
          </w:tcPr>
          <w:p w14:paraId="36A9861D" w14:textId="36BF5751" w:rsidR="00AD3F26"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11378</w:t>
            </w:r>
            <w:r w:rsidR="00101BDB">
              <w:rPr>
                <w:rFonts w:ascii="Times New Roman" w:hAnsi="Times New Roman" w:cs="Times New Roman"/>
                <w:sz w:val="21"/>
                <w:szCs w:val="21"/>
              </w:rPr>
              <w:t xml:space="preserve"> (33.3%)</w:t>
            </w:r>
          </w:p>
        </w:tc>
        <w:tc>
          <w:tcPr>
            <w:tcW w:w="2751" w:type="dxa"/>
          </w:tcPr>
          <w:p w14:paraId="208AD570" w14:textId="3AFA4BB8" w:rsidR="00AD3F26" w:rsidRPr="00250701" w:rsidRDefault="002369A0" w:rsidP="00E74D78">
            <w:pPr>
              <w:jc w:val="center"/>
              <w:rPr>
                <w:rFonts w:ascii="Times New Roman" w:hAnsi="Times New Roman" w:cs="Times New Roman"/>
                <w:sz w:val="21"/>
                <w:szCs w:val="21"/>
              </w:rPr>
            </w:pPr>
            <w:r>
              <w:rPr>
                <w:rFonts w:ascii="Times New Roman" w:hAnsi="Times New Roman" w:cs="Times New Roman"/>
                <w:sz w:val="21"/>
                <w:szCs w:val="21"/>
              </w:rPr>
              <w:t>2303</w:t>
            </w:r>
            <w:r w:rsidR="00600770">
              <w:rPr>
                <w:rFonts w:ascii="Times New Roman" w:hAnsi="Times New Roman" w:cs="Times New Roman"/>
                <w:sz w:val="21"/>
                <w:szCs w:val="21"/>
              </w:rPr>
              <w:t xml:space="preserve"> (33.7%)</w:t>
            </w:r>
          </w:p>
        </w:tc>
      </w:tr>
      <w:tr w:rsidR="00E74D78" w14:paraId="1C115F1E" w14:textId="24E024C3" w:rsidTr="00A42A08">
        <w:tc>
          <w:tcPr>
            <w:tcW w:w="3960" w:type="dxa"/>
          </w:tcPr>
          <w:p w14:paraId="4FDCE71C" w14:textId="32FB0547" w:rsidR="00E74D78" w:rsidRPr="005B6F54" w:rsidRDefault="00E74D78" w:rsidP="00E74D78">
            <w:pPr>
              <w:rPr>
                <w:rFonts w:ascii="Times New Roman" w:hAnsi="Times New Roman" w:cs="Times New Roman"/>
                <w:b/>
                <w:bCs/>
                <w:sz w:val="21"/>
                <w:szCs w:val="21"/>
              </w:rPr>
            </w:pPr>
            <w:r>
              <w:rPr>
                <w:rFonts w:ascii="Times New Roman" w:hAnsi="Times New Roman" w:cs="Times New Roman"/>
                <w:b/>
                <w:bCs/>
                <w:sz w:val="21"/>
                <w:szCs w:val="21"/>
              </w:rPr>
              <w:t>First-Line Oncologic Therapy Prescribed</w:t>
            </w:r>
          </w:p>
        </w:tc>
        <w:tc>
          <w:tcPr>
            <w:tcW w:w="2751" w:type="dxa"/>
          </w:tcPr>
          <w:p w14:paraId="08C93593" w14:textId="77777777" w:rsidR="00E74D78" w:rsidRPr="00250701" w:rsidRDefault="00E74D78" w:rsidP="00E74D78">
            <w:pPr>
              <w:rPr>
                <w:rFonts w:ascii="Times New Roman" w:hAnsi="Times New Roman" w:cs="Times New Roman"/>
                <w:b/>
                <w:bCs/>
                <w:sz w:val="21"/>
                <w:szCs w:val="21"/>
              </w:rPr>
            </w:pPr>
          </w:p>
        </w:tc>
        <w:tc>
          <w:tcPr>
            <w:tcW w:w="2751" w:type="dxa"/>
          </w:tcPr>
          <w:p w14:paraId="45EF0DF4" w14:textId="77777777" w:rsidR="00E74D78" w:rsidRPr="00250701" w:rsidRDefault="00E74D78" w:rsidP="00E74D78">
            <w:pPr>
              <w:rPr>
                <w:rFonts w:ascii="Times New Roman" w:hAnsi="Times New Roman" w:cs="Times New Roman"/>
                <w:b/>
                <w:bCs/>
                <w:sz w:val="21"/>
                <w:szCs w:val="21"/>
              </w:rPr>
            </w:pPr>
          </w:p>
        </w:tc>
      </w:tr>
      <w:tr w:rsidR="00E74D78" w14:paraId="6B9E584F" w14:textId="7EF71D8F" w:rsidTr="00A42A08">
        <w:tc>
          <w:tcPr>
            <w:tcW w:w="3960" w:type="dxa"/>
          </w:tcPr>
          <w:p w14:paraId="2B3E61FE" w14:textId="679892A0"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 xml:space="preserve">Platinum-Based </w:t>
            </w:r>
            <w:r w:rsidR="007C43D0">
              <w:rPr>
                <w:rFonts w:ascii="Times New Roman" w:hAnsi="Times New Roman" w:cs="Times New Roman"/>
                <w:i/>
                <w:iCs/>
                <w:sz w:val="21"/>
                <w:szCs w:val="21"/>
              </w:rPr>
              <w:t xml:space="preserve">Doublet </w:t>
            </w:r>
            <w:r>
              <w:rPr>
                <w:rFonts w:ascii="Times New Roman" w:hAnsi="Times New Roman" w:cs="Times New Roman"/>
                <w:i/>
                <w:iCs/>
                <w:sz w:val="21"/>
                <w:szCs w:val="21"/>
              </w:rPr>
              <w:t>Chemotherapy</w:t>
            </w:r>
          </w:p>
        </w:tc>
        <w:tc>
          <w:tcPr>
            <w:tcW w:w="2751" w:type="dxa"/>
          </w:tcPr>
          <w:p w14:paraId="1D7AC1C8" w14:textId="1DE67C06"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17379 (50.9%)</w:t>
            </w:r>
          </w:p>
        </w:tc>
        <w:tc>
          <w:tcPr>
            <w:tcW w:w="2751" w:type="dxa"/>
          </w:tcPr>
          <w:p w14:paraId="6935E192" w14:textId="10854A1F" w:rsidR="00E74D78" w:rsidRPr="00250701" w:rsidRDefault="007C43D0" w:rsidP="00E74D78">
            <w:pPr>
              <w:jc w:val="center"/>
              <w:rPr>
                <w:rFonts w:ascii="Times New Roman" w:hAnsi="Times New Roman" w:cs="Times New Roman"/>
                <w:sz w:val="21"/>
                <w:szCs w:val="21"/>
              </w:rPr>
            </w:pPr>
            <w:r>
              <w:rPr>
                <w:rFonts w:ascii="Times New Roman" w:hAnsi="Times New Roman" w:cs="Times New Roman"/>
                <w:sz w:val="21"/>
                <w:szCs w:val="21"/>
              </w:rPr>
              <w:t>3499</w:t>
            </w:r>
            <w:r w:rsidR="00C819D9">
              <w:rPr>
                <w:rFonts w:ascii="Times New Roman" w:hAnsi="Times New Roman" w:cs="Times New Roman"/>
                <w:sz w:val="21"/>
                <w:szCs w:val="21"/>
              </w:rPr>
              <w:t xml:space="preserve"> (51.2%)</w:t>
            </w:r>
          </w:p>
        </w:tc>
      </w:tr>
      <w:tr w:rsidR="00E74D78" w14:paraId="347BB694" w14:textId="531B8A29" w:rsidTr="00A42A08">
        <w:tc>
          <w:tcPr>
            <w:tcW w:w="3960" w:type="dxa"/>
          </w:tcPr>
          <w:p w14:paraId="02219764" w14:textId="63065659"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IO Monotherapy</w:t>
            </w:r>
          </w:p>
        </w:tc>
        <w:tc>
          <w:tcPr>
            <w:tcW w:w="2751" w:type="dxa"/>
          </w:tcPr>
          <w:p w14:paraId="150FC27B" w14:textId="68893402"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3838</w:t>
            </w:r>
            <w:r w:rsidR="00680867">
              <w:rPr>
                <w:rFonts w:ascii="Times New Roman" w:hAnsi="Times New Roman" w:cs="Times New Roman"/>
                <w:sz w:val="21"/>
                <w:szCs w:val="21"/>
              </w:rPr>
              <w:t xml:space="preserve"> (1</w:t>
            </w:r>
            <w:r w:rsidR="00F82379">
              <w:rPr>
                <w:rFonts w:ascii="Times New Roman" w:hAnsi="Times New Roman" w:cs="Times New Roman"/>
                <w:sz w:val="21"/>
                <w:szCs w:val="21"/>
              </w:rPr>
              <w:t>1</w:t>
            </w:r>
            <w:r w:rsidR="00680867">
              <w:rPr>
                <w:rFonts w:ascii="Times New Roman" w:hAnsi="Times New Roman" w:cs="Times New Roman"/>
                <w:sz w:val="21"/>
                <w:szCs w:val="21"/>
              </w:rPr>
              <w:t>.2%)</w:t>
            </w:r>
          </w:p>
        </w:tc>
        <w:tc>
          <w:tcPr>
            <w:tcW w:w="2751" w:type="dxa"/>
          </w:tcPr>
          <w:p w14:paraId="629024DA" w14:textId="5AB32E78"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793 (11.6%)</w:t>
            </w:r>
          </w:p>
        </w:tc>
      </w:tr>
      <w:tr w:rsidR="00E74D78" w14:paraId="25235E02" w14:textId="4EE2B6DB" w:rsidTr="00A42A08">
        <w:tc>
          <w:tcPr>
            <w:tcW w:w="3960" w:type="dxa"/>
          </w:tcPr>
          <w:p w14:paraId="328E3704" w14:textId="5508BD14"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Combination Therapy</w:t>
            </w:r>
          </w:p>
        </w:tc>
        <w:tc>
          <w:tcPr>
            <w:tcW w:w="2751" w:type="dxa"/>
          </w:tcPr>
          <w:p w14:paraId="014C1CF0" w14:textId="58E027DD"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4283 (12.5%)</w:t>
            </w:r>
          </w:p>
        </w:tc>
        <w:tc>
          <w:tcPr>
            <w:tcW w:w="2751" w:type="dxa"/>
          </w:tcPr>
          <w:p w14:paraId="6A8DCC78" w14:textId="2B277C1E"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852 (12.5%)</w:t>
            </w:r>
          </w:p>
        </w:tc>
      </w:tr>
      <w:tr w:rsidR="00E74D78" w14:paraId="48DA43D8" w14:textId="5CE9FA6C" w:rsidTr="00A42A08">
        <w:tc>
          <w:tcPr>
            <w:tcW w:w="3960" w:type="dxa"/>
          </w:tcPr>
          <w:p w14:paraId="20565B29" w14:textId="208520E1" w:rsidR="00E74D78" w:rsidRPr="00146DA4"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Other</w:t>
            </w:r>
          </w:p>
        </w:tc>
        <w:tc>
          <w:tcPr>
            <w:tcW w:w="2751" w:type="dxa"/>
          </w:tcPr>
          <w:p w14:paraId="4CEE7B68" w14:textId="02CE67DC" w:rsidR="00E74D78" w:rsidRPr="00250701" w:rsidRDefault="00F82379" w:rsidP="00E74D78">
            <w:pPr>
              <w:jc w:val="center"/>
              <w:rPr>
                <w:rFonts w:ascii="Times New Roman" w:hAnsi="Times New Roman" w:cs="Times New Roman"/>
                <w:sz w:val="21"/>
                <w:szCs w:val="21"/>
              </w:rPr>
            </w:pPr>
            <w:r>
              <w:rPr>
                <w:rFonts w:ascii="Times New Roman" w:hAnsi="Times New Roman" w:cs="Times New Roman"/>
                <w:sz w:val="21"/>
                <w:szCs w:val="21"/>
              </w:rPr>
              <w:t>8673</w:t>
            </w:r>
            <w:r w:rsidR="00680867">
              <w:rPr>
                <w:rFonts w:ascii="Times New Roman" w:hAnsi="Times New Roman" w:cs="Times New Roman"/>
                <w:sz w:val="21"/>
                <w:szCs w:val="21"/>
              </w:rPr>
              <w:t xml:space="preserve"> (</w:t>
            </w:r>
            <w:r>
              <w:rPr>
                <w:rFonts w:ascii="Times New Roman" w:hAnsi="Times New Roman" w:cs="Times New Roman"/>
                <w:sz w:val="21"/>
                <w:szCs w:val="21"/>
              </w:rPr>
              <w:t>25.4</w:t>
            </w:r>
            <w:r w:rsidR="00680867">
              <w:rPr>
                <w:rFonts w:ascii="Times New Roman" w:hAnsi="Times New Roman" w:cs="Times New Roman"/>
                <w:sz w:val="21"/>
                <w:szCs w:val="21"/>
              </w:rPr>
              <w:t>%)</w:t>
            </w:r>
          </w:p>
        </w:tc>
        <w:tc>
          <w:tcPr>
            <w:tcW w:w="2751" w:type="dxa"/>
          </w:tcPr>
          <w:p w14:paraId="1738F17B" w14:textId="6F5C6F52" w:rsidR="00E74D78" w:rsidRPr="00250701" w:rsidRDefault="00C819D9" w:rsidP="00E74D78">
            <w:pPr>
              <w:jc w:val="center"/>
              <w:rPr>
                <w:rFonts w:ascii="Times New Roman" w:hAnsi="Times New Roman" w:cs="Times New Roman"/>
                <w:sz w:val="21"/>
                <w:szCs w:val="21"/>
              </w:rPr>
            </w:pPr>
            <w:r>
              <w:rPr>
                <w:rFonts w:ascii="Times New Roman" w:hAnsi="Times New Roman" w:cs="Times New Roman"/>
                <w:sz w:val="21"/>
                <w:szCs w:val="21"/>
              </w:rPr>
              <w:t>1691 (24.7%)</w:t>
            </w:r>
          </w:p>
        </w:tc>
      </w:tr>
      <w:tr w:rsidR="00E74D78" w14:paraId="3BD87906" w14:textId="7E94B2E7" w:rsidTr="00A42A08">
        <w:tc>
          <w:tcPr>
            <w:tcW w:w="3960" w:type="dxa"/>
          </w:tcPr>
          <w:p w14:paraId="6E953C8B" w14:textId="4B8F4B6D" w:rsidR="00E74D78" w:rsidRPr="00611948" w:rsidRDefault="00E74D78" w:rsidP="00E74D78">
            <w:pPr>
              <w:rPr>
                <w:rFonts w:ascii="Times New Roman" w:hAnsi="Times New Roman" w:cs="Times New Roman"/>
                <w:b/>
                <w:bCs/>
                <w:sz w:val="21"/>
                <w:szCs w:val="21"/>
              </w:rPr>
            </w:pPr>
            <w:r>
              <w:rPr>
                <w:rFonts w:ascii="Times New Roman" w:hAnsi="Times New Roman" w:cs="Times New Roman"/>
                <w:b/>
                <w:bCs/>
                <w:sz w:val="21"/>
                <w:szCs w:val="21"/>
              </w:rPr>
              <w:t>Driver Mutation Presence</w:t>
            </w:r>
          </w:p>
        </w:tc>
        <w:tc>
          <w:tcPr>
            <w:tcW w:w="2751" w:type="dxa"/>
          </w:tcPr>
          <w:p w14:paraId="6B427CF2" w14:textId="77777777" w:rsidR="00E74D78" w:rsidRPr="00250701" w:rsidRDefault="00E74D78" w:rsidP="00E74D78">
            <w:pPr>
              <w:rPr>
                <w:rFonts w:ascii="Times New Roman" w:hAnsi="Times New Roman" w:cs="Times New Roman"/>
                <w:b/>
                <w:bCs/>
                <w:sz w:val="21"/>
                <w:szCs w:val="21"/>
              </w:rPr>
            </w:pPr>
          </w:p>
        </w:tc>
        <w:tc>
          <w:tcPr>
            <w:tcW w:w="2751" w:type="dxa"/>
          </w:tcPr>
          <w:p w14:paraId="29A0431A" w14:textId="77777777" w:rsidR="00E74D78" w:rsidRPr="00250701" w:rsidRDefault="00E74D78" w:rsidP="00E74D78">
            <w:pPr>
              <w:rPr>
                <w:rFonts w:ascii="Times New Roman" w:hAnsi="Times New Roman" w:cs="Times New Roman"/>
                <w:b/>
                <w:bCs/>
                <w:sz w:val="21"/>
                <w:szCs w:val="21"/>
              </w:rPr>
            </w:pPr>
          </w:p>
        </w:tc>
      </w:tr>
      <w:tr w:rsidR="00E74D78" w14:paraId="07F93CEC" w14:textId="043B079A" w:rsidTr="00A42A08">
        <w:tc>
          <w:tcPr>
            <w:tcW w:w="3960" w:type="dxa"/>
          </w:tcPr>
          <w:p w14:paraId="30231D68" w14:textId="4FF6D4B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ALK+</w:t>
            </w:r>
          </w:p>
        </w:tc>
        <w:tc>
          <w:tcPr>
            <w:tcW w:w="2751" w:type="dxa"/>
          </w:tcPr>
          <w:p w14:paraId="1C8F237E" w14:textId="784D3C24"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862 (2.5%)</w:t>
            </w:r>
          </w:p>
        </w:tc>
        <w:tc>
          <w:tcPr>
            <w:tcW w:w="2751" w:type="dxa"/>
          </w:tcPr>
          <w:p w14:paraId="679F598A" w14:textId="0A09586F"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201 (2.9%)</w:t>
            </w:r>
          </w:p>
        </w:tc>
      </w:tr>
      <w:tr w:rsidR="00E74D78" w14:paraId="7C8FF799" w14:textId="673ADE9E" w:rsidTr="00A42A08">
        <w:tc>
          <w:tcPr>
            <w:tcW w:w="3960" w:type="dxa"/>
          </w:tcPr>
          <w:p w14:paraId="7895F6BB" w14:textId="5113AACB"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EGFR+</w:t>
            </w:r>
          </w:p>
        </w:tc>
        <w:tc>
          <w:tcPr>
            <w:tcW w:w="2751" w:type="dxa"/>
          </w:tcPr>
          <w:p w14:paraId="5EFAA17C" w14:textId="431A6588"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4279 (12.5%)</w:t>
            </w:r>
          </w:p>
        </w:tc>
        <w:tc>
          <w:tcPr>
            <w:tcW w:w="2751" w:type="dxa"/>
          </w:tcPr>
          <w:p w14:paraId="587B4B48" w14:textId="4A9F82D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875 (12.8%)</w:t>
            </w:r>
          </w:p>
        </w:tc>
      </w:tr>
      <w:tr w:rsidR="00E74D78" w14:paraId="755E88E0" w14:textId="0D03FAFA" w:rsidTr="00A42A08">
        <w:tc>
          <w:tcPr>
            <w:tcW w:w="3960" w:type="dxa"/>
          </w:tcPr>
          <w:p w14:paraId="7CF7DE10" w14:textId="6A53DAB1" w:rsidR="00E74D78" w:rsidRDefault="00E74D78" w:rsidP="00E74D78">
            <w:pPr>
              <w:jc w:val="center"/>
              <w:rPr>
                <w:rFonts w:ascii="Times New Roman" w:hAnsi="Times New Roman" w:cs="Times New Roman"/>
                <w:i/>
                <w:iCs/>
                <w:sz w:val="21"/>
                <w:szCs w:val="21"/>
              </w:rPr>
            </w:pPr>
            <w:r>
              <w:rPr>
                <w:rFonts w:ascii="Times New Roman" w:hAnsi="Times New Roman" w:cs="Times New Roman"/>
                <w:i/>
                <w:iCs/>
                <w:sz w:val="21"/>
                <w:szCs w:val="21"/>
              </w:rPr>
              <w:t>ROS1+</w:t>
            </w:r>
          </w:p>
        </w:tc>
        <w:tc>
          <w:tcPr>
            <w:tcW w:w="2751" w:type="dxa"/>
          </w:tcPr>
          <w:p w14:paraId="5DC39068" w14:textId="318F5A37" w:rsidR="00E74D78" w:rsidRPr="00250701" w:rsidRDefault="00DF3B04" w:rsidP="00E74D78">
            <w:pPr>
              <w:jc w:val="center"/>
              <w:rPr>
                <w:rFonts w:ascii="Times New Roman" w:hAnsi="Times New Roman" w:cs="Times New Roman"/>
                <w:sz w:val="21"/>
                <w:szCs w:val="21"/>
              </w:rPr>
            </w:pPr>
            <w:r>
              <w:rPr>
                <w:rFonts w:ascii="Times New Roman" w:hAnsi="Times New Roman" w:cs="Times New Roman"/>
                <w:sz w:val="21"/>
                <w:szCs w:val="21"/>
              </w:rPr>
              <w:t>192 (0.6%)</w:t>
            </w:r>
          </w:p>
        </w:tc>
        <w:tc>
          <w:tcPr>
            <w:tcW w:w="2751" w:type="dxa"/>
          </w:tcPr>
          <w:p w14:paraId="6CBFF8EC" w14:textId="473E5DEE" w:rsidR="00E74D78" w:rsidRPr="00250701" w:rsidRDefault="00D75D6B" w:rsidP="00E74D78">
            <w:pPr>
              <w:jc w:val="center"/>
              <w:rPr>
                <w:rFonts w:ascii="Times New Roman" w:hAnsi="Times New Roman" w:cs="Times New Roman"/>
                <w:sz w:val="21"/>
                <w:szCs w:val="21"/>
              </w:rPr>
            </w:pPr>
            <w:r>
              <w:rPr>
                <w:rFonts w:ascii="Times New Roman" w:hAnsi="Times New Roman" w:cs="Times New Roman"/>
                <w:sz w:val="21"/>
                <w:szCs w:val="21"/>
              </w:rPr>
              <w:t>28 (0.4%)</w:t>
            </w:r>
          </w:p>
        </w:tc>
      </w:tr>
    </w:tbl>
    <w:p w14:paraId="1439CEED" w14:textId="39C8123A" w:rsidR="00777CBA" w:rsidRPr="00090F09" w:rsidRDefault="00090F09" w:rsidP="003C220C">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5C90D843" w14:textId="77777777" w:rsidR="00311DBA" w:rsidRDefault="00311DBA" w:rsidP="00743BF5">
      <w:pPr>
        <w:rPr>
          <w:rFonts w:ascii="Times New Roman" w:hAnsi="Times New Roman" w:cs="Times New Roman"/>
        </w:rPr>
      </w:pPr>
    </w:p>
    <w:p w14:paraId="4990EE33" w14:textId="77777777" w:rsidR="009D461D" w:rsidRDefault="009D461D" w:rsidP="00743BF5">
      <w:pPr>
        <w:rPr>
          <w:rFonts w:ascii="Times New Roman" w:hAnsi="Times New Roman" w:cs="Times New Roman"/>
        </w:rPr>
      </w:pPr>
    </w:p>
    <w:p w14:paraId="7DD7C8A7" w14:textId="498648A5" w:rsidR="000D3D01" w:rsidRDefault="001C59AB" w:rsidP="00927E3E">
      <w:pPr>
        <w:rPr>
          <w:rFonts w:ascii="Times New Roman" w:hAnsi="Times New Roman" w:cs="Times New Roman"/>
        </w:rPr>
      </w:pPr>
      <w:r>
        <w:rPr>
          <w:rFonts w:ascii="Times New Roman" w:hAnsi="Times New Roman" w:cs="Times New Roman"/>
        </w:rPr>
        <w:t xml:space="preserve">78354 patients were available in the entire dataset. Once exclusion criteria were applied, the sample decreased to </w:t>
      </w:r>
      <w:r w:rsidR="00C229A5">
        <w:rPr>
          <w:rFonts w:ascii="Times New Roman" w:hAnsi="Times New Roman" w:cs="Times New Roman"/>
        </w:rPr>
        <w:t>31447</w:t>
      </w:r>
      <w:r>
        <w:rPr>
          <w:rFonts w:ascii="Times New Roman" w:hAnsi="Times New Roman" w:cs="Times New Roman"/>
        </w:rPr>
        <w:t xml:space="preserve"> patients. </w:t>
      </w:r>
      <w:r w:rsidR="000D3D01">
        <w:rPr>
          <w:rFonts w:ascii="Times New Roman" w:hAnsi="Times New Roman" w:cs="Times New Roman"/>
        </w:rPr>
        <w:t xml:space="preserve">PD-L1 testing was reported for </w:t>
      </w:r>
      <w:r w:rsidR="00C229A5">
        <w:rPr>
          <w:rFonts w:ascii="Times New Roman" w:hAnsi="Times New Roman" w:cs="Times New Roman"/>
        </w:rPr>
        <w:t>12523</w:t>
      </w:r>
      <w:r w:rsidR="006441BE">
        <w:rPr>
          <w:rFonts w:ascii="Times New Roman" w:hAnsi="Times New Roman" w:cs="Times New Roman"/>
        </w:rPr>
        <w:t xml:space="preserve"> (</w:t>
      </w:r>
      <w:r w:rsidR="00505EC8">
        <w:rPr>
          <w:rFonts w:ascii="Times New Roman" w:hAnsi="Times New Roman" w:cs="Times New Roman"/>
        </w:rPr>
        <w:t>***</w:t>
      </w:r>
      <w:r w:rsidR="006441BE">
        <w:rPr>
          <w:rFonts w:ascii="Times New Roman" w:hAnsi="Times New Roman" w:cs="Times New Roman"/>
        </w:rPr>
        <w:t xml:space="preserve">%) </w:t>
      </w:r>
      <w:r w:rsidR="00F1142A">
        <w:rPr>
          <w:rFonts w:ascii="Times New Roman" w:hAnsi="Times New Roman" w:cs="Times New Roman"/>
        </w:rPr>
        <w:t>patients in</w:t>
      </w:r>
      <w:r w:rsidR="006441BE">
        <w:rPr>
          <w:rFonts w:ascii="Times New Roman" w:hAnsi="Times New Roman" w:cs="Times New Roman"/>
        </w:rPr>
        <w:t xml:space="preserve"> the cohort</w:t>
      </w:r>
      <w:r w:rsidR="00C229A5">
        <w:rPr>
          <w:rFonts w:ascii="Times New Roman" w:hAnsi="Times New Roman" w:cs="Times New Roman"/>
        </w:rPr>
        <w:t>.</w:t>
      </w:r>
    </w:p>
    <w:p w14:paraId="3128AB8F" w14:textId="77777777" w:rsidR="0040243F" w:rsidRDefault="0040243F" w:rsidP="00743BF5">
      <w:pPr>
        <w:rPr>
          <w:rFonts w:ascii="Times New Roman" w:hAnsi="Times New Roman" w:cs="Times New Roman"/>
        </w:rPr>
      </w:pPr>
    </w:p>
    <w:p w14:paraId="57413FE8" w14:textId="1BA9FAA6" w:rsidR="00252966" w:rsidRDefault="0040243F" w:rsidP="000C5CD4">
      <w:pPr>
        <w:rPr>
          <w:rFonts w:ascii="Times New Roman" w:hAnsi="Times New Roman" w:cs="Times New Roman"/>
        </w:rPr>
      </w:pPr>
      <w:r>
        <w:rPr>
          <w:rFonts w:ascii="Times New Roman" w:hAnsi="Times New Roman" w:cs="Times New Roman"/>
        </w:rPr>
        <w:t>Following propensity score matching</w:t>
      </w:r>
      <w:r w:rsidR="0042226B">
        <w:rPr>
          <w:rFonts w:ascii="Times New Roman" w:hAnsi="Times New Roman" w:cs="Times New Roman"/>
        </w:rPr>
        <w:t xml:space="preserve"> on the entire cohort</w:t>
      </w:r>
      <w:r>
        <w:rPr>
          <w:rFonts w:ascii="Times New Roman" w:hAnsi="Times New Roman" w:cs="Times New Roman"/>
        </w:rPr>
        <w:t>, we found</w:t>
      </w:r>
      <w:r w:rsidR="00252966">
        <w:rPr>
          <w:rFonts w:ascii="Times New Roman" w:hAnsi="Times New Roman" w:cs="Times New Roman"/>
        </w:rPr>
        <w:t xml:space="preserve"> no significant benefit for IO monotherapy versus chemotherapy in terms of 12-month progression-free survival (HR</w:t>
      </w:r>
      <w:proofErr w:type="gramStart"/>
      <w:r w:rsidR="00252966">
        <w:rPr>
          <w:rFonts w:ascii="Times New Roman" w:hAnsi="Times New Roman" w:cs="Times New Roman"/>
        </w:rPr>
        <w:t>: ,</w:t>
      </w:r>
      <w:proofErr w:type="gramEnd"/>
      <w:r w:rsidR="00252966">
        <w:rPr>
          <w:rFonts w:ascii="Times New Roman" w:hAnsi="Times New Roman" w:cs="Times New Roman"/>
        </w:rPr>
        <w:t xml:space="preserve"> p&lt;).</w:t>
      </w:r>
    </w:p>
    <w:p w14:paraId="2CD64473" w14:textId="3B1473C1" w:rsidR="00351298" w:rsidRDefault="0040243F" w:rsidP="000C5CD4">
      <w:pPr>
        <w:rPr>
          <w:rFonts w:ascii="Times New Roman" w:hAnsi="Times New Roman" w:cs="Times New Roman"/>
        </w:rPr>
      </w:pPr>
      <w:r>
        <w:rPr>
          <w:rFonts w:ascii="Times New Roman" w:hAnsi="Times New Roman" w:cs="Times New Roman"/>
        </w:rPr>
        <w:t xml:space="preserve"> </w:t>
      </w:r>
      <w:r w:rsidR="006034AD">
        <w:rPr>
          <w:rFonts w:ascii="Times New Roman" w:hAnsi="Times New Roman" w:cs="Times New Roman"/>
        </w:rPr>
        <w:t>a</w:t>
      </w:r>
      <w:r>
        <w:rPr>
          <w:rFonts w:ascii="Times New Roman" w:hAnsi="Times New Roman" w:cs="Times New Roman"/>
        </w:rPr>
        <w:t xml:space="preserve"> significant </w:t>
      </w:r>
      <w:r w:rsidR="006034AD">
        <w:rPr>
          <w:rFonts w:ascii="Times New Roman" w:hAnsi="Times New Roman" w:cs="Times New Roman"/>
        </w:rPr>
        <w:t>survival benefit</w:t>
      </w:r>
      <w:r>
        <w:rPr>
          <w:rFonts w:ascii="Times New Roman" w:hAnsi="Times New Roman" w:cs="Times New Roman"/>
        </w:rPr>
        <w:t xml:space="preserve"> in</w:t>
      </w:r>
      <w:r w:rsidR="005638F5">
        <w:rPr>
          <w:rFonts w:ascii="Times New Roman" w:hAnsi="Times New Roman" w:cs="Times New Roman"/>
        </w:rPr>
        <w:t xml:space="preserve"> 12-month progression-free</w:t>
      </w:r>
      <w:r>
        <w:rPr>
          <w:rFonts w:ascii="Times New Roman" w:hAnsi="Times New Roman" w:cs="Times New Roman"/>
        </w:rPr>
        <w:t xml:space="preserve"> survival</w:t>
      </w:r>
      <w:r w:rsidR="006034AD">
        <w:rPr>
          <w:rFonts w:ascii="Times New Roman" w:hAnsi="Times New Roman" w:cs="Times New Roman"/>
        </w:rPr>
        <w:t xml:space="preserve"> for the</w:t>
      </w:r>
      <w:r>
        <w:rPr>
          <w:rFonts w:ascii="Times New Roman" w:hAnsi="Times New Roman" w:cs="Times New Roman"/>
        </w:rPr>
        <w:t xml:space="preserve"> IO monotherapy </w:t>
      </w:r>
      <w:r w:rsidR="006034AD">
        <w:rPr>
          <w:rFonts w:ascii="Times New Roman" w:hAnsi="Times New Roman" w:cs="Times New Roman"/>
        </w:rPr>
        <w:t>versus the doublet chemotherapy group</w:t>
      </w:r>
      <w:r w:rsidR="009C6E87">
        <w:rPr>
          <w:rFonts w:ascii="Times New Roman" w:hAnsi="Times New Roman" w:cs="Times New Roman"/>
        </w:rPr>
        <w:t xml:space="preserve"> (</w:t>
      </w:r>
      <w:r w:rsidR="00845775">
        <w:rPr>
          <w:rFonts w:ascii="Times New Roman" w:hAnsi="Times New Roman" w:cs="Times New Roman"/>
        </w:rPr>
        <w:t xml:space="preserve">HR: </w:t>
      </w:r>
      <w:r w:rsidR="00505EC8">
        <w:rPr>
          <w:rFonts w:ascii="Times New Roman" w:hAnsi="Times New Roman" w:cs="Times New Roman"/>
        </w:rPr>
        <w:t>***</w:t>
      </w:r>
      <w:r w:rsidR="00845775">
        <w:rPr>
          <w:rFonts w:ascii="Times New Roman" w:hAnsi="Times New Roman" w:cs="Times New Roman"/>
        </w:rPr>
        <w:t xml:space="preserve">, </w:t>
      </w:r>
      <w:r w:rsidR="009C6E87">
        <w:rPr>
          <w:rFonts w:ascii="Times New Roman" w:hAnsi="Times New Roman" w:cs="Times New Roman"/>
        </w:rPr>
        <w:t>p</w:t>
      </w:r>
      <w:r w:rsidR="006034AD">
        <w:rPr>
          <w:rFonts w:ascii="Times New Roman" w:hAnsi="Times New Roman" w:cs="Times New Roman"/>
        </w:rPr>
        <w:t>&lt;</w:t>
      </w:r>
      <w:r w:rsidR="00505EC8">
        <w:rPr>
          <w:rFonts w:ascii="Times New Roman" w:hAnsi="Times New Roman" w:cs="Times New Roman"/>
        </w:rPr>
        <w:t>***</w:t>
      </w:r>
      <w:r w:rsidR="009C6E87">
        <w:rPr>
          <w:rFonts w:ascii="Times New Roman" w:hAnsi="Times New Roman" w:cs="Times New Roman"/>
        </w:rPr>
        <w:t xml:space="preserve">). </w:t>
      </w:r>
      <w:r w:rsidR="000C5CD4">
        <w:rPr>
          <w:rFonts w:ascii="Times New Roman" w:hAnsi="Times New Roman" w:cs="Times New Roman"/>
        </w:rPr>
        <w:t>No difference in survival was found when s</w:t>
      </w:r>
      <w:r w:rsidR="009C6E87">
        <w:rPr>
          <w:rFonts w:ascii="Times New Roman" w:hAnsi="Times New Roman" w:cs="Times New Roman"/>
        </w:rPr>
        <w:t>tratifying by patients who met the PD-L1 cutoff of 50% (p=</w:t>
      </w:r>
      <w:r w:rsidR="00505EC8">
        <w:rPr>
          <w:rFonts w:ascii="Times New Roman" w:hAnsi="Times New Roman" w:cs="Times New Roman"/>
        </w:rPr>
        <w:t>***</w:t>
      </w:r>
      <w:r w:rsidR="009C6E87">
        <w:rPr>
          <w:rFonts w:ascii="Times New Roman" w:hAnsi="Times New Roman" w:cs="Times New Roman"/>
        </w:rPr>
        <w:t>)</w:t>
      </w:r>
      <w:r w:rsidR="000C5CD4">
        <w:rPr>
          <w:rFonts w:ascii="Times New Roman" w:hAnsi="Times New Roman" w:cs="Times New Roman"/>
        </w:rPr>
        <w:t xml:space="preserve"> but when stratifying by those</w:t>
      </w:r>
      <w:r w:rsidR="009C6E87">
        <w:rPr>
          <w:rFonts w:ascii="Times New Roman" w:hAnsi="Times New Roman" w:cs="Times New Roman"/>
        </w:rPr>
        <w:t xml:space="preserve"> </w:t>
      </w:r>
      <w:r w:rsidR="000C5CD4">
        <w:rPr>
          <w:rFonts w:ascii="Times New Roman" w:hAnsi="Times New Roman" w:cs="Times New Roman"/>
        </w:rPr>
        <w:t xml:space="preserve">who </w:t>
      </w:r>
      <w:r w:rsidR="009C6E87">
        <w:rPr>
          <w:rFonts w:ascii="Times New Roman" w:hAnsi="Times New Roman" w:cs="Times New Roman"/>
        </w:rPr>
        <w:t>fell below the PD-L1 cutoff</w:t>
      </w:r>
      <w:r w:rsidR="000C5CD4">
        <w:rPr>
          <w:rFonts w:ascii="Times New Roman" w:hAnsi="Times New Roman" w:cs="Times New Roman"/>
        </w:rPr>
        <w:t xml:space="preserve">, there appeared to be a survival benefit to </w:t>
      </w:r>
      <w:r w:rsidR="00845775">
        <w:rPr>
          <w:rFonts w:ascii="Times New Roman" w:hAnsi="Times New Roman" w:cs="Times New Roman"/>
        </w:rPr>
        <w:t xml:space="preserve">IO monotherapy (HR: </w:t>
      </w:r>
      <w:r w:rsidR="00505EC8">
        <w:rPr>
          <w:rFonts w:ascii="Times New Roman" w:hAnsi="Times New Roman" w:cs="Times New Roman"/>
        </w:rPr>
        <w:t>***</w:t>
      </w:r>
      <w:r w:rsidR="00845775">
        <w:rPr>
          <w:rFonts w:ascii="Times New Roman" w:hAnsi="Times New Roman" w:cs="Times New Roman"/>
        </w:rPr>
        <w:t>, p=</w:t>
      </w:r>
      <w:r w:rsidR="00505EC8">
        <w:rPr>
          <w:rFonts w:ascii="Times New Roman" w:hAnsi="Times New Roman" w:cs="Times New Roman"/>
        </w:rPr>
        <w:t>***</w:t>
      </w:r>
      <w:r w:rsidR="00845775">
        <w:rPr>
          <w:rFonts w:ascii="Times New Roman" w:hAnsi="Times New Roman" w:cs="Times New Roman"/>
        </w:rPr>
        <w:t>)</w:t>
      </w:r>
      <w:r w:rsidR="00351298">
        <w:rPr>
          <w:rFonts w:ascii="Times New Roman" w:hAnsi="Times New Roman" w:cs="Times New Roman"/>
        </w:rPr>
        <w:t xml:space="preserve"> after 12 months</w:t>
      </w:r>
      <w:r w:rsidR="00845775">
        <w:rPr>
          <w:rFonts w:ascii="Times New Roman" w:hAnsi="Times New Roman" w:cs="Times New Roman"/>
        </w:rPr>
        <w:t>.</w:t>
      </w:r>
      <w:r w:rsidR="00351298">
        <w:rPr>
          <w:rFonts w:ascii="Times New Roman" w:hAnsi="Times New Roman" w:cs="Times New Roman"/>
        </w:rPr>
        <w:t xml:space="preserve"> The</w:t>
      </w:r>
    </w:p>
    <w:p w14:paraId="3F36DD7F" w14:textId="79D649B3" w:rsidR="0040243F" w:rsidRDefault="00351298" w:rsidP="000C5CD4">
      <w:pPr>
        <w:rPr>
          <w:rFonts w:ascii="Times New Roman" w:hAnsi="Times New Roman" w:cs="Times New Roman"/>
        </w:rPr>
      </w:pPr>
      <w:r>
        <w:rPr>
          <w:rFonts w:ascii="Times New Roman" w:hAnsi="Times New Roman" w:cs="Times New Roman"/>
        </w:rPr>
        <w:t>Full hazard ratios and mean-restricted survival times can be found in Table ***.</w:t>
      </w:r>
    </w:p>
    <w:p w14:paraId="02D49B3F" w14:textId="77777777" w:rsidR="009665C2" w:rsidRDefault="009665C2" w:rsidP="00743BF5">
      <w:pPr>
        <w:rPr>
          <w:rFonts w:ascii="Times New Roman" w:hAnsi="Times New Roman" w:cs="Times New Roman"/>
        </w:rPr>
      </w:pPr>
    </w:p>
    <w:p w14:paraId="5B5CD562" w14:textId="10AE5DB3" w:rsidR="009665C2" w:rsidRDefault="009665C2" w:rsidP="00743BF5">
      <w:pPr>
        <w:rPr>
          <w:rFonts w:ascii="Times New Roman" w:hAnsi="Times New Roman" w:cs="Times New Roman"/>
        </w:rPr>
      </w:pPr>
      <w:r>
        <w:rPr>
          <w:rFonts w:ascii="Times New Roman" w:hAnsi="Times New Roman" w:cs="Times New Roman"/>
        </w:rPr>
        <w:t xml:space="preserve">We stratify the test set by risk of progression as determined by </w:t>
      </w:r>
      <w:r w:rsidR="00084321">
        <w:rPr>
          <w:rFonts w:ascii="Times New Roman" w:hAnsi="Times New Roman" w:cs="Times New Roman"/>
        </w:rPr>
        <w:t xml:space="preserve">the prediction from the ML algorithm. If the algorithm predicts at least a 50% likelihood of progression, that patient is classified as “high-risk” and otherwise is “low-risk.” Figure *** illustrates Kaplan-Meier survival curves between for the low-risk and high-risk groups in the test set, including stratification by therapy received ***. Classification as high-risk is significantly associated with likelihood of disease progression (HR: </w:t>
      </w:r>
      <w:proofErr w:type="gramStart"/>
      <w:r w:rsidR="00084321">
        <w:rPr>
          <w:rFonts w:ascii="Times New Roman" w:hAnsi="Times New Roman" w:cs="Times New Roman"/>
        </w:rPr>
        <w:t>*.*</w:t>
      </w:r>
      <w:proofErr w:type="gramEnd"/>
      <w:r w:rsidR="00084321">
        <w:rPr>
          <w:rFonts w:ascii="Times New Roman" w:hAnsi="Times New Roman" w:cs="Times New Roman"/>
        </w:rPr>
        <w:t>*, 95% CI: [*.**, *.**], p=***)</w:t>
      </w:r>
    </w:p>
    <w:p w14:paraId="5D238E39" w14:textId="244880AF" w:rsidR="008D6B16" w:rsidRDefault="008D6B16" w:rsidP="00743BF5">
      <w:pPr>
        <w:rPr>
          <w:rFonts w:ascii="Times New Roman" w:hAnsi="Times New Roman" w:cs="Times New Roman"/>
        </w:rPr>
      </w:pPr>
    </w:p>
    <w:p w14:paraId="1F4EBAD1" w14:textId="33B963D3" w:rsidR="0089483E" w:rsidRDefault="00114350"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6A376693" wp14:editId="44B40001">
            <wp:extent cx="6290945" cy="4047490"/>
            <wp:effectExtent l="0" t="0" r="0" b="3810"/>
            <wp:docPr id="1233017856" name="Picture 1"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7856" name="Picture 1" descr="A collage of graph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4047490"/>
                    </a:xfrm>
                    <a:prstGeom prst="rect">
                      <a:avLst/>
                    </a:prstGeom>
                  </pic:spPr>
                </pic:pic>
              </a:graphicData>
            </a:graphic>
          </wp:inline>
        </w:drawing>
      </w:r>
    </w:p>
    <w:p w14:paraId="558952FB" w14:textId="77777777" w:rsidR="0089483E" w:rsidRDefault="0089483E" w:rsidP="00743BF5">
      <w:pPr>
        <w:pBdr>
          <w:bottom w:val="single" w:sz="12" w:space="1" w:color="auto"/>
        </w:pBdr>
        <w:rPr>
          <w:rFonts w:ascii="Times New Roman" w:hAnsi="Times New Roman" w:cs="Times New Roman"/>
          <w:b/>
          <w:bCs/>
        </w:rPr>
      </w:pPr>
    </w:p>
    <w:p w14:paraId="3E360ACB" w14:textId="7AA77D3F" w:rsidR="00960516" w:rsidRPr="00480F09" w:rsidRDefault="00960516" w:rsidP="00743BF5">
      <w:pPr>
        <w:pBdr>
          <w:bottom w:val="single" w:sz="12" w:space="1" w:color="auto"/>
        </w:pBdr>
        <w:rPr>
          <w:rFonts w:ascii="Times New Roman" w:hAnsi="Times New Roman" w:cs="Times New Roman"/>
          <w:b/>
          <w:bCs/>
        </w:rPr>
      </w:pPr>
      <w:r>
        <w:rPr>
          <w:rFonts w:ascii="Times New Roman" w:hAnsi="Times New Roman" w:cs="Times New Roman"/>
          <w:b/>
          <w:bCs/>
          <w:noProof/>
        </w:rPr>
        <w:lastRenderedPageBreak/>
        <w:drawing>
          <wp:inline distT="0" distB="0" distL="0" distR="0" wp14:anchorId="067CCE2E" wp14:editId="722C1E3E">
            <wp:extent cx="6290945" cy="4182110"/>
            <wp:effectExtent l="0" t="0" r="0" b="0"/>
            <wp:docPr id="1245464234" name="Picture 2"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464234" name="Picture 2" descr="A collage of graph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290945" cy="4182110"/>
                    </a:xfrm>
                    <a:prstGeom prst="rect">
                      <a:avLst/>
                    </a:prstGeom>
                  </pic:spPr>
                </pic:pic>
              </a:graphicData>
            </a:graphic>
          </wp:inline>
        </w:drawing>
      </w:r>
    </w:p>
    <w:tbl>
      <w:tblPr>
        <w:tblStyle w:val="TableGrid"/>
        <w:tblW w:w="0" w:type="auto"/>
        <w:tblInd w:w="-5" w:type="dxa"/>
        <w:tblLook w:val="04A0" w:firstRow="1" w:lastRow="0" w:firstColumn="1" w:lastColumn="0" w:noHBand="0" w:noVBand="1"/>
      </w:tblPr>
      <w:tblGrid>
        <w:gridCol w:w="1710"/>
        <w:gridCol w:w="810"/>
        <w:gridCol w:w="720"/>
        <w:gridCol w:w="1890"/>
        <w:gridCol w:w="1800"/>
        <w:gridCol w:w="1960"/>
        <w:gridCol w:w="1012"/>
      </w:tblGrid>
      <w:tr w:rsidR="004C5EB1" w:rsidRPr="0089483E" w14:paraId="2EBA7A03" w14:textId="433E8CC3" w:rsidTr="00FB3673">
        <w:tc>
          <w:tcPr>
            <w:tcW w:w="1710" w:type="dxa"/>
          </w:tcPr>
          <w:p w14:paraId="10A36794" w14:textId="5358A20D" w:rsidR="004C5EB1" w:rsidRDefault="002C4472" w:rsidP="0089483E">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810" w:type="dxa"/>
          </w:tcPr>
          <w:p w14:paraId="6A232BEC" w14:textId="51C8D48F"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chemo</w:t>
            </w:r>
            <w:proofErr w:type="spellEnd"/>
          </w:p>
        </w:tc>
        <w:tc>
          <w:tcPr>
            <w:tcW w:w="720" w:type="dxa"/>
          </w:tcPr>
          <w:p w14:paraId="6470541E" w14:textId="4FD6DF27" w:rsidR="004C5EB1" w:rsidRPr="0089483E" w:rsidRDefault="00FB3673" w:rsidP="0089483E">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sidR="004C5EB1">
              <w:rPr>
                <w:rFonts w:ascii="Times New Roman" w:hAnsi="Times New Roman" w:cs="Times New Roman"/>
                <w:b/>
                <w:bCs/>
                <w:vertAlign w:val="subscript"/>
                <w:lang w:val="it-IT"/>
              </w:rPr>
              <w:t>IO</w:t>
            </w:r>
            <w:proofErr w:type="spellEnd"/>
          </w:p>
        </w:tc>
        <w:tc>
          <w:tcPr>
            <w:tcW w:w="1890" w:type="dxa"/>
          </w:tcPr>
          <w:p w14:paraId="4457E940" w14:textId="0DE7069F" w:rsidR="004C5EB1" w:rsidRDefault="004C5EB1" w:rsidP="0089483E">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800" w:type="dxa"/>
          </w:tcPr>
          <w:p w14:paraId="005598EE" w14:textId="6057CC35" w:rsidR="004C5EB1" w:rsidRDefault="004C5EB1" w:rsidP="0089483E">
            <w:pPr>
              <w:jc w:val="center"/>
              <w:rPr>
                <w:rFonts w:ascii="Times New Roman" w:hAnsi="Times New Roman" w:cs="Times New Roman"/>
                <w:b/>
                <w:bCs/>
              </w:rPr>
            </w:pPr>
            <w:r>
              <w:rPr>
                <w:rFonts w:ascii="Times New Roman" w:hAnsi="Times New Roman" w:cs="Times New Roman"/>
                <w:b/>
                <w:bCs/>
              </w:rPr>
              <w:t>Chemotherapy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960" w:type="dxa"/>
          </w:tcPr>
          <w:p w14:paraId="7B9C1ABB" w14:textId="070CA885" w:rsidR="004C5EB1" w:rsidRPr="0089483E" w:rsidRDefault="004C5EB1" w:rsidP="0089483E">
            <w:pPr>
              <w:jc w:val="center"/>
              <w:rPr>
                <w:rFonts w:ascii="Times New Roman" w:hAnsi="Times New Roman" w:cs="Times New Roman"/>
                <w:b/>
                <w:bCs/>
              </w:rPr>
            </w:pPr>
            <w:r>
              <w:rPr>
                <w:rFonts w:ascii="Times New Roman" w:hAnsi="Times New Roman" w:cs="Times New Roman"/>
                <w:b/>
                <w:bCs/>
              </w:rPr>
              <w:t>IO Monotherapy RMST</w:t>
            </w:r>
            <w:r w:rsidRPr="0089483E">
              <w:rPr>
                <w:rFonts w:ascii="Times New Roman" w:hAnsi="Times New Roman" w:cs="Times New Roman"/>
                <w:b/>
                <w:bCs/>
              </w:rPr>
              <w:t xml:space="preserve"> (da</w:t>
            </w:r>
            <w:r>
              <w:rPr>
                <w:rFonts w:ascii="Times New Roman" w:hAnsi="Times New Roman" w:cs="Times New Roman"/>
                <w:b/>
                <w:bCs/>
              </w:rPr>
              <w:t>ys) (95% CI)</w:t>
            </w:r>
          </w:p>
        </w:tc>
        <w:tc>
          <w:tcPr>
            <w:tcW w:w="1012" w:type="dxa"/>
          </w:tcPr>
          <w:p w14:paraId="51AAE5D6" w14:textId="0EA1A391" w:rsidR="004C5EB1" w:rsidRPr="0089483E" w:rsidRDefault="004C5EB1" w:rsidP="0089483E">
            <w:pPr>
              <w:jc w:val="center"/>
              <w:rPr>
                <w:rFonts w:ascii="Times New Roman" w:hAnsi="Times New Roman" w:cs="Times New Roman"/>
                <w:b/>
                <w:bCs/>
              </w:rPr>
            </w:pPr>
            <w:r>
              <w:rPr>
                <w:rFonts w:ascii="Times New Roman" w:hAnsi="Times New Roman" w:cs="Times New Roman"/>
                <w:b/>
                <w:bCs/>
              </w:rPr>
              <w:t>p-value</w:t>
            </w:r>
          </w:p>
        </w:tc>
      </w:tr>
      <w:tr w:rsidR="00451128" w:rsidRPr="0089483E" w14:paraId="51858FAF" w14:textId="77777777" w:rsidTr="00C86A64">
        <w:tc>
          <w:tcPr>
            <w:tcW w:w="9902" w:type="dxa"/>
            <w:gridSpan w:val="7"/>
          </w:tcPr>
          <w:p w14:paraId="14DF31C8" w14:textId="3476A886" w:rsidR="00451128" w:rsidRPr="0089483E" w:rsidRDefault="00451128" w:rsidP="00451128">
            <w:pPr>
              <w:rPr>
                <w:rFonts w:ascii="Times New Roman" w:hAnsi="Times New Roman" w:cs="Times New Roman"/>
              </w:rPr>
            </w:pPr>
            <w:r w:rsidRPr="00960516">
              <w:rPr>
                <w:rFonts w:ascii="Times New Roman" w:hAnsi="Times New Roman" w:cs="Times New Roman"/>
                <w:b/>
                <w:bCs/>
              </w:rPr>
              <w:t>12-month PFS</w:t>
            </w:r>
          </w:p>
        </w:tc>
      </w:tr>
      <w:tr w:rsidR="004C5EB1" w:rsidRPr="0089483E" w14:paraId="507B807F" w14:textId="24402A25" w:rsidTr="00FB3673">
        <w:tc>
          <w:tcPr>
            <w:tcW w:w="1710" w:type="dxa"/>
          </w:tcPr>
          <w:p w14:paraId="3130F02E" w14:textId="647D6EC9" w:rsidR="004C5EB1" w:rsidRPr="00960516" w:rsidRDefault="004C5EB1" w:rsidP="00960516">
            <w:pPr>
              <w:jc w:val="right"/>
              <w:rPr>
                <w:rFonts w:ascii="Times New Roman" w:hAnsi="Times New Roman" w:cs="Times New Roman"/>
                <w:i/>
                <w:iCs/>
              </w:rPr>
            </w:pPr>
            <w:r w:rsidRPr="00960516">
              <w:rPr>
                <w:rFonts w:ascii="Times New Roman" w:hAnsi="Times New Roman" w:cs="Times New Roman"/>
                <w:i/>
                <w:iCs/>
              </w:rPr>
              <w:t>All Patients</w:t>
            </w:r>
          </w:p>
        </w:tc>
        <w:tc>
          <w:tcPr>
            <w:tcW w:w="810" w:type="dxa"/>
          </w:tcPr>
          <w:p w14:paraId="071820F7" w14:textId="2B2A83A2" w:rsidR="004C5EB1" w:rsidRPr="0089483E" w:rsidRDefault="005140BA" w:rsidP="005140BA">
            <w:pPr>
              <w:jc w:val="center"/>
              <w:rPr>
                <w:rFonts w:ascii="Times New Roman" w:hAnsi="Times New Roman" w:cs="Times New Roman"/>
              </w:rPr>
            </w:pPr>
            <w:r>
              <w:rPr>
                <w:rFonts w:ascii="Times New Roman" w:hAnsi="Times New Roman" w:cs="Times New Roman"/>
              </w:rPr>
              <w:t>895</w:t>
            </w:r>
          </w:p>
        </w:tc>
        <w:tc>
          <w:tcPr>
            <w:tcW w:w="720" w:type="dxa"/>
          </w:tcPr>
          <w:p w14:paraId="42E78527" w14:textId="1B61192E" w:rsidR="004C5EB1" w:rsidRPr="0089483E" w:rsidRDefault="005140BA" w:rsidP="005140BA">
            <w:pPr>
              <w:jc w:val="center"/>
              <w:rPr>
                <w:rFonts w:ascii="Times New Roman" w:hAnsi="Times New Roman" w:cs="Times New Roman"/>
              </w:rPr>
            </w:pPr>
            <w:r>
              <w:rPr>
                <w:rFonts w:ascii="Times New Roman" w:hAnsi="Times New Roman" w:cs="Times New Roman"/>
              </w:rPr>
              <w:t>895</w:t>
            </w:r>
          </w:p>
        </w:tc>
        <w:tc>
          <w:tcPr>
            <w:tcW w:w="1890" w:type="dxa"/>
          </w:tcPr>
          <w:p w14:paraId="46EC0E9F" w14:textId="27BC8BC2" w:rsidR="004C5EB1" w:rsidRPr="0089483E" w:rsidRDefault="005140BA" w:rsidP="005140BA">
            <w:pPr>
              <w:jc w:val="center"/>
              <w:rPr>
                <w:rFonts w:ascii="Times New Roman" w:hAnsi="Times New Roman" w:cs="Times New Roman"/>
              </w:rPr>
            </w:pPr>
            <w:r>
              <w:rPr>
                <w:rFonts w:ascii="Times New Roman" w:hAnsi="Times New Roman" w:cs="Times New Roman"/>
              </w:rPr>
              <w:t>1.15 [1.03, 1.29]</w:t>
            </w:r>
          </w:p>
        </w:tc>
        <w:tc>
          <w:tcPr>
            <w:tcW w:w="1800" w:type="dxa"/>
          </w:tcPr>
          <w:p w14:paraId="08588EB5" w14:textId="5991BB89" w:rsidR="004C5EB1" w:rsidRDefault="005140BA" w:rsidP="005140BA">
            <w:pPr>
              <w:jc w:val="center"/>
              <w:rPr>
                <w:rFonts w:ascii="Times New Roman" w:hAnsi="Times New Roman" w:cs="Times New Roman"/>
              </w:rPr>
            </w:pPr>
            <w:r>
              <w:rPr>
                <w:rFonts w:ascii="Times New Roman" w:hAnsi="Times New Roman" w:cs="Times New Roman"/>
              </w:rPr>
              <w:t>217 [208, 225]</w:t>
            </w:r>
          </w:p>
        </w:tc>
        <w:tc>
          <w:tcPr>
            <w:tcW w:w="1960" w:type="dxa"/>
          </w:tcPr>
          <w:p w14:paraId="68F9C15A" w14:textId="74CD10FB" w:rsidR="004C5EB1" w:rsidRPr="0089483E" w:rsidRDefault="005140BA" w:rsidP="005140BA">
            <w:pPr>
              <w:jc w:val="center"/>
              <w:rPr>
                <w:rFonts w:ascii="Times New Roman" w:hAnsi="Times New Roman" w:cs="Times New Roman"/>
              </w:rPr>
            </w:pPr>
            <w:r>
              <w:rPr>
                <w:rFonts w:ascii="Times New Roman" w:hAnsi="Times New Roman" w:cs="Times New Roman"/>
              </w:rPr>
              <w:t>193 [184, 202]</w:t>
            </w:r>
          </w:p>
        </w:tc>
        <w:tc>
          <w:tcPr>
            <w:tcW w:w="1012" w:type="dxa"/>
          </w:tcPr>
          <w:p w14:paraId="4C9D9A64" w14:textId="2F56457E" w:rsidR="004C5EB1" w:rsidRPr="005140BA" w:rsidRDefault="005140BA" w:rsidP="0089483E">
            <w:pPr>
              <w:jc w:val="center"/>
              <w:rPr>
                <w:rFonts w:ascii="Times New Roman" w:hAnsi="Times New Roman" w:cs="Times New Roman"/>
                <w:b/>
                <w:bCs/>
              </w:rPr>
            </w:pPr>
            <w:r>
              <w:rPr>
                <w:rFonts w:ascii="Times New Roman" w:hAnsi="Times New Roman" w:cs="Times New Roman"/>
                <w:b/>
                <w:bCs/>
              </w:rPr>
              <w:t>0.01*</w:t>
            </w:r>
          </w:p>
        </w:tc>
      </w:tr>
      <w:tr w:rsidR="004C5EB1" w:rsidRPr="0089483E" w14:paraId="08EB4B63" w14:textId="5538DD12" w:rsidTr="00FB3673">
        <w:tc>
          <w:tcPr>
            <w:tcW w:w="1710" w:type="dxa"/>
          </w:tcPr>
          <w:p w14:paraId="2C419562" w14:textId="621E2447" w:rsidR="004C5EB1" w:rsidRPr="00960516" w:rsidRDefault="004C5EB1" w:rsidP="00960516">
            <w:pPr>
              <w:jc w:val="right"/>
              <w:rPr>
                <w:rFonts w:ascii="Times New Roman" w:hAnsi="Times New Roman" w:cs="Times New Roman"/>
                <w:i/>
                <w:iCs/>
              </w:rPr>
            </w:pPr>
            <w:r w:rsidRPr="00960516">
              <w:rPr>
                <w:rFonts w:ascii="Times New Roman" w:hAnsi="Times New Roman" w:cs="Times New Roman"/>
                <w:i/>
                <w:iCs/>
              </w:rPr>
              <w:t>PD-L1 &gt;= 50%</w:t>
            </w:r>
          </w:p>
        </w:tc>
        <w:tc>
          <w:tcPr>
            <w:tcW w:w="810" w:type="dxa"/>
          </w:tcPr>
          <w:p w14:paraId="1CAED726" w14:textId="7961B644" w:rsidR="004C5EB1" w:rsidRPr="0089483E" w:rsidRDefault="005140BA" w:rsidP="005140BA">
            <w:pPr>
              <w:jc w:val="center"/>
              <w:rPr>
                <w:rFonts w:ascii="Times New Roman" w:hAnsi="Times New Roman" w:cs="Times New Roman"/>
              </w:rPr>
            </w:pPr>
            <w:r>
              <w:rPr>
                <w:rFonts w:ascii="Times New Roman" w:hAnsi="Times New Roman" w:cs="Times New Roman"/>
              </w:rPr>
              <w:t>176</w:t>
            </w:r>
          </w:p>
        </w:tc>
        <w:tc>
          <w:tcPr>
            <w:tcW w:w="720" w:type="dxa"/>
          </w:tcPr>
          <w:p w14:paraId="2CFD6A12" w14:textId="6A8F1953" w:rsidR="004C5EB1" w:rsidRPr="0089483E" w:rsidRDefault="005140BA" w:rsidP="005140BA">
            <w:pPr>
              <w:jc w:val="center"/>
              <w:rPr>
                <w:rFonts w:ascii="Times New Roman" w:hAnsi="Times New Roman" w:cs="Times New Roman"/>
              </w:rPr>
            </w:pPr>
            <w:r>
              <w:rPr>
                <w:rFonts w:ascii="Times New Roman" w:hAnsi="Times New Roman" w:cs="Times New Roman"/>
              </w:rPr>
              <w:t>176</w:t>
            </w:r>
          </w:p>
        </w:tc>
        <w:tc>
          <w:tcPr>
            <w:tcW w:w="1890" w:type="dxa"/>
          </w:tcPr>
          <w:p w14:paraId="10DAF787" w14:textId="1EB39AA0" w:rsidR="004C5EB1" w:rsidRPr="0089483E" w:rsidRDefault="005140BA" w:rsidP="005140BA">
            <w:pPr>
              <w:jc w:val="center"/>
              <w:rPr>
                <w:rFonts w:ascii="Times New Roman" w:hAnsi="Times New Roman" w:cs="Times New Roman"/>
              </w:rPr>
            </w:pPr>
            <w:r>
              <w:rPr>
                <w:rFonts w:ascii="Times New Roman" w:hAnsi="Times New Roman" w:cs="Times New Roman"/>
              </w:rPr>
              <w:t>0.72 [0.55, 0.94]</w:t>
            </w:r>
          </w:p>
        </w:tc>
        <w:tc>
          <w:tcPr>
            <w:tcW w:w="1800" w:type="dxa"/>
          </w:tcPr>
          <w:p w14:paraId="411D5B0A" w14:textId="772C1810" w:rsidR="004C5EB1" w:rsidRDefault="005140BA" w:rsidP="005140BA">
            <w:pPr>
              <w:jc w:val="center"/>
              <w:rPr>
                <w:rFonts w:ascii="Times New Roman" w:hAnsi="Times New Roman" w:cs="Times New Roman"/>
              </w:rPr>
            </w:pPr>
            <w:r>
              <w:rPr>
                <w:rFonts w:ascii="Times New Roman" w:hAnsi="Times New Roman" w:cs="Times New Roman"/>
              </w:rPr>
              <w:t>209 [190, 229]</w:t>
            </w:r>
          </w:p>
        </w:tc>
        <w:tc>
          <w:tcPr>
            <w:tcW w:w="1960" w:type="dxa"/>
          </w:tcPr>
          <w:p w14:paraId="3B56B85B" w14:textId="5805FF9F" w:rsidR="004C5EB1" w:rsidRPr="0089483E" w:rsidRDefault="005140BA" w:rsidP="005140BA">
            <w:pPr>
              <w:jc w:val="center"/>
              <w:rPr>
                <w:rFonts w:ascii="Times New Roman" w:hAnsi="Times New Roman" w:cs="Times New Roman"/>
              </w:rPr>
            </w:pPr>
            <w:r>
              <w:rPr>
                <w:rFonts w:ascii="Times New Roman" w:hAnsi="Times New Roman" w:cs="Times New Roman"/>
              </w:rPr>
              <w:t>238 [218, 258]</w:t>
            </w:r>
          </w:p>
        </w:tc>
        <w:tc>
          <w:tcPr>
            <w:tcW w:w="1012" w:type="dxa"/>
          </w:tcPr>
          <w:p w14:paraId="0185E737" w14:textId="0BA9BE2C" w:rsidR="004C5EB1" w:rsidRPr="005140BA" w:rsidRDefault="005140BA" w:rsidP="0089483E">
            <w:pPr>
              <w:jc w:val="center"/>
              <w:rPr>
                <w:rFonts w:ascii="Times New Roman" w:hAnsi="Times New Roman" w:cs="Times New Roman"/>
                <w:b/>
                <w:bCs/>
              </w:rPr>
            </w:pPr>
            <w:r w:rsidRPr="005140BA">
              <w:rPr>
                <w:rFonts w:ascii="Times New Roman" w:hAnsi="Times New Roman" w:cs="Times New Roman"/>
                <w:b/>
                <w:bCs/>
              </w:rPr>
              <w:t>0.02*</w:t>
            </w:r>
          </w:p>
        </w:tc>
      </w:tr>
      <w:tr w:rsidR="004C5EB1" w:rsidRPr="0089483E" w14:paraId="6D92509B" w14:textId="0903DD22" w:rsidTr="00FB3673">
        <w:tc>
          <w:tcPr>
            <w:tcW w:w="1710" w:type="dxa"/>
          </w:tcPr>
          <w:p w14:paraId="5F9D469A" w14:textId="1B82E45C" w:rsidR="004C5EB1" w:rsidRPr="00960516" w:rsidRDefault="00964AD8" w:rsidP="00960516">
            <w:pPr>
              <w:jc w:val="right"/>
              <w:rPr>
                <w:rFonts w:ascii="Times New Roman" w:hAnsi="Times New Roman" w:cs="Times New Roman"/>
                <w:i/>
                <w:iCs/>
              </w:rPr>
            </w:pPr>
            <w:r w:rsidRPr="00960516">
              <w:rPr>
                <w:rFonts w:ascii="Times New Roman" w:hAnsi="Times New Roman" w:cs="Times New Roman"/>
                <w:i/>
                <w:iCs/>
              </w:rPr>
              <w:t xml:space="preserve">1% &lt; </w:t>
            </w:r>
            <w:r w:rsidR="004C5EB1" w:rsidRPr="00960516">
              <w:rPr>
                <w:rFonts w:ascii="Times New Roman" w:hAnsi="Times New Roman" w:cs="Times New Roman"/>
                <w:i/>
                <w:iCs/>
              </w:rPr>
              <w:t>PD-L1 &lt; 50%</w:t>
            </w:r>
          </w:p>
        </w:tc>
        <w:tc>
          <w:tcPr>
            <w:tcW w:w="810" w:type="dxa"/>
          </w:tcPr>
          <w:p w14:paraId="2E674019" w14:textId="4C97773A" w:rsidR="004C5EB1" w:rsidRPr="0089483E" w:rsidRDefault="005140BA" w:rsidP="0089483E">
            <w:pPr>
              <w:jc w:val="center"/>
              <w:rPr>
                <w:rFonts w:ascii="Times New Roman" w:hAnsi="Times New Roman" w:cs="Times New Roman"/>
              </w:rPr>
            </w:pPr>
            <w:r>
              <w:rPr>
                <w:rFonts w:ascii="Times New Roman" w:hAnsi="Times New Roman" w:cs="Times New Roman"/>
              </w:rPr>
              <w:t>85</w:t>
            </w:r>
          </w:p>
        </w:tc>
        <w:tc>
          <w:tcPr>
            <w:tcW w:w="720" w:type="dxa"/>
          </w:tcPr>
          <w:p w14:paraId="45B7BDA7" w14:textId="61BC7F08" w:rsidR="004C5EB1" w:rsidRPr="0089483E" w:rsidRDefault="005140BA" w:rsidP="0089483E">
            <w:pPr>
              <w:jc w:val="center"/>
              <w:rPr>
                <w:rFonts w:ascii="Times New Roman" w:hAnsi="Times New Roman" w:cs="Times New Roman"/>
              </w:rPr>
            </w:pPr>
            <w:r>
              <w:rPr>
                <w:rFonts w:ascii="Times New Roman" w:hAnsi="Times New Roman" w:cs="Times New Roman"/>
              </w:rPr>
              <w:t>85</w:t>
            </w:r>
          </w:p>
        </w:tc>
        <w:tc>
          <w:tcPr>
            <w:tcW w:w="1890" w:type="dxa"/>
          </w:tcPr>
          <w:p w14:paraId="34F37B59" w14:textId="4C4FAEDA" w:rsidR="004C5EB1" w:rsidRPr="0089483E" w:rsidRDefault="005140BA" w:rsidP="0089483E">
            <w:pPr>
              <w:jc w:val="center"/>
              <w:rPr>
                <w:rFonts w:ascii="Times New Roman" w:hAnsi="Times New Roman" w:cs="Times New Roman"/>
              </w:rPr>
            </w:pPr>
            <w:r>
              <w:rPr>
                <w:rFonts w:ascii="Times New Roman" w:hAnsi="Times New Roman" w:cs="Times New Roman"/>
              </w:rPr>
              <w:t>1.29 [0.91, 1.84]</w:t>
            </w:r>
          </w:p>
        </w:tc>
        <w:tc>
          <w:tcPr>
            <w:tcW w:w="1800" w:type="dxa"/>
          </w:tcPr>
          <w:p w14:paraId="403A0D7A" w14:textId="5EA96648" w:rsidR="004C5EB1" w:rsidRDefault="005140BA" w:rsidP="0089483E">
            <w:pPr>
              <w:jc w:val="center"/>
              <w:rPr>
                <w:rFonts w:ascii="Times New Roman" w:hAnsi="Times New Roman" w:cs="Times New Roman"/>
              </w:rPr>
            </w:pPr>
            <w:r>
              <w:rPr>
                <w:rFonts w:ascii="Times New Roman" w:hAnsi="Times New Roman" w:cs="Times New Roman"/>
              </w:rPr>
              <w:t>212 [187, 237]</w:t>
            </w:r>
          </w:p>
        </w:tc>
        <w:tc>
          <w:tcPr>
            <w:tcW w:w="1960" w:type="dxa"/>
          </w:tcPr>
          <w:p w14:paraId="7BCFCA56" w14:textId="24F1702E" w:rsidR="004C5EB1" w:rsidRPr="0089483E" w:rsidRDefault="005140BA" w:rsidP="0089483E">
            <w:pPr>
              <w:jc w:val="center"/>
              <w:rPr>
                <w:rFonts w:ascii="Times New Roman" w:hAnsi="Times New Roman" w:cs="Times New Roman"/>
              </w:rPr>
            </w:pPr>
            <w:r>
              <w:rPr>
                <w:rFonts w:ascii="Times New Roman" w:hAnsi="Times New Roman" w:cs="Times New Roman"/>
              </w:rPr>
              <w:t>169 [141, 198]</w:t>
            </w:r>
          </w:p>
        </w:tc>
        <w:tc>
          <w:tcPr>
            <w:tcW w:w="1012" w:type="dxa"/>
          </w:tcPr>
          <w:p w14:paraId="74472503" w14:textId="6B678349" w:rsidR="004C5EB1" w:rsidRPr="005140BA" w:rsidRDefault="005140BA" w:rsidP="0089483E">
            <w:pPr>
              <w:jc w:val="center"/>
              <w:rPr>
                <w:rFonts w:ascii="Times New Roman" w:hAnsi="Times New Roman" w:cs="Times New Roman"/>
              </w:rPr>
            </w:pPr>
            <w:r>
              <w:rPr>
                <w:rFonts w:ascii="Times New Roman" w:hAnsi="Times New Roman" w:cs="Times New Roman"/>
              </w:rPr>
              <w:t>0.15</w:t>
            </w:r>
          </w:p>
        </w:tc>
      </w:tr>
      <w:tr w:rsidR="005140BA" w:rsidRPr="0089483E" w14:paraId="775A837A" w14:textId="77777777" w:rsidTr="00FB3673">
        <w:tc>
          <w:tcPr>
            <w:tcW w:w="1710" w:type="dxa"/>
          </w:tcPr>
          <w:p w14:paraId="50B6C998" w14:textId="447065A0" w:rsidR="005140BA" w:rsidRPr="00960516" w:rsidRDefault="005140BA" w:rsidP="005140BA">
            <w:pPr>
              <w:jc w:val="right"/>
              <w:rPr>
                <w:rFonts w:ascii="Times New Roman" w:hAnsi="Times New Roman" w:cs="Times New Roman"/>
                <w:i/>
                <w:iCs/>
              </w:rPr>
            </w:pPr>
            <w:r w:rsidRPr="00960516">
              <w:rPr>
                <w:rFonts w:ascii="Times New Roman" w:hAnsi="Times New Roman" w:cs="Times New Roman"/>
                <w:i/>
                <w:iCs/>
              </w:rPr>
              <w:t>PD-L1 Negative</w:t>
            </w:r>
          </w:p>
        </w:tc>
        <w:tc>
          <w:tcPr>
            <w:tcW w:w="810" w:type="dxa"/>
          </w:tcPr>
          <w:p w14:paraId="0F60AFA7" w14:textId="6A98CA24" w:rsidR="005140BA" w:rsidRPr="0089483E" w:rsidRDefault="005140BA" w:rsidP="005140BA">
            <w:pPr>
              <w:jc w:val="center"/>
              <w:rPr>
                <w:rFonts w:ascii="Times New Roman" w:hAnsi="Times New Roman" w:cs="Times New Roman"/>
              </w:rPr>
            </w:pPr>
            <w:r>
              <w:rPr>
                <w:rFonts w:ascii="Times New Roman" w:hAnsi="Times New Roman" w:cs="Times New Roman"/>
              </w:rPr>
              <w:t>103</w:t>
            </w:r>
          </w:p>
        </w:tc>
        <w:tc>
          <w:tcPr>
            <w:tcW w:w="720" w:type="dxa"/>
          </w:tcPr>
          <w:p w14:paraId="0B3F4E92" w14:textId="028FC6AF" w:rsidR="005140BA" w:rsidRPr="0089483E" w:rsidRDefault="005140BA" w:rsidP="005140BA">
            <w:pPr>
              <w:jc w:val="center"/>
              <w:rPr>
                <w:rFonts w:ascii="Times New Roman" w:hAnsi="Times New Roman" w:cs="Times New Roman"/>
              </w:rPr>
            </w:pPr>
            <w:r>
              <w:rPr>
                <w:rFonts w:ascii="Times New Roman" w:hAnsi="Times New Roman" w:cs="Times New Roman"/>
              </w:rPr>
              <w:t>103</w:t>
            </w:r>
          </w:p>
        </w:tc>
        <w:tc>
          <w:tcPr>
            <w:tcW w:w="1890" w:type="dxa"/>
          </w:tcPr>
          <w:p w14:paraId="16B5F3A9" w14:textId="60C5E7DC" w:rsidR="005140BA" w:rsidRPr="0089483E" w:rsidRDefault="005140BA" w:rsidP="005140BA">
            <w:pPr>
              <w:jc w:val="center"/>
              <w:rPr>
                <w:rFonts w:ascii="Times New Roman" w:hAnsi="Times New Roman" w:cs="Times New Roman"/>
              </w:rPr>
            </w:pPr>
            <w:r>
              <w:rPr>
                <w:rFonts w:ascii="Times New Roman" w:hAnsi="Times New Roman" w:cs="Times New Roman"/>
              </w:rPr>
              <w:t>1.51 [1.10, 2.09]</w:t>
            </w:r>
          </w:p>
        </w:tc>
        <w:tc>
          <w:tcPr>
            <w:tcW w:w="1800" w:type="dxa"/>
          </w:tcPr>
          <w:p w14:paraId="5D514BD9" w14:textId="235CDD49" w:rsidR="005140BA" w:rsidRDefault="005140BA" w:rsidP="005140BA">
            <w:pPr>
              <w:jc w:val="center"/>
              <w:rPr>
                <w:rFonts w:ascii="Times New Roman" w:hAnsi="Times New Roman" w:cs="Times New Roman"/>
              </w:rPr>
            </w:pPr>
            <w:r>
              <w:rPr>
                <w:rFonts w:ascii="Times New Roman" w:hAnsi="Times New Roman" w:cs="Times New Roman"/>
              </w:rPr>
              <w:t>225 [201, 250]</w:t>
            </w:r>
          </w:p>
        </w:tc>
        <w:tc>
          <w:tcPr>
            <w:tcW w:w="1960" w:type="dxa"/>
          </w:tcPr>
          <w:p w14:paraId="12D7992E" w14:textId="3CA1F563" w:rsidR="005140BA" w:rsidRPr="0089483E" w:rsidRDefault="005140BA" w:rsidP="005140BA">
            <w:pPr>
              <w:jc w:val="center"/>
              <w:rPr>
                <w:rFonts w:ascii="Times New Roman" w:hAnsi="Times New Roman" w:cs="Times New Roman"/>
              </w:rPr>
            </w:pPr>
            <w:r>
              <w:rPr>
                <w:rFonts w:ascii="Times New Roman" w:hAnsi="Times New Roman" w:cs="Times New Roman"/>
              </w:rPr>
              <w:t>176 [151, 201]</w:t>
            </w:r>
          </w:p>
        </w:tc>
        <w:tc>
          <w:tcPr>
            <w:tcW w:w="1012" w:type="dxa"/>
          </w:tcPr>
          <w:p w14:paraId="741C28EA" w14:textId="2C4FB5D3" w:rsidR="005140BA" w:rsidRPr="0089483E" w:rsidRDefault="005140BA" w:rsidP="005140BA">
            <w:pPr>
              <w:jc w:val="center"/>
              <w:rPr>
                <w:rFonts w:ascii="Times New Roman" w:hAnsi="Times New Roman" w:cs="Times New Roman"/>
              </w:rPr>
            </w:pPr>
            <w:r>
              <w:rPr>
                <w:rFonts w:ascii="Times New Roman" w:hAnsi="Times New Roman" w:cs="Times New Roman"/>
                <w:b/>
                <w:bCs/>
              </w:rPr>
              <w:t>0.01*</w:t>
            </w:r>
          </w:p>
        </w:tc>
      </w:tr>
      <w:tr w:rsidR="005140BA" w:rsidRPr="0089483E" w14:paraId="1D031458" w14:textId="77777777" w:rsidTr="00DC6F4A">
        <w:tc>
          <w:tcPr>
            <w:tcW w:w="9902" w:type="dxa"/>
            <w:gridSpan w:val="7"/>
          </w:tcPr>
          <w:p w14:paraId="47AF8333" w14:textId="77777777" w:rsidR="005140BA" w:rsidRDefault="005140BA" w:rsidP="005140BA">
            <w:pPr>
              <w:rPr>
                <w:rFonts w:ascii="Times New Roman" w:hAnsi="Times New Roman" w:cs="Times New Roman"/>
                <w:b/>
                <w:bCs/>
              </w:rPr>
            </w:pPr>
          </w:p>
          <w:p w14:paraId="4EA14C90" w14:textId="5711246E" w:rsidR="005140BA" w:rsidRPr="0089483E" w:rsidRDefault="005140BA" w:rsidP="005140BA">
            <w:pPr>
              <w:rPr>
                <w:rFonts w:ascii="Times New Roman" w:hAnsi="Times New Roman" w:cs="Times New Roman"/>
              </w:rPr>
            </w:pPr>
            <w:r w:rsidRPr="00960516">
              <w:rPr>
                <w:rFonts w:ascii="Times New Roman" w:hAnsi="Times New Roman" w:cs="Times New Roman"/>
                <w:b/>
                <w:bCs/>
              </w:rPr>
              <w:t>12-month OS</w:t>
            </w:r>
          </w:p>
        </w:tc>
      </w:tr>
      <w:tr w:rsidR="005140BA" w:rsidRPr="0089483E" w14:paraId="5E08AAAD" w14:textId="77777777" w:rsidTr="00FB3673">
        <w:tc>
          <w:tcPr>
            <w:tcW w:w="1710" w:type="dxa"/>
          </w:tcPr>
          <w:p w14:paraId="6FE0D604" w14:textId="66064B6F" w:rsidR="005140BA" w:rsidRDefault="005140BA" w:rsidP="005140BA">
            <w:pPr>
              <w:jc w:val="right"/>
              <w:rPr>
                <w:rFonts w:ascii="Times New Roman" w:hAnsi="Times New Roman" w:cs="Times New Roman"/>
              </w:rPr>
            </w:pPr>
            <w:r w:rsidRPr="00960516">
              <w:rPr>
                <w:rFonts w:ascii="Times New Roman" w:hAnsi="Times New Roman" w:cs="Times New Roman"/>
                <w:i/>
                <w:iCs/>
              </w:rPr>
              <w:t>All Patients</w:t>
            </w:r>
          </w:p>
        </w:tc>
        <w:tc>
          <w:tcPr>
            <w:tcW w:w="810" w:type="dxa"/>
          </w:tcPr>
          <w:p w14:paraId="1F7F406E" w14:textId="1BC3618C" w:rsidR="005140BA" w:rsidRPr="0089483E" w:rsidRDefault="005140BA" w:rsidP="005140BA">
            <w:pPr>
              <w:jc w:val="center"/>
              <w:rPr>
                <w:rFonts w:ascii="Times New Roman" w:hAnsi="Times New Roman" w:cs="Times New Roman"/>
              </w:rPr>
            </w:pPr>
            <w:r>
              <w:rPr>
                <w:rFonts w:ascii="Times New Roman" w:hAnsi="Times New Roman" w:cs="Times New Roman"/>
              </w:rPr>
              <w:t>892</w:t>
            </w:r>
          </w:p>
        </w:tc>
        <w:tc>
          <w:tcPr>
            <w:tcW w:w="720" w:type="dxa"/>
          </w:tcPr>
          <w:p w14:paraId="6FD781DE" w14:textId="1BB95BDB" w:rsidR="005140BA" w:rsidRPr="0089483E" w:rsidRDefault="005140BA" w:rsidP="005140BA">
            <w:pPr>
              <w:jc w:val="center"/>
              <w:rPr>
                <w:rFonts w:ascii="Times New Roman" w:hAnsi="Times New Roman" w:cs="Times New Roman"/>
              </w:rPr>
            </w:pPr>
            <w:r>
              <w:rPr>
                <w:rFonts w:ascii="Times New Roman" w:hAnsi="Times New Roman" w:cs="Times New Roman"/>
              </w:rPr>
              <w:t>892</w:t>
            </w:r>
          </w:p>
        </w:tc>
        <w:tc>
          <w:tcPr>
            <w:tcW w:w="1890" w:type="dxa"/>
          </w:tcPr>
          <w:p w14:paraId="399E0D8C" w14:textId="2B068725" w:rsidR="005140BA" w:rsidRPr="0089483E" w:rsidRDefault="005140BA" w:rsidP="005140BA">
            <w:pPr>
              <w:jc w:val="center"/>
              <w:rPr>
                <w:rFonts w:ascii="Times New Roman" w:hAnsi="Times New Roman" w:cs="Times New Roman"/>
              </w:rPr>
            </w:pPr>
            <w:r>
              <w:rPr>
                <w:rFonts w:ascii="Times New Roman" w:hAnsi="Times New Roman" w:cs="Times New Roman"/>
              </w:rPr>
              <w:t>1.17 [1.01, 1.37]</w:t>
            </w:r>
          </w:p>
        </w:tc>
        <w:tc>
          <w:tcPr>
            <w:tcW w:w="1800" w:type="dxa"/>
          </w:tcPr>
          <w:p w14:paraId="7F7A7CE9" w14:textId="177938E4" w:rsidR="005140BA" w:rsidRDefault="005140BA" w:rsidP="005140BA">
            <w:pPr>
              <w:jc w:val="center"/>
              <w:rPr>
                <w:rFonts w:ascii="Times New Roman" w:hAnsi="Times New Roman" w:cs="Times New Roman"/>
              </w:rPr>
            </w:pPr>
            <w:r>
              <w:rPr>
                <w:rFonts w:ascii="Times New Roman" w:hAnsi="Times New Roman" w:cs="Times New Roman"/>
              </w:rPr>
              <w:t>299 [292, 306]</w:t>
            </w:r>
          </w:p>
        </w:tc>
        <w:tc>
          <w:tcPr>
            <w:tcW w:w="1960" w:type="dxa"/>
          </w:tcPr>
          <w:p w14:paraId="1916FAAC" w14:textId="1A7FB10D" w:rsidR="005140BA" w:rsidRPr="0089483E" w:rsidRDefault="005140BA" w:rsidP="005140BA">
            <w:pPr>
              <w:jc w:val="center"/>
              <w:rPr>
                <w:rFonts w:ascii="Times New Roman" w:hAnsi="Times New Roman" w:cs="Times New Roman"/>
              </w:rPr>
            </w:pPr>
            <w:r>
              <w:rPr>
                <w:rFonts w:ascii="Times New Roman" w:hAnsi="Times New Roman" w:cs="Times New Roman"/>
              </w:rPr>
              <w:t>286 [278, 294]</w:t>
            </w:r>
          </w:p>
        </w:tc>
        <w:tc>
          <w:tcPr>
            <w:tcW w:w="1012" w:type="dxa"/>
          </w:tcPr>
          <w:p w14:paraId="219B4DE9" w14:textId="5888E945" w:rsidR="005140BA" w:rsidRPr="00BE2C7D" w:rsidRDefault="005140BA" w:rsidP="005140BA">
            <w:pPr>
              <w:jc w:val="center"/>
              <w:rPr>
                <w:rFonts w:ascii="Times New Roman" w:hAnsi="Times New Roman" w:cs="Times New Roman"/>
                <w:b/>
                <w:bCs/>
              </w:rPr>
            </w:pPr>
            <w:r w:rsidRPr="00BE2C7D">
              <w:rPr>
                <w:rFonts w:ascii="Times New Roman" w:hAnsi="Times New Roman" w:cs="Times New Roman"/>
                <w:b/>
                <w:bCs/>
              </w:rPr>
              <w:t>0.04*</w:t>
            </w:r>
          </w:p>
        </w:tc>
      </w:tr>
      <w:tr w:rsidR="005140BA" w:rsidRPr="0089483E" w14:paraId="642AC575" w14:textId="77777777" w:rsidTr="00FB3673">
        <w:tc>
          <w:tcPr>
            <w:tcW w:w="1710" w:type="dxa"/>
          </w:tcPr>
          <w:p w14:paraId="68A25524" w14:textId="1A88D8D6" w:rsidR="005140BA" w:rsidRDefault="005140BA" w:rsidP="005140BA">
            <w:pPr>
              <w:jc w:val="right"/>
              <w:rPr>
                <w:rFonts w:ascii="Times New Roman" w:hAnsi="Times New Roman" w:cs="Times New Roman"/>
              </w:rPr>
            </w:pPr>
            <w:r w:rsidRPr="00960516">
              <w:rPr>
                <w:rFonts w:ascii="Times New Roman" w:hAnsi="Times New Roman" w:cs="Times New Roman"/>
                <w:i/>
                <w:iCs/>
              </w:rPr>
              <w:t>PD-L1 &gt;= 50%</w:t>
            </w:r>
          </w:p>
        </w:tc>
        <w:tc>
          <w:tcPr>
            <w:tcW w:w="810" w:type="dxa"/>
          </w:tcPr>
          <w:p w14:paraId="36A936D9" w14:textId="493194B7" w:rsidR="005140BA" w:rsidRPr="0089483E" w:rsidRDefault="005140BA" w:rsidP="005140BA">
            <w:pPr>
              <w:jc w:val="center"/>
              <w:rPr>
                <w:rFonts w:ascii="Times New Roman" w:hAnsi="Times New Roman" w:cs="Times New Roman"/>
              </w:rPr>
            </w:pPr>
            <w:r>
              <w:rPr>
                <w:rFonts w:ascii="Times New Roman" w:hAnsi="Times New Roman" w:cs="Times New Roman"/>
              </w:rPr>
              <w:t>175</w:t>
            </w:r>
          </w:p>
        </w:tc>
        <w:tc>
          <w:tcPr>
            <w:tcW w:w="720" w:type="dxa"/>
          </w:tcPr>
          <w:p w14:paraId="14A9E479" w14:textId="6042C2BC" w:rsidR="005140BA" w:rsidRPr="0089483E" w:rsidRDefault="005140BA" w:rsidP="005140BA">
            <w:pPr>
              <w:jc w:val="center"/>
              <w:rPr>
                <w:rFonts w:ascii="Times New Roman" w:hAnsi="Times New Roman" w:cs="Times New Roman"/>
              </w:rPr>
            </w:pPr>
            <w:r>
              <w:rPr>
                <w:rFonts w:ascii="Times New Roman" w:hAnsi="Times New Roman" w:cs="Times New Roman"/>
              </w:rPr>
              <w:t>175</w:t>
            </w:r>
          </w:p>
        </w:tc>
        <w:tc>
          <w:tcPr>
            <w:tcW w:w="1890" w:type="dxa"/>
          </w:tcPr>
          <w:p w14:paraId="54AEADED" w14:textId="55095647" w:rsidR="005140BA" w:rsidRPr="0089483E" w:rsidRDefault="005140BA" w:rsidP="005140BA">
            <w:pPr>
              <w:jc w:val="center"/>
              <w:rPr>
                <w:rFonts w:ascii="Times New Roman" w:hAnsi="Times New Roman" w:cs="Times New Roman"/>
              </w:rPr>
            </w:pPr>
            <w:r>
              <w:rPr>
                <w:rFonts w:ascii="Times New Roman" w:hAnsi="Times New Roman" w:cs="Times New Roman"/>
              </w:rPr>
              <w:t>1.30 [0.84, 2.01]</w:t>
            </w:r>
          </w:p>
        </w:tc>
        <w:tc>
          <w:tcPr>
            <w:tcW w:w="1800" w:type="dxa"/>
          </w:tcPr>
          <w:p w14:paraId="4C53513C" w14:textId="2263B0A9" w:rsidR="005140BA" w:rsidRDefault="005140BA" w:rsidP="005140BA">
            <w:pPr>
              <w:jc w:val="center"/>
              <w:rPr>
                <w:rFonts w:ascii="Times New Roman" w:hAnsi="Times New Roman" w:cs="Times New Roman"/>
              </w:rPr>
            </w:pPr>
            <w:r>
              <w:rPr>
                <w:rFonts w:ascii="Times New Roman" w:hAnsi="Times New Roman" w:cs="Times New Roman"/>
              </w:rPr>
              <w:t>324 [312, 338]</w:t>
            </w:r>
          </w:p>
        </w:tc>
        <w:tc>
          <w:tcPr>
            <w:tcW w:w="1960" w:type="dxa"/>
          </w:tcPr>
          <w:p w14:paraId="33605978" w14:textId="71677D97" w:rsidR="005140BA" w:rsidRPr="0089483E" w:rsidRDefault="005140BA" w:rsidP="005140BA">
            <w:pPr>
              <w:jc w:val="center"/>
              <w:rPr>
                <w:rFonts w:ascii="Times New Roman" w:hAnsi="Times New Roman" w:cs="Times New Roman"/>
              </w:rPr>
            </w:pPr>
            <w:r>
              <w:rPr>
                <w:rFonts w:ascii="Times New Roman" w:hAnsi="Times New Roman" w:cs="Times New Roman"/>
              </w:rPr>
              <w:t>313 [298, 329]</w:t>
            </w:r>
          </w:p>
        </w:tc>
        <w:tc>
          <w:tcPr>
            <w:tcW w:w="1012" w:type="dxa"/>
          </w:tcPr>
          <w:p w14:paraId="12550EF0" w14:textId="4F4739A0" w:rsidR="005140BA" w:rsidRPr="0089483E" w:rsidRDefault="005140BA" w:rsidP="005140BA">
            <w:pPr>
              <w:jc w:val="center"/>
              <w:rPr>
                <w:rFonts w:ascii="Times New Roman" w:hAnsi="Times New Roman" w:cs="Times New Roman"/>
              </w:rPr>
            </w:pPr>
            <w:r>
              <w:rPr>
                <w:rFonts w:ascii="Times New Roman" w:hAnsi="Times New Roman" w:cs="Times New Roman"/>
              </w:rPr>
              <w:t>0.24</w:t>
            </w:r>
          </w:p>
        </w:tc>
      </w:tr>
      <w:tr w:rsidR="005140BA" w:rsidRPr="0089483E" w14:paraId="30547110" w14:textId="77777777" w:rsidTr="00FB3673">
        <w:tc>
          <w:tcPr>
            <w:tcW w:w="1710" w:type="dxa"/>
          </w:tcPr>
          <w:p w14:paraId="6382FE39" w14:textId="0EF358B8" w:rsidR="005140BA" w:rsidRDefault="005140BA" w:rsidP="005140BA">
            <w:pPr>
              <w:jc w:val="right"/>
              <w:rPr>
                <w:rFonts w:ascii="Times New Roman" w:hAnsi="Times New Roman" w:cs="Times New Roman"/>
              </w:rPr>
            </w:pPr>
            <w:r w:rsidRPr="00960516">
              <w:rPr>
                <w:rFonts w:ascii="Times New Roman" w:hAnsi="Times New Roman" w:cs="Times New Roman"/>
                <w:i/>
                <w:iCs/>
              </w:rPr>
              <w:t>1% &lt; PD-L1 &lt; 50%</w:t>
            </w:r>
          </w:p>
        </w:tc>
        <w:tc>
          <w:tcPr>
            <w:tcW w:w="810" w:type="dxa"/>
          </w:tcPr>
          <w:p w14:paraId="335FCD04" w14:textId="357C5297" w:rsidR="005140BA" w:rsidRPr="0089483E" w:rsidRDefault="005140BA" w:rsidP="005140BA">
            <w:pPr>
              <w:jc w:val="center"/>
              <w:rPr>
                <w:rFonts w:ascii="Times New Roman" w:hAnsi="Times New Roman" w:cs="Times New Roman"/>
              </w:rPr>
            </w:pPr>
            <w:r>
              <w:rPr>
                <w:rFonts w:ascii="Times New Roman" w:hAnsi="Times New Roman" w:cs="Times New Roman"/>
              </w:rPr>
              <w:t>85</w:t>
            </w:r>
          </w:p>
        </w:tc>
        <w:tc>
          <w:tcPr>
            <w:tcW w:w="720" w:type="dxa"/>
          </w:tcPr>
          <w:p w14:paraId="7D48D30A" w14:textId="2D8FD1E5" w:rsidR="005140BA" w:rsidRPr="0089483E" w:rsidRDefault="005140BA" w:rsidP="005140BA">
            <w:pPr>
              <w:jc w:val="center"/>
              <w:rPr>
                <w:rFonts w:ascii="Times New Roman" w:hAnsi="Times New Roman" w:cs="Times New Roman"/>
              </w:rPr>
            </w:pPr>
            <w:r>
              <w:rPr>
                <w:rFonts w:ascii="Times New Roman" w:hAnsi="Times New Roman" w:cs="Times New Roman"/>
              </w:rPr>
              <w:t>85</w:t>
            </w:r>
          </w:p>
        </w:tc>
        <w:tc>
          <w:tcPr>
            <w:tcW w:w="1890" w:type="dxa"/>
          </w:tcPr>
          <w:p w14:paraId="6DD51680" w14:textId="3B8AF964" w:rsidR="005140BA" w:rsidRPr="0089483E" w:rsidRDefault="005140BA" w:rsidP="005140BA">
            <w:pPr>
              <w:jc w:val="center"/>
              <w:rPr>
                <w:rFonts w:ascii="Times New Roman" w:hAnsi="Times New Roman" w:cs="Times New Roman"/>
              </w:rPr>
            </w:pPr>
            <w:r>
              <w:rPr>
                <w:rFonts w:ascii="Times New Roman" w:hAnsi="Times New Roman" w:cs="Times New Roman"/>
              </w:rPr>
              <w:t>0.99 [0.61, 1.62]</w:t>
            </w:r>
          </w:p>
        </w:tc>
        <w:tc>
          <w:tcPr>
            <w:tcW w:w="1800" w:type="dxa"/>
          </w:tcPr>
          <w:p w14:paraId="22CD0DAF" w14:textId="50BB28A3" w:rsidR="005140BA" w:rsidRDefault="005140BA" w:rsidP="005140BA">
            <w:pPr>
              <w:jc w:val="center"/>
              <w:rPr>
                <w:rFonts w:ascii="Times New Roman" w:hAnsi="Times New Roman" w:cs="Times New Roman"/>
              </w:rPr>
            </w:pPr>
            <w:r>
              <w:rPr>
                <w:rFonts w:ascii="Times New Roman" w:hAnsi="Times New Roman" w:cs="Times New Roman"/>
              </w:rPr>
              <w:t>310 [292, 328]</w:t>
            </w:r>
          </w:p>
        </w:tc>
        <w:tc>
          <w:tcPr>
            <w:tcW w:w="1960" w:type="dxa"/>
          </w:tcPr>
          <w:p w14:paraId="2F92BCAE" w14:textId="7D849A34" w:rsidR="005140BA" w:rsidRPr="0089483E" w:rsidRDefault="005140BA" w:rsidP="005140BA">
            <w:pPr>
              <w:jc w:val="center"/>
              <w:rPr>
                <w:rFonts w:ascii="Times New Roman" w:hAnsi="Times New Roman" w:cs="Times New Roman"/>
              </w:rPr>
            </w:pPr>
            <w:r>
              <w:rPr>
                <w:rFonts w:ascii="Times New Roman" w:hAnsi="Times New Roman" w:cs="Times New Roman"/>
              </w:rPr>
              <w:t>293 [267, 318]</w:t>
            </w:r>
          </w:p>
        </w:tc>
        <w:tc>
          <w:tcPr>
            <w:tcW w:w="1012" w:type="dxa"/>
          </w:tcPr>
          <w:p w14:paraId="2B5D2B57" w14:textId="49CC2D4C" w:rsidR="005140BA" w:rsidRPr="0089483E" w:rsidRDefault="005140BA" w:rsidP="005140BA">
            <w:pPr>
              <w:jc w:val="center"/>
              <w:rPr>
                <w:rFonts w:ascii="Times New Roman" w:hAnsi="Times New Roman" w:cs="Times New Roman"/>
              </w:rPr>
            </w:pPr>
            <w:r>
              <w:rPr>
                <w:rFonts w:ascii="Times New Roman" w:hAnsi="Times New Roman" w:cs="Times New Roman"/>
              </w:rPr>
              <w:t>0.97</w:t>
            </w:r>
          </w:p>
        </w:tc>
      </w:tr>
      <w:tr w:rsidR="005140BA" w:rsidRPr="0089483E" w14:paraId="35B00791" w14:textId="77777777" w:rsidTr="00FB3673">
        <w:tc>
          <w:tcPr>
            <w:tcW w:w="1710" w:type="dxa"/>
          </w:tcPr>
          <w:p w14:paraId="35BCC828" w14:textId="289F4F8E" w:rsidR="005140BA" w:rsidRDefault="005140BA" w:rsidP="005140BA">
            <w:pPr>
              <w:jc w:val="right"/>
              <w:rPr>
                <w:rFonts w:ascii="Times New Roman" w:hAnsi="Times New Roman" w:cs="Times New Roman"/>
              </w:rPr>
            </w:pPr>
            <w:r w:rsidRPr="00960516">
              <w:rPr>
                <w:rFonts w:ascii="Times New Roman" w:hAnsi="Times New Roman" w:cs="Times New Roman"/>
                <w:i/>
                <w:iCs/>
              </w:rPr>
              <w:t>PD-L1 Negative</w:t>
            </w:r>
          </w:p>
        </w:tc>
        <w:tc>
          <w:tcPr>
            <w:tcW w:w="810" w:type="dxa"/>
          </w:tcPr>
          <w:p w14:paraId="2657870A" w14:textId="68D5B98C" w:rsidR="005140BA" w:rsidRPr="0089483E" w:rsidRDefault="005140BA" w:rsidP="005140BA">
            <w:pPr>
              <w:jc w:val="center"/>
              <w:rPr>
                <w:rFonts w:ascii="Times New Roman" w:hAnsi="Times New Roman" w:cs="Times New Roman"/>
              </w:rPr>
            </w:pPr>
            <w:r>
              <w:rPr>
                <w:rFonts w:ascii="Times New Roman" w:hAnsi="Times New Roman" w:cs="Times New Roman"/>
              </w:rPr>
              <w:t>103</w:t>
            </w:r>
          </w:p>
        </w:tc>
        <w:tc>
          <w:tcPr>
            <w:tcW w:w="720" w:type="dxa"/>
          </w:tcPr>
          <w:p w14:paraId="06E462AD" w14:textId="0E0631EB" w:rsidR="005140BA" w:rsidRPr="0089483E" w:rsidRDefault="005140BA" w:rsidP="005140BA">
            <w:pPr>
              <w:rPr>
                <w:rFonts w:ascii="Times New Roman" w:hAnsi="Times New Roman" w:cs="Times New Roman"/>
              </w:rPr>
            </w:pPr>
            <w:r>
              <w:rPr>
                <w:rFonts w:ascii="Times New Roman" w:hAnsi="Times New Roman" w:cs="Times New Roman"/>
              </w:rPr>
              <w:t>103</w:t>
            </w:r>
          </w:p>
        </w:tc>
        <w:tc>
          <w:tcPr>
            <w:tcW w:w="1890" w:type="dxa"/>
          </w:tcPr>
          <w:p w14:paraId="02AA4ABD" w14:textId="5C3DA80B" w:rsidR="005140BA" w:rsidRPr="0089483E" w:rsidRDefault="005140BA" w:rsidP="005140BA">
            <w:pPr>
              <w:jc w:val="center"/>
              <w:rPr>
                <w:rFonts w:ascii="Times New Roman" w:hAnsi="Times New Roman" w:cs="Times New Roman"/>
              </w:rPr>
            </w:pPr>
            <w:r>
              <w:rPr>
                <w:rFonts w:ascii="Times New Roman" w:hAnsi="Times New Roman" w:cs="Times New Roman"/>
              </w:rPr>
              <w:t>1.34 [0.83, 2.18]</w:t>
            </w:r>
          </w:p>
        </w:tc>
        <w:tc>
          <w:tcPr>
            <w:tcW w:w="1800" w:type="dxa"/>
          </w:tcPr>
          <w:p w14:paraId="5A01D780" w14:textId="2CD5B014" w:rsidR="005140BA" w:rsidRDefault="005140BA" w:rsidP="005140BA">
            <w:pPr>
              <w:jc w:val="center"/>
              <w:rPr>
                <w:rFonts w:ascii="Times New Roman" w:hAnsi="Times New Roman" w:cs="Times New Roman"/>
              </w:rPr>
            </w:pPr>
            <w:r>
              <w:rPr>
                <w:rFonts w:ascii="Times New Roman" w:hAnsi="Times New Roman" w:cs="Times New Roman"/>
              </w:rPr>
              <w:t>307 [287, 326]</w:t>
            </w:r>
          </w:p>
        </w:tc>
        <w:tc>
          <w:tcPr>
            <w:tcW w:w="1960" w:type="dxa"/>
          </w:tcPr>
          <w:p w14:paraId="13B5351A" w14:textId="5823942A" w:rsidR="005140BA" w:rsidRPr="0089483E" w:rsidRDefault="005140BA" w:rsidP="005140BA">
            <w:pPr>
              <w:jc w:val="center"/>
              <w:rPr>
                <w:rFonts w:ascii="Times New Roman" w:hAnsi="Times New Roman" w:cs="Times New Roman"/>
              </w:rPr>
            </w:pPr>
            <w:r>
              <w:rPr>
                <w:rFonts w:ascii="Times New Roman" w:hAnsi="Times New Roman" w:cs="Times New Roman"/>
              </w:rPr>
              <w:t>299 [279, 320]</w:t>
            </w:r>
          </w:p>
        </w:tc>
        <w:tc>
          <w:tcPr>
            <w:tcW w:w="1012" w:type="dxa"/>
          </w:tcPr>
          <w:p w14:paraId="29C2EAA2" w14:textId="015FBC46" w:rsidR="005140BA" w:rsidRPr="0089483E" w:rsidRDefault="005140BA" w:rsidP="005140BA">
            <w:pPr>
              <w:jc w:val="center"/>
              <w:rPr>
                <w:rFonts w:ascii="Times New Roman" w:hAnsi="Times New Roman" w:cs="Times New Roman"/>
              </w:rPr>
            </w:pPr>
            <w:r>
              <w:rPr>
                <w:rFonts w:ascii="Times New Roman" w:hAnsi="Times New Roman" w:cs="Times New Roman"/>
              </w:rPr>
              <w:t>0.23</w:t>
            </w:r>
          </w:p>
        </w:tc>
      </w:tr>
    </w:tbl>
    <w:p w14:paraId="036106C1" w14:textId="0078D727" w:rsidR="00897C42" w:rsidRDefault="0089483E" w:rsidP="00527FC2">
      <w:pPr>
        <w:pBdr>
          <w:bottom w:val="single" w:sz="12" w:space="1" w:color="auto"/>
        </w:pBdr>
        <w:jc w:val="center"/>
        <w:rPr>
          <w:rFonts w:ascii="Times New Roman" w:hAnsi="Times New Roman" w:cs="Times New Roman"/>
          <w:b/>
          <w:bCs/>
        </w:rPr>
      </w:pPr>
      <w:r>
        <w:rPr>
          <w:rFonts w:ascii="Times New Roman" w:hAnsi="Times New Roman" w:cs="Times New Roman"/>
          <w:b/>
          <w:bCs/>
        </w:rPr>
        <w:t>Table ***: Results of survival analysis post-propensity score matching</w:t>
      </w:r>
      <w:r w:rsidR="007F202C">
        <w:rPr>
          <w:rFonts w:ascii="Times New Roman" w:hAnsi="Times New Roman" w:cs="Times New Roman"/>
          <w:b/>
          <w:bCs/>
        </w:rPr>
        <w:t xml:space="preserve"> with and without stratifying by PD-L1 status</w:t>
      </w:r>
      <w:r>
        <w:rPr>
          <w:rFonts w:ascii="Times New Roman" w:hAnsi="Times New Roman" w:cs="Times New Roman"/>
          <w:b/>
          <w:bCs/>
        </w:rPr>
        <w:t xml:space="preserve">. </w:t>
      </w:r>
      <w:r w:rsidR="00F60EC9">
        <w:rPr>
          <w:rFonts w:ascii="Times New Roman" w:hAnsi="Times New Roman" w:cs="Times New Roman"/>
          <w:b/>
          <w:bCs/>
        </w:rPr>
        <w:t xml:space="preserve">Survival time is calculated as days from initiation of first-line </w:t>
      </w:r>
      <w:r w:rsidR="00F60EC9">
        <w:rPr>
          <w:rFonts w:ascii="Times New Roman" w:hAnsi="Times New Roman" w:cs="Times New Roman"/>
          <w:b/>
          <w:bCs/>
        </w:rPr>
        <w:lastRenderedPageBreak/>
        <w:t xml:space="preserve">therapy. </w:t>
      </w:r>
      <w:r w:rsidR="007F202C">
        <w:rPr>
          <w:rFonts w:ascii="Times New Roman" w:hAnsi="Times New Roman" w:cs="Times New Roman"/>
          <w:b/>
          <w:bCs/>
        </w:rPr>
        <w:t xml:space="preserve">Propensity score matching employed </w:t>
      </w:r>
      <w:r>
        <w:rPr>
          <w:rFonts w:ascii="Times New Roman" w:hAnsi="Times New Roman" w:cs="Times New Roman"/>
          <w:b/>
          <w:bCs/>
        </w:rPr>
        <w:t xml:space="preserve">1:1 matching without replacement </w:t>
      </w:r>
      <w:r w:rsidR="007F202C">
        <w:rPr>
          <w:rFonts w:ascii="Times New Roman" w:hAnsi="Times New Roman" w:cs="Times New Roman"/>
          <w:b/>
          <w:bCs/>
        </w:rPr>
        <w:t>and a caliper of 0.2.</w:t>
      </w:r>
      <w:r w:rsidR="00EC3C08">
        <w:rPr>
          <w:rFonts w:ascii="Times New Roman" w:hAnsi="Times New Roman" w:cs="Times New Roman"/>
          <w:b/>
          <w:bCs/>
        </w:rPr>
        <w:t xml:space="preserve"> Hazard ratio</w:t>
      </w:r>
      <w:r w:rsidR="006027C0">
        <w:rPr>
          <w:rFonts w:ascii="Times New Roman" w:hAnsi="Times New Roman" w:cs="Times New Roman"/>
          <w:b/>
          <w:bCs/>
        </w:rPr>
        <w:t xml:space="preserve"> and associated p-values</w:t>
      </w:r>
      <w:r w:rsidR="00EC3C08">
        <w:rPr>
          <w:rFonts w:ascii="Times New Roman" w:hAnsi="Times New Roman" w:cs="Times New Roman"/>
          <w:b/>
          <w:bCs/>
        </w:rPr>
        <w:t xml:space="preserve"> </w:t>
      </w:r>
      <w:r w:rsidR="006027C0">
        <w:rPr>
          <w:rFonts w:ascii="Times New Roman" w:hAnsi="Times New Roman" w:cs="Times New Roman"/>
          <w:b/>
          <w:bCs/>
        </w:rPr>
        <w:t>are</w:t>
      </w:r>
      <w:r w:rsidR="00EC3C08">
        <w:rPr>
          <w:rFonts w:ascii="Times New Roman" w:hAnsi="Times New Roman" w:cs="Times New Roman"/>
          <w:b/>
          <w:bCs/>
        </w:rPr>
        <w:t xml:space="preserve"> calculated with respect to IO monotherapy versus chemotherapy.</w:t>
      </w:r>
      <w:r w:rsidR="004C5EB1">
        <w:rPr>
          <w:rFonts w:ascii="Times New Roman" w:hAnsi="Times New Roman" w:cs="Times New Roman"/>
          <w:b/>
          <w:bCs/>
        </w:rPr>
        <w:t xml:space="preserve"> RMST</w:t>
      </w:r>
      <w:r w:rsidR="00F60EC9">
        <w:rPr>
          <w:rFonts w:ascii="Times New Roman" w:hAnsi="Times New Roman" w:cs="Times New Roman"/>
          <w:b/>
          <w:bCs/>
        </w:rPr>
        <w:t xml:space="preserve"> = </w:t>
      </w:r>
      <w:r w:rsidR="004C5EB1">
        <w:rPr>
          <w:rFonts w:ascii="Times New Roman" w:hAnsi="Times New Roman" w:cs="Times New Roman"/>
          <w:b/>
          <w:bCs/>
        </w:rPr>
        <w:t xml:space="preserve">restricted mean survival time. </w:t>
      </w:r>
      <w:r w:rsidR="00BE2C7D">
        <w:rPr>
          <w:rFonts w:ascii="Times New Roman" w:hAnsi="Times New Roman" w:cs="Times New Roman"/>
          <w:b/>
          <w:bCs/>
        </w:rPr>
        <w:t xml:space="preserve">PSM was repeated </w:t>
      </w:r>
      <w:r w:rsidR="00225A2B">
        <w:rPr>
          <w:rFonts w:ascii="Times New Roman" w:hAnsi="Times New Roman" w:cs="Times New Roman"/>
          <w:b/>
          <w:bCs/>
        </w:rPr>
        <w:t>prior to</w:t>
      </w:r>
      <w:r w:rsidR="00BE2C7D">
        <w:rPr>
          <w:rFonts w:ascii="Times New Roman" w:hAnsi="Times New Roman" w:cs="Times New Roman"/>
          <w:b/>
          <w:bCs/>
        </w:rPr>
        <w:t xml:space="preserve"> each subgroup analysis. </w:t>
      </w:r>
    </w:p>
    <w:p w14:paraId="74857338" w14:textId="77777777" w:rsidR="000A7A17" w:rsidRPr="0089483E" w:rsidRDefault="000A7A17" w:rsidP="00527FC2">
      <w:pPr>
        <w:pBdr>
          <w:bottom w:val="single" w:sz="12" w:space="1" w:color="auto"/>
        </w:pBdr>
        <w:jc w:val="center"/>
        <w:rPr>
          <w:rFonts w:ascii="Times New Roman" w:hAnsi="Times New Roman" w:cs="Times New Roman"/>
          <w:b/>
          <w:bCs/>
        </w:rPr>
      </w:pPr>
    </w:p>
    <w:p w14:paraId="1BE3DD03" w14:textId="77777777" w:rsidR="00704B96" w:rsidRDefault="00704B96" w:rsidP="00743BF5">
      <w:pPr>
        <w:rPr>
          <w:rFonts w:ascii="Times New Roman" w:hAnsi="Times New Roman" w:cs="Times New Roman"/>
        </w:rPr>
      </w:pPr>
    </w:p>
    <w:p w14:paraId="1B45D8E3" w14:textId="1CA23D6A" w:rsidR="00A41901" w:rsidRPr="00A56767" w:rsidRDefault="00A41901" w:rsidP="00A56767">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p w14:paraId="18546136" w14:textId="77777777" w:rsidR="00A41901" w:rsidRDefault="00A41901" w:rsidP="00A41901">
      <w:pPr>
        <w:rPr>
          <w:rFonts w:ascii="Times New Roman" w:hAnsi="Times New Roman" w:cs="Times New Roman"/>
        </w:rPr>
      </w:pP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789BF1A4" w14:textId="77777777" w:rsidR="00062B0F" w:rsidRDefault="00062B0F" w:rsidP="00A41901">
      <w:pPr>
        <w:rPr>
          <w:rFonts w:ascii="Times New Roman" w:hAnsi="Times New Roman" w:cs="Times New Roman"/>
          <w:b/>
          <w:bCs/>
        </w:rPr>
      </w:pPr>
    </w:p>
    <w:p w14:paraId="74B59496" w14:textId="77777777" w:rsidR="00062B0F" w:rsidRDefault="00062B0F" w:rsidP="00A41901">
      <w:pPr>
        <w:rPr>
          <w:rFonts w:ascii="Times New Roman" w:hAnsi="Times New Roman" w:cs="Times New Roman"/>
          <w:b/>
          <w:bCs/>
        </w:rPr>
      </w:pPr>
    </w:p>
    <w:p w14:paraId="184C8457" w14:textId="77777777" w:rsidR="00062B0F" w:rsidRDefault="00062B0F" w:rsidP="00A41901">
      <w:pPr>
        <w:rPr>
          <w:rFonts w:ascii="Times New Roman" w:hAnsi="Times New Roman" w:cs="Times New Roman"/>
          <w:b/>
          <w:bCs/>
        </w:rPr>
      </w:pPr>
    </w:p>
    <w:p w14:paraId="683E1795" w14:textId="453834C0" w:rsidR="004F2656" w:rsidRDefault="00062B0F" w:rsidP="00A41901">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8AF0EE8" wp14:editId="7A6E34EF">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0D9E0A67" w14:textId="77777777" w:rsidR="004F2656" w:rsidRDefault="004F2656" w:rsidP="00A41901">
      <w:pPr>
        <w:rPr>
          <w:rFonts w:ascii="Times New Roman" w:hAnsi="Times New Roman" w:cs="Times New Roman"/>
          <w:b/>
          <w:bCs/>
        </w:rPr>
      </w:pPr>
    </w:p>
    <w:p w14:paraId="20B89AA9" w14:textId="177CC4F1" w:rsidR="004F2656" w:rsidRDefault="004F2656" w:rsidP="00A41901">
      <w:pPr>
        <w:rPr>
          <w:rFonts w:ascii="Times New Roman" w:hAnsi="Times New Roman" w:cs="Times New Roman"/>
          <w:b/>
          <w:bCs/>
        </w:rPr>
      </w:pPr>
    </w:p>
    <w:p w14:paraId="22E0C053" w14:textId="77777777" w:rsidR="00A41901" w:rsidRDefault="00A41901" w:rsidP="00A41901">
      <w:pPr>
        <w:rPr>
          <w:rFonts w:ascii="Times New Roman" w:hAnsi="Times New Roman" w:cs="Times New Roman"/>
          <w:b/>
          <w:bCs/>
        </w:rPr>
      </w:pP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506A8332">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7A70B206">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4C51EC1F" w14:textId="39B654E4" w:rsidR="004F2656" w:rsidRDefault="004F2656" w:rsidP="000503A8">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1621C6F3" w14:textId="77777777" w:rsidR="00D0471E" w:rsidRDefault="00D0471E" w:rsidP="000503A8">
      <w:pPr>
        <w:rPr>
          <w:rFonts w:ascii="Times New Roman" w:hAnsi="Times New Roman" w:cs="Times New Roman"/>
          <w:b/>
          <w:bCs/>
          <w:noProof/>
        </w:rPr>
      </w:pP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5A93FD7E">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001256AE">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4DBF7B8E" w14:textId="14C91FBD" w:rsidR="00D0471E" w:rsidRDefault="00320A6D" w:rsidP="00497936">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6DE6029B" w14:textId="0719A5AE" w:rsidR="00A41901" w:rsidRDefault="00A41901" w:rsidP="00743BF5">
      <w:pPr>
        <w:rPr>
          <w:rFonts w:ascii="Times New Roman" w:hAnsi="Times New Roman" w:cs="Times New Roman"/>
          <w:b/>
          <w:bCs/>
        </w:rPr>
      </w:pPr>
    </w:p>
    <w:p w14:paraId="2354C25E" w14:textId="0D746403" w:rsidR="00A41901" w:rsidRPr="00B97423" w:rsidRDefault="00B97423" w:rsidP="00743BF5">
      <w:pPr>
        <w:rPr>
          <w:rFonts w:ascii="Times New Roman" w:hAnsi="Times New Roman" w:cs="Times New Roman"/>
          <w:b/>
          <w:bCs/>
        </w:rPr>
      </w:pPr>
      <w:r w:rsidRPr="00B97423">
        <w:rPr>
          <w:rFonts w:ascii="Times New Roman" w:hAnsi="Times New Roman" w:cs="Times New Roman"/>
          <w:b/>
          <w:bCs/>
        </w:rPr>
        <w:t xml:space="preserve">Figure ***: Kaplan-Meier curves </w:t>
      </w:r>
      <w:r w:rsidR="00497936">
        <w:rPr>
          <w:rFonts w:ascii="Times New Roman" w:hAnsi="Times New Roman" w:cs="Times New Roman"/>
          <w:b/>
          <w:bCs/>
        </w:rPr>
        <w:t xml:space="preserve">demonstrating 12-month PFS </w:t>
      </w:r>
      <w:r w:rsidRPr="00B97423">
        <w:rPr>
          <w:rFonts w:ascii="Times New Roman" w:hAnsi="Times New Roman" w:cs="Times New Roman"/>
          <w:b/>
          <w:bCs/>
        </w:rPr>
        <w:t>for</w:t>
      </w:r>
      <w:r w:rsidR="00497936">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A threshold of </w:t>
      </w:r>
      <w:r w:rsidR="00497936">
        <w:rPr>
          <w:rFonts w:ascii="Times New Roman" w:hAnsi="Times New Roman" w:cs="Times New Roman"/>
          <w:b/>
          <w:bCs/>
        </w:rPr>
        <w:t>0.70</w:t>
      </w:r>
      <w:r>
        <w:rPr>
          <w:rFonts w:ascii="Times New Roman" w:hAnsi="Times New Roman" w:cs="Times New Roman"/>
          <w:b/>
          <w:bCs/>
        </w:rPr>
        <w:t xml:space="preserve"> was set for classifying patients as high-risk.</w:t>
      </w:r>
      <w:r w:rsidR="000E01AD">
        <w:rPr>
          <w:rFonts w:ascii="Times New Roman" w:hAnsi="Times New Roman" w:cs="Times New Roman"/>
          <w:b/>
          <w:bCs/>
        </w:rPr>
        <w:t xml:space="preserve"> All patients included in this analysis are driver-mutation negative.</w:t>
      </w:r>
    </w:p>
    <w:p w14:paraId="0C909A04" w14:textId="77777777" w:rsidR="00555AA8" w:rsidRDefault="00555AA8" w:rsidP="00743BF5">
      <w:pPr>
        <w:rPr>
          <w:rFonts w:ascii="Times New Roman" w:hAnsi="Times New Roman" w:cs="Times New Roman"/>
          <w:b/>
          <w:bCs/>
        </w:rPr>
      </w:pPr>
    </w:p>
    <w:p w14:paraId="1DF286FC" w14:textId="77777777" w:rsidR="00D07B4D" w:rsidRDefault="00D07B4D" w:rsidP="00743BF5">
      <w:pPr>
        <w:rPr>
          <w:rFonts w:ascii="Times New Roman" w:hAnsi="Times New Roman" w:cs="Times New Roman"/>
          <w:b/>
          <w:bCs/>
        </w:rPr>
      </w:pPr>
    </w:p>
    <w:p w14:paraId="676789B0" w14:textId="77777777" w:rsidR="00D07B4D" w:rsidRPr="00B97423" w:rsidRDefault="00D07B4D" w:rsidP="00743BF5">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3870"/>
        <w:gridCol w:w="990"/>
        <w:gridCol w:w="900"/>
        <w:gridCol w:w="2700"/>
        <w:gridCol w:w="1170"/>
      </w:tblGrid>
      <w:tr w:rsidR="00B24435" w:rsidRPr="0089483E" w14:paraId="51FE2560" w14:textId="77777777" w:rsidTr="00B24435">
        <w:tc>
          <w:tcPr>
            <w:tcW w:w="3870" w:type="dxa"/>
          </w:tcPr>
          <w:p w14:paraId="03FB7F9E" w14:textId="77777777" w:rsidR="00B24435" w:rsidRDefault="00B24435" w:rsidP="00BD15AD">
            <w:pPr>
              <w:jc w:val="center"/>
              <w:rPr>
                <w:rFonts w:ascii="Times New Roman" w:hAnsi="Times New Roman" w:cs="Times New Roman"/>
                <w:b/>
                <w:bCs/>
                <w:lang w:val="it-IT"/>
              </w:rPr>
            </w:pPr>
            <w:proofErr w:type="spellStart"/>
            <w:r>
              <w:rPr>
                <w:rFonts w:ascii="Times New Roman" w:hAnsi="Times New Roman" w:cs="Times New Roman"/>
                <w:b/>
                <w:bCs/>
                <w:lang w:val="it-IT"/>
              </w:rPr>
              <w:t>Outcome</w:t>
            </w:r>
            <w:proofErr w:type="spellEnd"/>
          </w:p>
        </w:tc>
        <w:tc>
          <w:tcPr>
            <w:tcW w:w="990" w:type="dxa"/>
          </w:tcPr>
          <w:p w14:paraId="625B84EC" w14:textId="3A56730D"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LR</w:t>
            </w:r>
            <w:proofErr w:type="spellEnd"/>
          </w:p>
        </w:tc>
        <w:tc>
          <w:tcPr>
            <w:tcW w:w="900" w:type="dxa"/>
          </w:tcPr>
          <w:p w14:paraId="6C07383C" w14:textId="2202003C" w:rsidR="00B24435" w:rsidRPr="0089483E" w:rsidRDefault="00B24435" w:rsidP="00BD15AD">
            <w:pPr>
              <w:jc w:val="center"/>
              <w:rPr>
                <w:rFonts w:ascii="Times New Roman" w:hAnsi="Times New Roman" w:cs="Times New Roman"/>
                <w:b/>
                <w:bCs/>
                <w:vertAlign w:val="subscript"/>
                <w:lang w:val="it-IT"/>
              </w:rPr>
            </w:pPr>
            <w:proofErr w:type="spellStart"/>
            <w:r>
              <w:rPr>
                <w:rFonts w:ascii="Times New Roman" w:hAnsi="Times New Roman" w:cs="Times New Roman"/>
                <w:b/>
                <w:bCs/>
                <w:lang w:val="it-IT"/>
              </w:rPr>
              <w:t>n</w:t>
            </w:r>
            <w:r>
              <w:rPr>
                <w:rFonts w:ascii="Times New Roman" w:hAnsi="Times New Roman" w:cs="Times New Roman"/>
                <w:b/>
                <w:bCs/>
                <w:vertAlign w:val="subscript"/>
                <w:lang w:val="it-IT"/>
              </w:rPr>
              <w:t>HR</w:t>
            </w:r>
            <w:proofErr w:type="spellEnd"/>
          </w:p>
        </w:tc>
        <w:tc>
          <w:tcPr>
            <w:tcW w:w="2700" w:type="dxa"/>
          </w:tcPr>
          <w:p w14:paraId="6C054237" w14:textId="77777777" w:rsidR="00B24435" w:rsidRDefault="00B24435" w:rsidP="00BD15AD">
            <w:pPr>
              <w:jc w:val="center"/>
              <w:rPr>
                <w:rFonts w:ascii="Times New Roman" w:hAnsi="Times New Roman" w:cs="Times New Roman"/>
                <w:b/>
                <w:bCs/>
                <w:lang w:val="it-IT"/>
              </w:rPr>
            </w:pPr>
            <w:r>
              <w:rPr>
                <w:rFonts w:ascii="Times New Roman" w:hAnsi="Times New Roman" w:cs="Times New Roman"/>
                <w:b/>
                <w:bCs/>
                <w:lang w:val="it-IT"/>
              </w:rPr>
              <w:t>Hazard Ratio (95% CI)</w:t>
            </w:r>
          </w:p>
        </w:tc>
        <w:tc>
          <w:tcPr>
            <w:tcW w:w="1170" w:type="dxa"/>
          </w:tcPr>
          <w:p w14:paraId="070E7DD6" w14:textId="77777777" w:rsidR="00B24435" w:rsidRPr="0089483E" w:rsidRDefault="00B24435" w:rsidP="00BD15AD">
            <w:pPr>
              <w:jc w:val="center"/>
              <w:rPr>
                <w:rFonts w:ascii="Times New Roman" w:hAnsi="Times New Roman" w:cs="Times New Roman"/>
                <w:b/>
                <w:bCs/>
              </w:rPr>
            </w:pPr>
            <w:r>
              <w:rPr>
                <w:rFonts w:ascii="Times New Roman" w:hAnsi="Times New Roman" w:cs="Times New Roman"/>
                <w:b/>
                <w:bCs/>
              </w:rPr>
              <w:t>p-value</w:t>
            </w:r>
          </w:p>
        </w:tc>
      </w:tr>
      <w:tr w:rsidR="00B24435" w:rsidRPr="0089483E" w14:paraId="5A06B5F8" w14:textId="77777777" w:rsidTr="00B24435">
        <w:tc>
          <w:tcPr>
            <w:tcW w:w="3870" w:type="dxa"/>
          </w:tcPr>
          <w:p w14:paraId="39C3E5FF" w14:textId="77777777" w:rsidR="00B24435" w:rsidRPr="0089483E" w:rsidRDefault="00B24435" w:rsidP="00D07B4D">
            <w:pPr>
              <w:jc w:val="right"/>
              <w:rPr>
                <w:rFonts w:ascii="Times New Roman" w:hAnsi="Times New Roman" w:cs="Times New Roman"/>
              </w:rPr>
            </w:pPr>
            <w:r w:rsidRPr="0089483E">
              <w:rPr>
                <w:rFonts w:ascii="Times New Roman" w:hAnsi="Times New Roman" w:cs="Times New Roman"/>
              </w:rPr>
              <w:t>All Patients</w:t>
            </w:r>
          </w:p>
        </w:tc>
        <w:tc>
          <w:tcPr>
            <w:tcW w:w="990" w:type="dxa"/>
          </w:tcPr>
          <w:p w14:paraId="2B5B40F4" w14:textId="40486D4E" w:rsidR="00B24435" w:rsidRPr="0089483E" w:rsidRDefault="00B24435" w:rsidP="00BD15AD">
            <w:pPr>
              <w:jc w:val="center"/>
              <w:rPr>
                <w:rFonts w:ascii="Times New Roman" w:hAnsi="Times New Roman" w:cs="Times New Roman"/>
              </w:rPr>
            </w:pPr>
          </w:p>
        </w:tc>
        <w:tc>
          <w:tcPr>
            <w:tcW w:w="900" w:type="dxa"/>
          </w:tcPr>
          <w:p w14:paraId="66D797E5" w14:textId="13628048" w:rsidR="00B24435" w:rsidRPr="0089483E" w:rsidRDefault="00B24435" w:rsidP="00BD15AD">
            <w:pPr>
              <w:jc w:val="center"/>
              <w:rPr>
                <w:rFonts w:ascii="Times New Roman" w:hAnsi="Times New Roman" w:cs="Times New Roman"/>
              </w:rPr>
            </w:pPr>
          </w:p>
        </w:tc>
        <w:tc>
          <w:tcPr>
            <w:tcW w:w="2700" w:type="dxa"/>
          </w:tcPr>
          <w:p w14:paraId="77EB226D" w14:textId="3ED96073" w:rsidR="00B24435" w:rsidRPr="0089483E" w:rsidRDefault="00B24435" w:rsidP="00BD15AD">
            <w:pPr>
              <w:jc w:val="center"/>
              <w:rPr>
                <w:rFonts w:ascii="Times New Roman" w:hAnsi="Times New Roman" w:cs="Times New Roman"/>
              </w:rPr>
            </w:pPr>
          </w:p>
        </w:tc>
        <w:tc>
          <w:tcPr>
            <w:tcW w:w="1170" w:type="dxa"/>
          </w:tcPr>
          <w:p w14:paraId="0510367B" w14:textId="4C450286" w:rsidR="00B24435" w:rsidRPr="0089483E" w:rsidRDefault="00B24435" w:rsidP="00BD15AD">
            <w:pPr>
              <w:jc w:val="center"/>
              <w:rPr>
                <w:rFonts w:ascii="Times New Roman" w:hAnsi="Times New Roman" w:cs="Times New Roman"/>
              </w:rPr>
            </w:pPr>
          </w:p>
        </w:tc>
      </w:tr>
      <w:tr w:rsidR="00215259" w:rsidRPr="0089483E" w14:paraId="044C64BE" w14:textId="77777777" w:rsidTr="00B24435">
        <w:tc>
          <w:tcPr>
            <w:tcW w:w="3870" w:type="dxa"/>
          </w:tcPr>
          <w:p w14:paraId="3256D38E" w14:textId="0FCAD522" w:rsidR="00215259" w:rsidRDefault="00215259" w:rsidP="00215259">
            <w:pPr>
              <w:jc w:val="right"/>
              <w:rPr>
                <w:rFonts w:ascii="Times New Roman" w:hAnsi="Times New Roman" w:cs="Times New Roman"/>
              </w:rPr>
            </w:pPr>
            <w:r>
              <w:rPr>
                <w:rFonts w:ascii="Times New Roman" w:hAnsi="Times New Roman" w:cs="Times New Roman"/>
              </w:rPr>
              <w:t>Chemotherapy</w:t>
            </w:r>
          </w:p>
        </w:tc>
        <w:tc>
          <w:tcPr>
            <w:tcW w:w="990" w:type="dxa"/>
          </w:tcPr>
          <w:p w14:paraId="47FEC188" w14:textId="0F45052D" w:rsidR="00215259" w:rsidRDefault="00215259" w:rsidP="00215259">
            <w:pPr>
              <w:jc w:val="center"/>
              <w:rPr>
                <w:rFonts w:ascii="Times New Roman" w:hAnsi="Times New Roman" w:cs="Times New Roman"/>
              </w:rPr>
            </w:pPr>
          </w:p>
        </w:tc>
        <w:tc>
          <w:tcPr>
            <w:tcW w:w="900" w:type="dxa"/>
          </w:tcPr>
          <w:p w14:paraId="13535B2C" w14:textId="64EBC324" w:rsidR="00215259" w:rsidRDefault="00215259" w:rsidP="00215259">
            <w:pPr>
              <w:jc w:val="center"/>
              <w:rPr>
                <w:rFonts w:ascii="Times New Roman" w:hAnsi="Times New Roman" w:cs="Times New Roman"/>
              </w:rPr>
            </w:pPr>
          </w:p>
        </w:tc>
        <w:tc>
          <w:tcPr>
            <w:tcW w:w="2700" w:type="dxa"/>
          </w:tcPr>
          <w:p w14:paraId="7FDD5583" w14:textId="61B0D513" w:rsidR="00215259" w:rsidRDefault="00215259" w:rsidP="00215259">
            <w:pPr>
              <w:jc w:val="center"/>
              <w:rPr>
                <w:rFonts w:ascii="Times New Roman" w:hAnsi="Times New Roman" w:cs="Times New Roman"/>
              </w:rPr>
            </w:pPr>
          </w:p>
        </w:tc>
        <w:tc>
          <w:tcPr>
            <w:tcW w:w="1170" w:type="dxa"/>
          </w:tcPr>
          <w:p w14:paraId="69267B13" w14:textId="3E869669" w:rsidR="00215259" w:rsidRDefault="00215259" w:rsidP="00215259">
            <w:pPr>
              <w:jc w:val="center"/>
              <w:rPr>
                <w:rFonts w:ascii="Times New Roman" w:hAnsi="Times New Roman" w:cs="Times New Roman"/>
              </w:rPr>
            </w:pPr>
          </w:p>
        </w:tc>
      </w:tr>
      <w:tr w:rsidR="00215259" w:rsidRPr="0089483E" w14:paraId="56432D27" w14:textId="77777777" w:rsidTr="00B24435">
        <w:tc>
          <w:tcPr>
            <w:tcW w:w="3870" w:type="dxa"/>
          </w:tcPr>
          <w:p w14:paraId="2394F421" w14:textId="6028390B" w:rsidR="00215259" w:rsidRPr="0089483E" w:rsidRDefault="00215259" w:rsidP="00215259">
            <w:pPr>
              <w:jc w:val="right"/>
              <w:rPr>
                <w:rFonts w:ascii="Times New Roman" w:hAnsi="Times New Roman" w:cs="Times New Roman"/>
              </w:rPr>
            </w:pPr>
            <w:r>
              <w:rPr>
                <w:rFonts w:ascii="Times New Roman" w:hAnsi="Times New Roman" w:cs="Times New Roman"/>
              </w:rPr>
              <w:t>IO Monotherapy</w:t>
            </w:r>
          </w:p>
        </w:tc>
        <w:tc>
          <w:tcPr>
            <w:tcW w:w="990" w:type="dxa"/>
          </w:tcPr>
          <w:p w14:paraId="24666C88" w14:textId="09E3ABED" w:rsidR="00215259" w:rsidRPr="0089483E" w:rsidRDefault="00215259" w:rsidP="00215259">
            <w:pPr>
              <w:jc w:val="center"/>
              <w:rPr>
                <w:rFonts w:ascii="Times New Roman" w:hAnsi="Times New Roman" w:cs="Times New Roman"/>
              </w:rPr>
            </w:pPr>
          </w:p>
        </w:tc>
        <w:tc>
          <w:tcPr>
            <w:tcW w:w="900" w:type="dxa"/>
          </w:tcPr>
          <w:p w14:paraId="085E6F62" w14:textId="7102D58F" w:rsidR="00215259" w:rsidRPr="0089483E" w:rsidRDefault="00215259" w:rsidP="00451787">
            <w:pPr>
              <w:rPr>
                <w:rFonts w:ascii="Times New Roman" w:hAnsi="Times New Roman" w:cs="Times New Roman"/>
              </w:rPr>
            </w:pPr>
          </w:p>
        </w:tc>
        <w:tc>
          <w:tcPr>
            <w:tcW w:w="2700" w:type="dxa"/>
          </w:tcPr>
          <w:p w14:paraId="29E3AB24" w14:textId="57EB34A2" w:rsidR="00215259" w:rsidRPr="0089483E" w:rsidRDefault="00215259" w:rsidP="00215259">
            <w:pPr>
              <w:jc w:val="center"/>
              <w:rPr>
                <w:rFonts w:ascii="Times New Roman" w:hAnsi="Times New Roman" w:cs="Times New Roman"/>
              </w:rPr>
            </w:pPr>
          </w:p>
        </w:tc>
        <w:tc>
          <w:tcPr>
            <w:tcW w:w="1170" w:type="dxa"/>
          </w:tcPr>
          <w:p w14:paraId="2ED5AC63" w14:textId="2585B3BB" w:rsidR="00215259" w:rsidRPr="0089483E" w:rsidRDefault="00215259" w:rsidP="00215259">
            <w:pPr>
              <w:jc w:val="center"/>
              <w:rPr>
                <w:rFonts w:ascii="Times New Roman" w:hAnsi="Times New Roman" w:cs="Times New Roman"/>
              </w:rPr>
            </w:pPr>
          </w:p>
        </w:tc>
      </w:tr>
      <w:tr w:rsidR="00215259" w:rsidRPr="0089483E" w14:paraId="3689B270" w14:textId="77777777" w:rsidTr="00B24435">
        <w:tc>
          <w:tcPr>
            <w:tcW w:w="3870" w:type="dxa"/>
          </w:tcPr>
          <w:p w14:paraId="1C95D9B0" w14:textId="2557D085" w:rsidR="00215259" w:rsidRDefault="00215259" w:rsidP="00215259">
            <w:pPr>
              <w:jc w:val="right"/>
              <w:rPr>
                <w:rFonts w:ascii="Times New Roman" w:hAnsi="Times New Roman" w:cs="Times New Roman"/>
              </w:rPr>
            </w:pPr>
            <w:r>
              <w:rPr>
                <w:rFonts w:ascii="Times New Roman" w:hAnsi="Times New Roman" w:cs="Times New Roman"/>
              </w:rPr>
              <w:t xml:space="preserve">IO Monotherapy and </w:t>
            </w:r>
            <w:r w:rsidRPr="0089483E">
              <w:rPr>
                <w:rFonts w:ascii="Times New Roman" w:hAnsi="Times New Roman" w:cs="Times New Roman"/>
              </w:rPr>
              <w:t>PD</w:t>
            </w:r>
            <w:r>
              <w:rPr>
                <w:rFonts w:ascii="Times New Roman" w:hAnsi="Times New Roman" w:cs="Times New Roman"/>
              </w:rPr>
              <w:t>-</w:t>
            </w:r>
            <w:r w:rsidRPr="0089483E">
              <w:rPr>
                <w:rFonts w:ascii="Times New Roman" w:hAnsi="Times New Roman" w:cs="Times New Roman"/>
              </w:rPr>
              <w:t>L1 &gt;= 50%</w:t>
            </w:r>
          </w:p>
        </w:tc>
        <w:tc>
          <w:tcPr>
            <w:tcW w:w="990" w:type="dxa"/>
          </w:tcPr>
          <w:p w14:paraId="3BCCE484" w14:textId="5671438D" w:rsidR="00215259" w:rsidRPr="0089483E" w:rsidRDefault="00215259" w:rsidP="00451787">
            <w:pPr>
              <w:rPr>
                <w:rFonts w:ascii="Times New Roman" w:hAnsi="Times New Roman" w:cs="Times New Roman"/>
              </w:rPr>
            </w:pPr>
          </w:p>
        </w:tc>
        <w:tc>
          <w:tcPr>
            <w:tcW w:w="900" w:type="dxa"/>
          </w:tcPr>
          <w:p w14:paraId="3E6782E8" w14:textId="63F643BE" w:rsidR="00215259" w:rsidRPr="0089483E" w:rsidRDefault="00215259" w:rsidP="00215259">
            <w:pPr>
              <w:jc w:val="center"/>
              <w:rPr>
                <w:rFonts w:ascii="Times New Roman" w:hAnsi="Times New Roman" w:cs="Times New Roman"/>
              </w:rPr>
            </w:pPr>
          </w:p>
        </w:tc>
        <w:tc>
          <w:tcPr>
            <w:tcW w:w="2700" w:type="dxa"/>
          </w:tcPr>
          <w:p w14:paraId="2415C7CA" w14:textId="35005FB4" w:rsidR="00215259" w:rsidRPr="0089483E" w:rsidRDefault="00215259" w:rsidP="00215259">
            <w:pPr>
              <w:jc w:val="center"/>
              <w:rPr>
                <w:rFonts w:ascii="Times New Roman" w:hAnsi="Times New Roman" w:cs="Times New Roman"/>
              </w:rPr>
            </w:pPr>
          </w:p>
        </w:tc>
        <w:tc>
          <w:tcPr>
            <w:tcW w:w="1170" w:type="dxa"/>
          </w:tcPr>
          <w:p w14:paraId="62036013" w14:textId="4A2E17F5" w:rsidR="00215259" w:rsidRPr="0089483E" w:rsidRDefault="00215259" w:rsidP="00215259">
            <w:pPr>
              <w:jc w:val="center"/>
              <w:rPr>
                <w:rFonts w:ascii="Times New Roman" w:hAnsi="Times New Roman" w:cs="Times New Roman"/>
              </w:rPr>
            </w:pPr>
          </w:p>
        </w:tc>
      </w:tr>
    </w:tbl>
    <w:p w14:paraId="0874319D" w14:textId="73A307ED"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 xml:space="preserve">disease progression for patients labeled as high-risk relative to those labeled as low-risk.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1B2A8A64" w14:textId="77777777" w:rsidR="00293F2E" w:rsidRDefault="00293F2E" w:rsidP="00743BF5">
      <w:pPr>
        <w:rPr>
          <w:rFonts w:ascii="Times New Roman" w:hAnsi="Times New Roman" w:cs="Times New Roman"/>
          <w:b/>
          <w:bCs/>
        </w:rPr>
      </w:pPr>
    </w:p>
    <w:p w14:paraId="62A337F5" w14:textId="57C5C5ED" w:rsidR="00293F2E" w:rsidRDefault="00293F2E" w:rsidP="00743BF5">
      <w:pPr>
        <w:rPr>
          <w:rFonts w:ascii="Times New Roman" w:hAnsi="Times New Roman" w:cs="Times New Roman"/>
          <w:b/>
          <w:bCs/>
        </w:rPr>
      </w:pPr>
    </w:p>
    <w:p w14:paraId="6C32FEB9" w14:textId="5862158A" w:rsidR="00497728" w:rsidRDefault="00497728" w:rsidP="00743BF5">
      <w:pPr>
        <w:rPr>
          <w:rFonts w:ascii="Times New Roman" w:hAnsi="Times New Roman" w:cs="Times New Roman"/>
          <w:b/>
          <w:bCs/>
        </w:rPr>
      </w:pPr>
    </w:p>
    <w:p w14:paraId="4C5F2B83" w14:textId="42A41D21" w:rsidR="00497936" w:rsidRPr="00B97423" w:rsidRDefault="00497936" w:rsidP="0049793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w:t>
      </w:r>
      <w:r w:rsidR="007A49FC">
        <w:rPr>
          <w:rFonts w:ascii="Times New Roman" w:hAnsi="Times New Roman" w:cs="Times New Roman"/>
          <w:b/>
          <w:bCs/>
        </w:rPr>
        <w:t>47</w:t>
      </w:r>
      <w:r>
        <w:rPr>
          <w:rFonts w:ascii="Times New Roman" w:hAnsi="Times New Roman" w:cs="Times New Roman"/>
          <w:b/>
          <w:bCs/>
        </w:rPr>
        <w:t xml:space="preserve"> was set for </w:t>
      </w:r>
      <w:r>
        <w:rPr>
          <w:rFonts w:ascii="Times New Roman" w:hAnsi="Times New Roman" w:cs="Times New Roman"/>
          <w:b/>
          <w:bCs/>
        </w:rPr>
        <w:lastRenderedPageBreak/>
        <w:t>classifying patients as high-risk. All patients included in this analysis are driver-mutation negative.</w:t>
      </w:r>
    </w:p>
    <w:p w14:paraId="459C069E" w14:textId="77777777" w:rsidR="00497936" w:rsidRDefault="00497936" w:rsidP="00743BF5">
      <w:pPr>
        <w:rPr>
          <w:rFonts w:ascii="Times New Roman" w:hAnsi="Times New Roman" w:cs="Times New Roman"/>
          <w:b/>
          <w:bCs/>
        </w:rPr>
      </w:pPr>
    </w:p>
    <w:p w14:paraId="00C96AFB" w14:textId="1702A4AF"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8"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9"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5AA91423" w14:textId="77777777" w:rsidR="00311DBA" w:rsidRDefault="00311DBA" w:rsidP="00743BF5">
      <w:pPr>
        <w:rPr>
          <w:rFonts w:ascii="Times New Roman" w:hAnsi="Times New Roman" w:cs="Times New Roman"/>
        </w:rPr>
      </w:pPr>
    </w:p>
    <w:p w14:paraId="12449D2B"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w:t>
      </w:r>
      <w:r w:rsidRPr="005F1278">
        <w:rPr>
          <w:rFonts w:ascii="Times New Roman" w:hAnsi="Times New Roman" w:cs="Times New Roman"/>
        </w:rPr>
        <w:lastRenderedPageBreak/>
        <w:t xml:space="preserve">(MDX-1106)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xml:space="preserve">. 2019;14(12):e0226765. </w:t>
      </w:r>
      <w:r w:rsidRPr="005F1278">
        <w:rPr>
          <w:rFonts w:ascii="Times New Roman" w:hAnsi="Times New Roman" w:cs="Times New Roman"/>
        </w:rPr>
        <w:lastRenderedPageBreak/>
        <w:t>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2236AB4B" w14:textId="24A91EB8" w:rsidR="00311DBA" w:rsidRDefault="00311DBA" w:rsidP="00311DBA">
      <w:pPr>
        <w:rPr>
          <w:rFonts w:ascii="Times New Roman" w:hAnsi="Times New Roman" w:cs="Times New Roman"/>
          <w:b/>
          <w:bCs/>
        </w:rPr>
      </w:pPr>
      <w:r w:rsidRPr="00582E2F">
        <w:rPr>
          <w:rFonts w:ascii="Times New Roman" w:hAnsi="Times New Roman" w:cs="Times New Roman"/>
          <w:b/>
          <w:bCs/>
        </w:rPr>
        <w:fldChar w:fldCharType="end"/>
      </w:r>
    </w:p>
    <w:p w14:paraId="134B6417" w14:textId="77777777" w:rsidR="008B75F6" w:rsidRDefault="008B75F6" w:rsidP="00311DBA">
      <w:pPr>
        <w:rPr>
          <w:rFonts w:ascii="Times New Roman" w:hAnsi="Times New Roman" w:cs="Times New Roman"/>
          <w:b/>
          <w:bCs/>
        </w:rPr>
      </w:pPr>
    </w:p>
    <w:p w14:paraId="6F9644BA" w14:textId="77777777" w:rsidR="008B75F6" w:rsidRDefault="008B75F6" w:rsidP="00311DBA">
      <w:pPr>
        <w:rPr>
          <w:rFonts w:ascii="Times New Roman" w:hAnsi="Times New Roman" w:cs="Times New Roman"/>
          <w:b/>
          <w:bCs/>
        </w:rPr>
      </w:pPr>
    </w:p>
    <w:p w14:paraId="2B520234" w14:textId="77777777" w:rsidR="008B75F6" w:rsidRDefault="008B75F6" w:rsidP="00311DBA">
      <w:pPr>
        <w:rPr>
          <w:rFonts w:ascii="Times New Roman" w:hAnsi="Times New Roman" w:cs="Times New Roman"/>
          <w:b/>
          <w:bCs/>
        </w:rPr>
      </w:pPr>
    </w:p>
    <w:p w14:paraId="215FE5D0" w14:textId="77777777" w:rsidR="008B75F6" w:rsidRDefault="008B75F6" w:rsidP="00311DBA">
      <w:pPr>
        <w:rPr>
          <w:rFonts w:ascii="Times New Roman" w:hAnsi="Times New Roman" w:cs="Times New Roman"/>
          <w:b/>
          <w:bCs/>
        </w:rPr>
      </w:pPr>
    </w:p>
    <w:p w14:paraId="3A3BE7A4" w14:textId="77777777" w:rsidR="008B75F6" w:rsidRDefault="008B75F6" w:rsidP="00311DBA">
      <w:pPr>
        <w:rPr>
          <w:rFonts w:ascii="Times New Roman" w:hAnsi="Times New Roman" w:cs="Times New Roman"/>
          <w:b/>
          <w:bCs/>
        </w:rPr>
      </w:pPr>
    </w:p>
    <w:p w14:paraId="105DA996" w14:textId="77777777" w:rsidR="008B75F6" w:rsidRDefault="008B75F6" w:rsidP="00311DBA">
      <w:pPr>
        <w:rPr>
          <w:rFonts w:ascii="Times New Roman" w:hAnsi="Times New Roman" w:cs="Times New Roman"/>
          <w:b/>
          <w:bCs/>
        </w:rPr>
      </w:pPr>
    </w:p>
    <w:p w14:paraId="7E206F59" w14:textId="77777777" w:rsidR="008B75F6" w:rsidRDefault="008B75F6" w:rsidP="00311DBA">
      <w:pPr>
        <w:rPr>
          <w:rFonts w:ascii="Times New Roman" w:hAnsi="Times New Roman" w:cs="Times New Roman"/>
          <w:b/>
          <w:bCs/>
        </w:rPr>
      </w:pPr>
    </w:p>
    <w:p w14:paraId="3B886888" w14:textId="77777777" w:rsidR="008B75F6" w:rsidRDefault="008B75F6" w:rsidP="00311DBA">
      <w:pPr>
        <w:rPr>
          <w:rFonts w:ascii="Times New Roman" w:hAnsi="Times New Roman" w:cs="Times New Roman"/>
          <w:b/>
          <w:bCs/>
        </w:rPr>
      </w:pPr>
    </w:p>
    <w:p w14:paraId="32DC6BC3" w14:textId="77777777" w:rsidR="008B75F6" w:rsidRDefault="008B75F6" w:rsidP="00311DBA">
      <w:pPr>
        <w:rPr>
          <w:rFonts w:ascii="Times New Roman" w:hAnsi="Times New Roman" w:cs="Times New Roman"/>
          <w:b/>
          <w:bCs/>
        </w:rPr>
      </w:pPr>
    </w:p>
    <w:p w14:paraId="2E6389CD" w14:textId="77777777" w:rsidR="008B75F6" w:rsidRDefault="008B75F6" w:rsidP="00311DBA">
      <w:pPr>
        <w:rPr>
          <w:rFonts w:ascii="Times New Roman" w:hAnsi="Times New Roman" w:cs="Times New Roman"/>
          <w:b/>
          <w:bCs/>
        </w:rPr>
      </w:pPr>
    </w:p>
    <w:p w14:paraId="3FF92B25" w14:textId="77777777" w:rsidR="008B75F6" w:rsidRDefault="008B75F6" w:rsidP="00311DBA">
      <w:pPr>
        <w:rPr>
          <w:rFonts w:ascii="Times New Roman" w:hAnsi="Times New Roman" w:cs="Times New Roman"/>
          <w:b/>
          <w:bCs/>
        </w:rPr>
      </w:pPr>
    </w:p>
    <w:p w14:paraId="0F8039BC" w14:textId="77777777" w:rsidR="008B75F6" w:rsidRDefault="008B75F6" w:rsidP="00311DBA">
      <w:pPr>
        <w:rPr>
          <w:rFonts w:ascii="Times New Roman" w:hAnsi="Times New Roman" w:cs="Times New Roman"/>
          <w:b/>
          <w:bCs/>
        </w:rPr>
      </w:pPr>
    </w:p>
    <w:p w14:paraId="5056F848" w14:textId="77777777" w:rsidR="008B75F6" w:rsidRDefault="008B75F6" w:rsidP="00311DBA">
      <w:pPr>
        <w:rPr>
          <w:rFonts w:ascii="Times New Roman" w:hAnsi="Times New Roman" w:cs="Times New Roman"/>
          <w:b/>
          <w:bCs/>
        </w:rPr>
      </w:pPr>
    </w:p>
    <w:p w14:paraId="6DDEE475" w14:textId="77777777" w:rsidR="008B75F6" w:rsidRDefault="008B75F6" w:rsidP="00311DBA">
      <w:pPr>
        <w:rPr>
          <w:rFonts w:ascii="Times New Roman" w:hAnsi="Times New Roman" w:cs="Times New Roman"/>
          <w:b/>
          <w:bCs/>
        </w:rPr>
      </w:pPr>
    </w:p>
    <w:p w14:paraId="61AECFD6" w14:textId="77777777" w:rsidR="008B75F6" w:rsidRDefault="008B75F6" w:rsidP="00311DBA">
      <w:pPr>
        <w:rPr>
          <w:rFonts w:ascii="Times New Roman" w:hAnsi="Times New Roman" w:cs="Times New Roman"/>
          <w:b/>
          <w:bCs/>
        </w:rPr>
      </w:pPr>
    </w:p>
    <w:p w14:paraId="68062DBF" w14:textId="77777777" w:rsidR="008B75F6" w:rsidRDefault="008B75F6" w:rsidP="00311DBA">
      <w:pPr>
        <w:rPr>
          <w:rFonts w:ascii="Times New Roman" w:hAnsi="Times New Roman" w:cs="Times New Roman"/>
          <w:b/>
          <w:bCs/>
        </w:rPr>
      </w:pPr>
    </w:p>
    <w:p w14:paraId="1B808A45" w14:textId="77777777" w:rsidR="008B75F6" w:rsidRDefault="008B75F6" w:rsidP="00311DBA">
      <w:pPr>
        <w:rPr>
          <w:rFonts w:ascii="Times New Roman" w:hAnsi="Times New Roman" w:cs="Times New Roman"/>
          <w:b/>
          <w:bCs/>
        </w:rPr>
      </w:pPr>
    </w:p>
    <w:p w14:paraId="05D16006" w14:textId="77777777" w:rsidR="008B75F6" w:rsidRDefault="008B75F6" w:rsidP="00311DBA">
      <w:pPr>
        <w:rPr>
          <w:rFonts w:ascii="Times New Roman" w:hAnsi="Times New Roman" w:cs="Times New Roman"/>
          <w:b/>
          <w:bCs/>
        </w:rPr>
      </w:pPr>
    </w:p>
    <w:p w14:paraId="0750895C" w14:textId="77777777" w:rsidR="008B75F6" w:rsidRDefault="008B75F6" w:rsidP="00311DBA">
      <w:pPr>
        <w:rPr>
          <w:rFonts w:ascii="Times New Roman" w:hAnsi="Times New Roman" w:cs="Times New Roman"/>
          <w:b/>
          <w:bCs/>
        </w:rPr>
      </w:pPr>
    </w:p>
    <w:p w14:paraId="05AA9E8C" w14:textId="77777777" w:rsidR="008B75F6" w:rsidRDefault="008B75F6" w:rsidP="00311DBA">
      <w:pPr>
        <w:rPr>
          <w:rFonts w:ascii="Times New Roman" w:hAnsi="Times New Roman" w:cs="Times New Roman"/>
          <w:b/>
          <w:bCs/>
        </w:rPr>
      </w:pPr>
    </w:p>
    <w:p w14:paraId="4DAEEAED" w14:textId="77777777" w:rsidR="008B75F6" w:rsidRDefault="008B75F6" w:rsidP="00311DBA">
      <w:pPr>
        <w:rPr>
          <w:rFonts w:ascii="Times New Roman" w:hAnsi="Times New Roman" w:cs="Times New Roman"/>
          <w:b/>
          <w:bCs/>
        </w:rPr>
      </w:pPr>
    </w:p>
    <w:p w14:paraId="10ABA944" w14:textId="77777777" w:rsidR="008B75F6" w:rsidRDefault="008B75F6" w:rsidP="00311DBA">
      <w:pPr>
        <w:rPr>
          <w:rFonts w:ascii="Times New Roman" w:hAnsi="Times New Roman" w:cs="Times New Roman"/>
          <w:b/>
          <w:bCs/>
        </w:rPr>
      </w:pPr>
    </w:p>
    <w:p w14:paraId="4C69A356" w14:textId="501BFAC9" w:rsidR="007776F1" w:rsidRDefault="007776F1" w:rsidP="00311DBA">
      <w:pPr>
        <w:rPr>
          <w:rFonts w:ascii="Times New Roman" w:hAnsi="Times New Roman" w:cs="Times New Roman"/>
        </w:rPr>
      </w:pPr>
    </w:p>
    <w:sectPr w:rsidR="007776F1" w:rsidSect="00305085">
      <w:pgSz w:w="12240" w:h="15840"/>
      <w:pgMar w:top="1296" w:right="1037" w:bottom="1640" w:left="1296" w:header="0" w:footer="144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hluwalia, Vinayak" w:date="2024-05-13T11:26:00Z" w:initials="VA">
    <w:p w14:paraId="312D0313" w14:textId="77777777" w:rsidR="00CD5868" w:rsidRDefault="00CD5868" w:rsidP="00CD5868">
      <w:r>
        <w:rPr>
          <w:rStyle w:val="CommentReference"/>
        </w:rPr>
        <w:annotationRef/>
      </w:r>
      <w:r>
        <w:rPr>
          <w:color w:val="000000"/>
          <w:sz w:val="20"/>
          <w:szCs w:val="20"/>
        </w:rPr>
        <w:t>Ignore for now, likely will not be able to use this method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12D03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83D65E6" w16cex:dateUtc="2024-05-13T1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12D0313" w16cid:durableId="483D65E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hluwalia, Vinayak">
    <w15:presenceInfo w15:providerId="AD" w15:userId="S::AhluwalV@pennmedicine.upenn.edu::c7b12712-9572-4537-9bad-bd1f8ebcd9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3567"/>
    <w:rsid w:val="00010C24"/>
    <w:rsid w:val="000116BF"/>
    <w:rsid w:val="00012271"/>
    <w:rsid w:val="00012D01"/>
    <w:rsid w:val="00013892"/>
    <w:rsid w:val="0002349B"/>
    <w:rsid w:val="00025FE3"/>
    <w:rsid w:val="00026341"/>
    <w:rsid w:val="00030522"/>
    <w:rsid w:val="00033CEC"/>
    <w:rsid w:val="0004028E"/>
    <w:rsid w:val="00043F4E"/>
    <w:rsid w:val="0004699C"/>
    <w:rsid w:val="000503A8"/>
    <w:rsid w:val="00050E87"/>
    <w:rsid w:val="0005688B"/>
    <w:rsid w:val="000611E8"/>
    <w:rsid w:val="00062B0F"/>
    <w:rsid w:val="0006415B"/>
    <w:rsid w:val="000679B9"/>
    <w:rsid w:val="00070153"/>
    <w:rsid w:val="00072608"/>
    <w:rsid w:val="0007445E"/>
    <w:rsid w:val="000801C0"/>
    <w:rsid w:val="00081BAF"/>
    <w:rsid w:val="00081EE6"/>
    <w:rsid w:val="000821D8"/>
    <w:rsid w:val="00084321"/>
    <w:rsid w:val="00084C6B"/>
    <w:rsid w:val="00090F09"/>
    <w:rsid w:val="00092336"/>
    <w:rsid w:val="000932D7"/>
    <w:rsid w:val="000A7A17"/>
    <w:rsid w:val="000B095D"/>
    <w:rsid w:val="000B571F"/>
    <w:rsid w:val="000C5CD4"/>
    <w:rsid w:val="000C6AEA"/>
    <w:rsid w:val="000D3D01"/>
    <w:rsid w:val="000D6F0D"/>
    <w:rsid w:val="000E01AD"/>
    <w:rsid w:val="000F28D8"/>
    <w:rsid w:val="00101BDB"/>
    <w:rsid w:val="00101D8E"/>
    <w:rsid w:val="00113A96"/>
    <w:rsid w:val="00114350"/>
    <w:rsid w:val="00115982"/>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711C"/>
    <w:rsid w:val="001746A8"/>
    <w:rsid w:val="00175B49"/>
    <w:rsid w:val="00185E51"/>
    <w:rsid w:val="001A3A48"/>
    <w:rsid w:val="001A57DB"/>
    <w:rsid w:val="001B0948"/>
    <w:rsid w:val="001B1438"/>
    <w:rsid w:val="001C59AB"/>
    <w:rsid w:val="001C74C1"/>
    <w:rsid w:val="001F5D03"/>
    <w:rsid w:val="00215259"/>
    <w:rsid w:val="00225A2B"/>
    <w:rsid w:val="00227191"/>
    <w:rsid w:val="00234681"/>
    <w:rsid w:val="00235489"/>
    <w:rsid w:val="002367A3"/>
    <w:rsid w:val="002369A0"/>
    <w:rsid w:val="00250701"/>
    <w:rsid w:val="00252966"/>
    <w:rsid w:val="00252A18"/>
    <w:rsid w:val="0025418C"/>
    <w:rsid w:val="002644EB"/>
    <w:rsid w:val="0028076E"/>
    <w:rsid w:val="00281144"/>
    <w:rsid w:val="0028233C"/>
    <w:rsid w:val="002838AC"/>
    <w:rsid w:val="00293F2E"/>
    <w:rsid w:val="002A07A9"/>
    <w:rsid w:val="002A39B4"/>
    <w:rsid w:val="002B0098"/>
    <w:rsid w:val="002B05B8"/>
    <w:rsid w:val="002B397E"/>
    <w:rsid w:val="002B71A5"/>
    <w:rsid w:val="002C325D"/>
    <w:rsid w:val="002C4472"/>
    <w:rsid w:val="002C7A3C"/>
    <w:rsid w:val="002D4696"/>
    <w:rsid w:val="002E272E"/>
    <w:rsid w:val="002E429B"/>
    <w:rsid w:val="002E458D"/>
    <w:rsid w:val="002E7946"/>
    <w:rsid w:val="002F1DFE"/>
    <w:rsid w:val="002F1FC5"/>
    <w:rsid w:val="003011E8"/>
    <w:rsid w:val="00305085"/>
    <w:rsid w:val="00305E06"/>
    <w:rsid w:val="00311DBA"/>
    <w:rsid w:val="00313D8F"/>
    <w:rsid w:val="00313F61"/>
    <w:rsid w:val="00320A6D"/>
    <w:rsid w:val="0032370D"/>
    <w:rsid w:val="00346504"/>
    <w:rsid w:val="00346DFA"/>
    <w:rsid w:val="00351262"/>
    <w:rsid w:val="00351298"/>
    <w:rsid w:val="0035169D"/>
    <w:rsid w:val="00356BDD"/>
    <w:rsid w:val="00374E2E"/>
    <w:rsid w:val="00382722"/>
    <w:rsid w:val="003857DC"/>
    <w:rsid w:val="0039022D"/>
    <w:rsid w:val="00390C43"/>
    <w:rsid w:val="00395735"/>
    <w:rsid w:val="003A615C"/>
    <w:rsid w:val="003B09E8"/>
    <w:rsid w:val="003B4712"/>
    <w:rsid w:val="003B6437"/>
    <w:rsid w:val="003C220C"/>
    <w:rsid w:val="003C4985"/>
    <w:rsid w:val="003C66EB"/>
    <w:rsid w:val="003D27E1"/>
    <w:rsid w:val="003D2EBA"/>
    <w:rsid w:val="003D48F1"/>
    <w:rsid w:val="003D53FC"/>
    <w:rsid w:val="003D64A9"/>
    <w:rsid w:val="003D6FD1"/>
    <w:rsid w:val="003E0FE2"/>
    <w:rsid w:val="003E36BA"/>
    <w:rsid w:val="003F061B"/>
    <w:rsid w:val="00400947"/>
    <w:rsid w:val="0040243F"/>
    <w:rsid w:val="0042226B"/>
    <w:rsid w:val="00432AA2"/>
    <w:rsid w:val="00441CA1"/>
    <w:rsid w:val="00441CE4"/>
    <w:rsid w:val="0044249E"/>
    <w:rsid w:val="00442BAA"/>
    <w:rsid w:val="00451128"/>
    <w:rsid w:val="00451787"/>
    <w:rsid w:val="004528F7"/>
    <w:rsid w:val="00453E35"/>
    <w:rsid w:val="00455386"/>
    <w:rsid w:val="0046216F"/>
    <w:rsid w:val="00476693"/>
    <w:rsid w:val="00480F09"/>
    <w:rsid w:val="00483100"/>
    <w:rsid w:val="00490929"/>
    <w:rsid w:val="00497728"/>
    <w:rsid w:val="00497936"/>
    <w:rsid w:val="004A14C4"/>
    <w:rsid w:val="004B4F91"/>
    <w:rsid w:val="004C0C49"/>
    <w:rsid w:val="004C202C"/>
    <w:rsid w:val="004C48E0"/>
    <w:rsid w:val="004C5EB1"/>
    <w:rsid w:val="004D12E5"/>
    <w:rsid w:val="004D2E44"/>
    <w:rsid w:val="004E4A72"/>
    <w:rsid w:val="004F1705"/>
    <w:rsid w:val="004F2656"/>
    <w:rsid w:val="004F4198"/>
    <w:rsid w:val="004F697E"/>
    <w:rsid w:val="0050307B"/>
    <w:rsid w:val="00505EC8"/>
    <w:rsid w:val="00506DA4"/>
    <w:rsid w:val="00512023"/>
    <w:rsid w:val="005140BA"/>
    <w:rsid w:val="00517629"/>
    <w:rsid w:val="00517953"/>
    <w:rsid w:val="00521664"/>
    <w:rsid w:val="00522A20"/>
    <w:rsid w:val="00525A99"/>
    <w:rsid w:val="00527FC2"/>
    <w:rsid w:val="0053421A"/>
    <w:rsid w:val="00535108"/>
    <w:rsid w:val="0053564E"/>
    <w:rsid w:val="005416C2"/>
    <w:rsid w:val="00555AA8"/>
    <w:rsid w:val="00556874"/>
    <w:rsid w:val="00556CA8"/>
    <w:rsid w:val="00560503"/>
    <w:rsid w:val="005606F5"/>
    <w:rsid w:val="005638F5"/>
    <w:rsid w:val="005762D1"/>
    <w:rsid w:val="0058783F"/>
    <w:rsid w:val="00594323"/>
    <w:rsid w:val="00597E2B"/>
    <w:rsid w:val="005A0D14"/>
    <w:rsid w:val="005B1CD0"/>
    <w:rsid w:val="005B20D6"/>
    <w:rsid w:val="005B52FC"/>
    <w:rsid w:val="005B6F54"/>
    <w:rsid w:val="005B7745"/>
    <w:rsid w:val="005C27AD"/>
    <w:rsid w:val="005C31A9"/>
    <w:rsid w:val="005C5029"/>
    <w:rsid w:val="005D6D8A"/>
    <w:rsid w:val="005F1272"/>
    <w:rsid w:val="005F1278"/>
    <w:rsid w:val="005F7B1E"/>
    <w:rsid w:val="00600770"/>
    <w:rsid w:val="006027C0"/>
    <w:rsid w:val="006034AD"/>
    <w:rsid w:val="00605E0E"/>
    <w:rsid w:val="0060713A"/>
    <w:rsid w:val="00611948"/>
    <w:rsid w:val="00615B37"/>
    <w:rsid w:val="006169D6"/>
    <w:rsid w:val="00622F17"/>
    <w:rsid w:val="006248F0"/>
    <w:rsid w:val="00634FA8"/>
    <w:rsid w:val="006441BE"/>
    <w:rsid w:val="00654709"/>
    <w:rsid w:val="006571F0"/>
    <w:rsid w:val="00665173"/>
    <w:rsid w:val="00671173"/>
    <w:rsid w:val="00680867"/>
    <w:rsid w:val="00684F88"/>
    <w:rsid w:val="0068523B"/>
    <w:rsid w:val="00692AF6"/>
    <w:rsid w:val="00694829"/>
    <w:rsid w:val="006A4043"/>
    <w:rsid w:val="006A6BE7"/>
    <w:rsid w:val="006B0CE0"/>
    <w:rsid w:val="006B4A4A"/>
    <w:rsid w:val="006C1DE6"/>
    <w:rsid w:val="006C6782"/>
    <w:rsid w:val="006E1891"/>
    <w:rsid w:val="006E47D4"/>
    <w:rsid w:val="006E5317"/>
    <w:rsid w:val="006F1EB1"/>
    <w:rsid w:val="006F2C30"/>
    <w:rsid w:val="006F4FA8"/>
    <w:rsid w:val="006F62AA"/>
    <w:rsid w:val="00704B96"/>
    <w:rsid w:val="00705C9E"/>
    <w:rsid w:val="00705F45"/>
    <w:rsid w:val="00711E3B"/>
    <w:rsid w:val="00712FAA"/>
    <w:rsid w:val="0071700C"/>
    <w:rsid w:val="007178C9"/>
    <w:rsid w:val="00720837"/>
    <w:rsid w:val="007215B8"/>
    <w:rsid w:val="00723BA0"/>
    <w:rsid w:val="0072509B"/>
    <w:rsid w:val="00726085"/>
    <w:rsid w:val="007274FC"/>
    <w:rsid w:val="00736D8D"/>
    <w:rsid w:val="00743BF5"/>
    <w:rsid w:val="00744F3E"/>
    <w:rsid w:val="007464BD"/>
    <w:rsid w:val="00746CB9"/>
    <w:rsid w:val="00763BB9"/>
    <w:rsid w:val="0077092B"/>
    <w:rsid w:val="00770FDC"/>
    <w:rsid w:val="00776C82"/>
    <w:rsid w:val="007776F1"/>
    <w:rsid w:val="00777CBA"/>
    <w:rsid w:val="007802E4"/>
    <w:rsid w:val="00781D29"/>
    <w:rsid w:val="00782181"/>
    <w:rsid w:val="00792D35"/>
    <w:rsid w:val="007933BD"/>
    <w:rsid w:val="00793765"/>
    <w:rsid w:val="007A145E"/>
    <w:rsid w:val="007A25D8"/>
    <w:rsid w:val="007A365A"/>
    <w:rsid w:val="007A4572"/>
    <w:rsid w:val="007A49FC"/>
    <w:rsid w:val="007A5A2D"/>
    <w:rsid w:val="007A6A8D"/>
    <w:rsid w:val="007B53EB"/>
    <w:rsid w:val="007C43D0"/>
    <w:rsid w:val="007C6CA9"/>
    <w:rsid w:val="007C6FE9"/>
    <w:rsid w:val="007D1433"/>
    <w:rsid w:val="007D7CC9"/>
    <w:rsid w:val="007E0A14"/>
    <w:rsid w:val="007E6EEF"/>
    <w:rsid w:val="007E794F"/>
    <w:rsid w:val="007F202C"/>
    <w:rsid w:val="00802721"/>
    <w:rsid w:val="008028A5"/>
    <w:rsid w:val="00811EF0"/>
    <w:rsid w:val="008163AA"/>
    <w:rsid w:val="0082600A"/>
    <w:rsid w:val="00835D9D"/>
    <w:rsid w:val="0084024F"/>
    <w:rsid w:val="00840F0C"/>
    <w:rsid w:val="00841936"/>
    <w:rsid w:val="00844189"/>
    <w:rsid w:val="00844A7B"/>
    <w:rsid w:val="00845775"/>
    <w:rsid w:val="008461E3"/>
    <w:rsid w:val="008562B4"/>
    <w:rsid w:val="00862D19"/>
    <w:rsid w:val="00864A66"/>
    <w:rsid w:val="00873294"/>
    <w:rsid w:val="0087658F"/>
    <w:rsid w:val="00884D1F"/>
    <w:rsid w:val="00891D8F"/>
    <w:rsid w:val="0089483E"/>
    <w:rsid w:val="00897C42"/>
    <w:rsid w:val="008B6BFE"/>
    <w:rsid w:val="008B75F6"/>
    <w:rsid w:val="008C0B8F"/>
    <w:rsid w:val="008D6B16"/>
    <w:rsid w:val="008E2035"/>
    <w:rsid w:val="008E5769"/>
    <w:rsid w:val="008F25F2"/>
    <w:rsid w:val="00902969"/>
    <w:rsid w:val="00910292"/>
    <w:rsid w:val="00911429"/>
    <w:rsid w:val="00927E3E"/>
    <w:rsid w:val="009305BC"/>
    <w:rsid w:val="00930E23"/>
    <w:rsid w:val="0093133A"/>
    <w:rsid w:val="00950FD1"/>
    <w:rsid w:val="00953EA6"/>
    <w:rsid w:val="00956090"/>
    <w:rsid w:val="00960516"/>
    <w:rsid w:val="00961EEA"/>
    <w:rsid w:val="009630F6"/>
    <w:rsid w:val="009635E1"/>
    <w:rsid w:val="00964AD8"/>
    <w:rsid w:val="009665C2"/>
    <w:rsid w:val="00966AEC"/>
    <w:rsid w:val="00975689"/>
    <w:rsid w:val="0097675A"/>
    <w:rsid w:val="00985A66"/>
    <w:rsid w:val="009B1126"/>
    <w:rsid w:val="009B26F2"/>
    <w:rsid w:val="009B2F25"/>
    <w:rsid w:val="009C6E87"/>
    <w:rsid w:val="009D461D"/>
    <w:rsid w:val="009E2033"/>
    <w:rsid w:val="009E2255"/>
    <w:rsid w:val="009F34CE"/>
    <w:rsid w:val="00A00F00"/>
    <w:rsid w:val="00A0480A"/>
    <w:rsid w:val="00A07AC7"/>
    <w:rsid w:val="00A11072"/>
    <w:rsid w:val="00A11583"/>
    <w:rsid w:val="00A21F99"/>
    <w:rsid w:val="00A228B7"/>
    <w:rsid w:val="00A258E3"/>
    <w:rsid w:val="00A26538"/>
    <w:rsid w:val="00A33CBC"/>
    <w:rsid w:val="00A348C3"/>
    <w:rsid w:val="00A41901"/>
    <w:rsid w:val="00A42A08"/>
    <w:rsid w:val="00A47775"/>
    <w:rsid w:val="00A53C68"/>
    <w:rsid w:val="00A56767"/>
    <w:rsid w:val="00A62539"/>
    <w:rsid w:val="00A81098"/>
    <w:rsid w:val="00A8559B"/>
    <w:rsid w:val="00A91E73"/>
    <w:rsid w:val="00A93D19"/>
    <w:rsid w:val="00A9574F"/>
    <w:rsid w:val="00AA1F3E"/>
    <w:rsid w:val="00AB1114"/>
    <w:rsid w:val="00AB6A19"/>
    <w:rsid w:val="00AD32E8"/>
    <w:rsid w:val="00AD3F26"/>
    <w:rsid w:val="00AF293D"/>
    <w:rsid w:val="00B00F0F"/>
    <w:rsid w:val="00B04800"/>
    <w:rsid w:val="00B05AE3"/>
    <w:rsid w:val="00B226C3"/>
    <w:rsid w:val="00B233CE"/>
    <w:rsid w:val="00B24435"/>
    <w:rsid w:val="00B31035"/>
    <w:rsid w:val="00B42397"/>
    <w:rsid w:val="00B5207E"/>
    <w:rsid w:val="00B56F25"/>
    <w:rsid w:val="00B65C4D"/>
    <w:rsid w:val="00B7221E"/>
    <w:rsid w:val="00B747DC"/>
    <w:rsid w:val="00B76819"/>
    <w:rsid w:val="00B86AF0"/>
    <w:rsid w:val="00B9678E"/>
    <w:rsid w:val="00B970DB"/>
    <w:rsid w:val="00B97423"/>
    <w:rsid w:val="00BA50ED"/>
    <w:rsid w:val="00BB1324"/>
    <w:rsid w:val="00BB2ABD"/>
    <w:rsid w:val="00BB3D23"/>
    <w:rsid w:val="00BB4FA4"/>
    <w:rsid w:val="00BB54E0"/>
    <w:rsid w:val="00BC12DD"/>
    <w:rsid w:val="00BC4BE3"/>
    <w:rsid w:val="00BE1527"/>
    <w:rsid w:val="00BE2C7D"/>
    <w:rsid w:val="00BE34E3"/>
    <w:rsid w:val="00BE6333"/>
    <w:rsid w:val="00BF1A5A"/>
    <w:rsid w:val="00BF327F"/>
    <w:rsid w:val="00BF3E92"/>
    <w:rsid w:val="00BF5DEB"/>
    <w:rsid w:val="00BF7F2E"/>
    <w:rsid w:val="00C017F1"/>
    <w:rsid w:val="00C01839"/>
    <w:rsid w:val="00C03321"/>
    <w:rsid w:val="00C11C84"/>
    <w:rsid w:val="00C138EF"/>
    <w:rsid w:val="00C15808"/>
    <w:rsid w:val="00C15E38"/>
    <w:rsid w:val="00C229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6CCE"/>
    <w:rsid w:val="00C91921"/>
    <w:rsid w:val="00CB0A8E"/>
    <w:rsid w:val="00CB58B2"/>
    <w:rsid w:val="00CB5F8A"/>
    <w:rsid w:val="00CD5868"/>
    <w:rsid w:val="00D0471E"/>
    <w:rsid w:val="00D060D4"/>
    <w:rsid w:val="00D07B4D"/>
    <w:rsid w:val="00D12A14"/>
    <w:rsid w:val="00D17D46"/>
    <w:rsid w:val="00D22436"/>
    <w:rsid w:val="00D24325"/>
    <w:rsid w:val="00D40149"/>
    <w:rsid w:val="00D45423"/>
    <w:rsid w:val="00D60153"/>
    <w:rsid w:val="00D6389D"/>
    <w:rsid w:val="00D756F1"/>
    <w:rsid w:val="00D75D6B"/>
    <w:rsid w:val="00D827A4"/>
    <w:rsid w:val="00D8300D"/>
    <w:rsid w:val="00D87FC1"/>
    <w:rsid w:val="00D945A0"/>
    <w:rsid w:val="00D97991"/>
    <w:rsid w:val="00DA6A81"/>
    <w:rsid w:val="00DB36AF"/>
    <w:rsid w:val="00DB47A5"/>
    <w:rsid w:val="00DB7A62"/>
    <w:rsid w:val="00DD5259"/>
    <w:rsid w:val="00DD6E27"/>
    <w:rsid w:val="00DE346B"/>
    <w:rsid w:val="00DE638B"/>
    <w:rsid w:val="00DF0E38"/>
    <w:rsid w:val="00DF0F7A"/>
    <w:rsid w:val="00DF3B04"/>
    <w:rsid w:val="00DF6CA4"/>
    <w:rsid w:val="00E108D3"/>
    <w:rsid w:val="00E1775D"/>
    <w:rsid w:val="00E2553E"/>
    <w:rsid w:val="00E27B5C"/>
    <w:rsid w:val="00E40A1F"/>
    <w:rsid w:val="00E42DC7"/>
    <w:rsid w:val="00E528FC"/>
    <w:rsid w:val="00E536D9"/>
    <w:rsid w:val="00E555BB"/>
    <w:rsid w:val="00E560C0"/>
    <w:rsid w:val="00E74D78"/>
    <w:rsid w:val="00E82F65"/>
    <w:rsid w:val="00E838A6"/>
    <w:rsid w:val="00E84701"/>
    <w:rsid w:val="00E84B42"/>
    <w:rsid w:val="00E85593"/>
    <w:rsid w:val="00E87FFB"/>
    <w:rsid w:val="00EA2611"/>
    <w:rsid w:val="00EA385A"/>
    <w:rsid w:val="00EB5019"/>
    <w:rsid w:val="00EC10CE"/>
    <w:rsid w:val="00EC3C08"/>
    <w:rsid w:val="00ED0A97"/>
    <w:rsid w:val="00ED6775"/>
    <w:rsid w:val="00ED7F56"/>
    <w:rsid w:val="00EE2968"/>
    <w:rsid w:val="00EE2CD8"/>
    <w:rsid w:val="00EE2ED4"/>
    <w:rsid w:val="00EE3EF8"/>
    <w:rsid w:val="00F0168F"/>
    <w:rsid w:val="00F02B4E"/>
    <w:rsid w:val="00F1142A"/>
    <w:rsid w:val="00F228EB"/>
    <w:rsid w:val="00F33C98"/>
    <w:rsid w:val="00F36D59"/>
    <w:rsid w:val="00F54945"/>
    <w:rsid w:val="00F570B1"/>
    <w:rsid w:val="00F608F2"/>
    <w:rsid w:val="00F60EC9"/>
    <w:rsid w:val="00F74651"/>
    <w:rsid w:val="00F757AC"/>
    <w:rsid w:val="00F76295"/>
    <w:rsid w:val="00F816AD"/>
    <w:rsid w:val="00F82379"/>
    <w:rsid w:val="00F920B1"/>
    <w:rsid w:val="00F92E8A"/>
    <w:rsid w:val="00F949F3"/>
    <w:rsid w:val="00F95BFA"/>
    <w:rsid w:val="00FA2333"/>
    <w:rsid w:val="00FB3673"/>
    <w:rsid w:val="00FB7858"/>
    <w:rsid w:val="00FC0053"/>
    <w:rsid w:val="00FC14CB"/>
    <w:rsid w:val="00FC5BA8"/>
    <w:rsid w:val="00FD46C0"/>
    <w:rsid w:val="00FE56B1"/>
    <w:rsid w:val="00FF02FC"/>
    <w:rsid w:val="00FF0913"/>
    <w:rsid w:val="00FF44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5.png"/><Relationship Id="rId18" Type="http://schemas.openxmlformats.org/officeDocument/2006/relationships/hyperlink" Target="https://github.com/vahluw/NSCLC_PDL1" TargetMode="External"/><Relationship Id="rId3" Type="http://schemas.openxmlformats.org/officeDocument/2006/relationships/settings" Target="settings.xml"/><Relationship Id="rId21" Type="http://schemas.microsoft.com/office/2011/relationships/people" Target="people.xml"/><Relationship Id="rId7" Type="http://schemas.microsoft.com/office/2011/relationships/commentsExtended" Target="commentsExtended.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mailto:ravi.parikh@pennmedicine.upenn.edu"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649</TotalTime>
  <Pages>14</Pages>
  <Words>13110</Words>
  <Characters>74728</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446</cp:revision>
  <dcterms:created xsi:type="dcterms:W3CDTF">2024-02-25T18:31:00Z</dcterms:created>
  <dcterms:modified xsi:type="dcterms:W3CDTF">2024-05-14T18:17:00Z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