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AB713" w14:textId="08B021F2" w:rsidR="002B397E" w:rsidRDefault="002B397E" w:rsidP="00BF1A5A">
      <w:pPr>
        <w:pBdr>
          <w:top w:val="nil"/>
          <w:left w:val="nil"/>
          <w:bottom w:val="nil"/>
          <w:right w:val="nil"/>
          <w:between w:val="nil"/>
        </w:pBdr>
        <w:spacing w:before="40" w:after="40"/>
        <w:ind w:left="40" w:right="140"/>
        <w:jc w:val="both"/>
        <w:rPr>
          <w:rFonts w:ascii="Times New Roman" w:eastAsia="Times New Roman" w:hAnsi="Times New Roman" w:cs="Times New Roman"/>
          <w:b/>
          <w:bCs/>
          <w:color w:val="181717"/>
        </w:rPr>
      </w:pPr>
      <w:r>
        <w:rPr>
          <w:rFonts w:ascii="Times New Roman" w:eastAsia="Times New Roman" w:hAnsi="Times New Roman" w:cs="Times New Roman"/>
          <w:b/>
          <w:bCs/>
          <w:color w:val="181717"/>
        </w:rPr>
        <w:t>Explainable machine learning to predict outcomes for advanced non-small-cell lung cancer</w:t>
      </w:r>
    </w:p>
    <w:p w14:paraId="759E9D8D" w14:textId="087852A2" w:rsidR="00E87FFB" w:rsidRPr="00E84B42" w:rsidRDefault="00E87FFB" w:rsidP="00E87FFB">
      <w:pPr>
        <w:pBdr>
          <w:top w:val="nil"/>
          <w:left w:val="nil"/>
          <w:bottom w:val="nil"/>
          <w:right w:val="nil"/>
          <w:between w:val="nil"/>
        </w:pBdr>
        <w:spacing w:before="40" w:after="40"/>
        <w:ind w:left="40" w:right="140"/>
        <w:jc w:val="both"/>
        <w:rPr>
          <w:rFonts w:ascii="Times New Roman" w:eastAsia="Times New Roman" w:hAnsi="Times New Roman" w:cs="Times New Roman"/>
          <w:color w:val="181717"/>
          <w:vertAlign w:val="superscript"/>
        </w:rPr>
      </w:pPr>
      <w:r w:rsidRPr="00E87FFB">
        <w:rPr>
          <w:rFonts w:ascii="Times New Roman" w:eastAsia="Times New Roman" w:hAnsi="Times New Roman" w:cs="Times New Roman"/>
          <w:color w:val="181717"/>
        </w:rPr>
        <w:t>Vinayak Ahluwalia, BS</w:t>
      </w:r>
      <w:r w:rsidR="00E84B42">
        <w:rPr>
          <w:rFonts w:ascii="Times New Roman" w:eastAsia="Times New Roman" w:hAnsi="Times New Roman" w:cs="Times New Roman"/>
          <w:color w:val="181717"/>
          <w:vertAlign w:val="superscript"/>
        </w:rPr>
        <w:t>1,2</w:t>
      </w:r>
      <w:r w:rsidRPr="00E87FFB">
        <w:rPr>
          <w:rFonts w:ascii="Times New Roman" w:eastAsia="Times New Roman" w:hAnsi="Times New Roman" w:cs="Times New Roman"/>
          <w:color w:val="181717"/>
        </w:rPr>
        <w:t>; Ravi B. Parikh, MD, MPP</w:t>
      </w:r>
      <w:r w:rsidR="00E84B42">
        <w:rPr>
          <w:rFonts w:ascii="Times New Roman" w:eastAsia="Times New Roman" w:hAnsi="Times New Roman" w:cs="Times New Roman"/>
          <w:color w:val="181717"/>
          <w:vertAlign w:val="superscript"/>
        </w:rPr>
        <w:t>1-5</w:t>
      </w:r>
    </w:p>
    <w:p w14:paraId="610F1F09" w14:textId="1463AE25" w:rsidR="00E87FFB" w:rsidRDefault="00E87FFB" w:rsidP="00E87FFB">
      <w:pPr>
        <w:rPr>
          <w:rFonts w:ascii="Times New Roman" w:hAnsi="Times New Roman" w:cs="Times New Roman"/>
          <w:sz w:val="20"/>
          <w:szCs w:val="20"/>
        </w:rPr>
      </w:pPr>
      <w:r w:rsidRPr="00E87FFB">
        <w:rPr>
          <w:rFonts w:ascii="Times New Roman" w:hAnsi="Times New Roman" w:cs="Times New Roman"/>
          <w:sz w:val="20"/>
          <w:szCs w:val="20"/>
          <w:vertAlign w:val="superscript"/>
        </w:rPr>
        <w:t>1</w:t>
      </w:r>
      <w:r w:rsidRPr="00E87FFB">
        <w:rPr>
          <w:rFonts w:ascii="Times New Roman" w:hAnsi="Times New Roman" w:cs="Times New Roman"/>
          <w:sz w:val="20"/>
          <w:szCs w:val="20"/>
        </w:rPr>
        <w:t>Perelman School of Medicine, University of Pennsylvania, Philadelphia, PA, 19104, USA</w:t>
      </w:r>
    </w:p>
    <w:p w14:paraId="46EF050F" w14:textId="5B9FE971" w:rsidR="00E84B42" w:rsidRPr="00E87FFB" w:rsidRDefault="00E84B42" w:rsidP="00E84B42">
      <w:pP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Leonard Davis Institute of Health Economics, University of Pennsylvania, Philadelphia, PA, 19104, USA</w:t>
      </w:r>
    </w:p>
    <w:p w14:paraId="2E621388" w14:textId="1CC0A689" w:rsidR="00E87FFB"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3</w:t>
      </w:r>
      <w:r w:rsidR="00E87FFB" w:rsidRPr="00E87FFB">
        <w:rPr>
          <w:rFonts w:ascii="Times New Roman" w:hAnsi="Times New Roman" w:cs="Times New Roman"/>
          <w:sz w:val="20"/>
          <w:szCs w:val="20"/>
        </w:rPr>
        <w:t>Department of Medical Ethics</w:t>
      </w:r>
      <w:r w:rsidR="00C03321">
        <w:rPr>
          <w:rFonts w:ascii="Times New Roman" w:hAnsi="Times New Roman" w:cs="Times New Roman"/>
          <w:sz w:val="20"/>
          <w:szCs w:val="20"/>
        </w:rPr>
        <w:t xml:space="preserve"> and Health Policy</w:t>
      </w:r>
      <w:r w:rsidR="00E87FFB" w:rsidRPr="00E87FFB">
        <w:rPr>
          <w:rFonts w:ascii="Times New Roman" w:hAnsi="Times New Roman" w:cs="Times New Roman"/>
          <w:sz w:val="20"/>
          <w:szCs w:val="20"/>
        </w:rPr>
        <w:t>, University of Pennsylvania, Philadelphia, PA, 19104, USA</w:t>
      </w:r>
    </w:p>
    <w:p w14:paraId="79CF755E" w14:textId="1013A106" w:rsidR="00792D35"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4</w:t>
      </w:r>
      <w:r w:rsidR="00792D35">
        <w:rPr>
          <w:rFonts w:ascii="Times New Roman" w:hAnsi="Times New Roman" w:cs="Times New Roman"/>
          <w:sz w:val="20"/>
          <w:szCs w:val="20"/>
        </w:rPr>
        <w:t xml:space="preserve">Department of Medicine, University of Pennsylvania, </w:t>
      </w:r>
      <w:r w:rsidR="00792D35" w:rsidRPr="00E87FFB">
        <w:rPr>
          <w:rFonts w:ascii="Times New Roman" w:hAnsi="Times New Roman" w:cs="Times New Roman"/>
          <w:sz w:val="20"/>
          <w:szCs w:val="20"/>
        </w:rPr>
        <w:t>Philadelphia, PA, 19104, USA</w:t>
      </w:r>
    </w:p>
    <w:p w14:paraId="7A610350" w14:textId="2FF07E42" w:rsidR="00E87FFB"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5</w:t>
      </w:r>
      <w:r w:rsidR="00E87FFB">
        <w:rPr>
          <w:rFonts w:ascii="Times New Roman" w:hAnsi="Times New Roman" w:cs="Times New Roman"/>
          <w:sz w:val="20"/>
          <w:szCs w:val="20"/>
        </w:rPr>
        <w:t>Abramson Cancer Center, University of Pennsylvania, Philadelphia, PA, 19104, USA</w:t>
      </w:r>
    </w:p>
    <w:p w14:paraId="04080159" w14:textId="77777777" w:rsidR="00E87FFB" w:rsidRPr="00E87FFB" w:rsidRDefault="00E87FFB" w:rsidP="00556CA8">
      <w:pPr>
        <w:pBdr>
          <w:top w:val="nil"/>
          <w:left w:val="nil"/>
          <w:bottom w:val="nil"/>
          <w:right w:val="nil"/>
          <w:between w:val="nil"/>
        </w:pBdr>
        <w:spacing w:before="40" w:after="40"/>
        <w:ind w:right="140"/>
        <w:jc w:val="both"/>
        <w:rPr>
          <w:rFonts w:ascii="Times New Roman" w:eastAsia="Times New Roman" w:hAnsi="Times New Roman" w:cs="Times New Roman"/>
          <w:b/>
          <w:bCs/>
          <w:color w:val="181717"/>
        </w:rPr>
      </w:pPr>
    </w:p>
    <w:p w14:paraId="426C75C1" w14:textId="3B88A3FD" w:rsidR="00311DBA" w:rsidRPr="00311DBA" w:rsidRDefault="00311DBA" w:rsidP="00311DBA">
      <w:pPr>
        <w:pBdr>
          <w:top w:val="nil"/>
          <w:left w:val="nil"/>
          <w:bottom w:val="nil"/>
          <w:right w:val="nil"/>
          <w:between w:val="nil"/>
        </w:pBdr>
        <w:spacing w:before="40" w:after="40"/>
        <w:ind w:left="40" w:right="140"/>
        <w:jc w:val="both"/>
        <w:rPr>
          <w:rFonts w:ascii="Times New Roman" w:eastAsia="Times New Roman" w:hAnsi="Times New Roman" w:cs="Times New Roman"/>
          <w:b/>
          <w:bCs/>
          <w:color w:val="181717"/>
        </w:rPr>
      </w:pPr>
      <w:r w:rsidRPr="00311DBA">
        <w:rPr>
          <w:rFonts w:ascii="Times New Roman" w:eastAsia="Times New Roman" w:hAnsi="Times New Roman" w:cs="Times New Roman"/>
          <w:b/>
          <w:bCs/>
          <w:color w:val="181717"/>
        </w:rPr>
        <w:t>Introduction:</w:t>
      </w:r>
    </w:p>
    <w:p w14:paraId="6B047093" w14:textId="3293D1BE" w:rsidR="007215B8" w:rsidRDefault="00311DBA" w:rsidP="0023468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Immune checkpoint</w:t>
      </w:r>
      <w:r w:rsidR="00DF0E38">
        <w:rPr>
          <w:rFonts w:ascii="Times New Roman" w:eastAsia="Times New Roman" w:hAnsi="Times New Roman" w:cs="Times New Roman"/>
          <w:color w:val="181717"/>
        </w:rPr>
        <w:t xml:space="preserve"> inhibitor (ICI)</w:t>
      </w:r>
      <w:r>
        <w:rPr>
          <w:rFonts w:ascii="Times New Roman" w:eastAsia="Times New Roman" w:hAnsi="Times New Roman" w:cs="Times New Roman"/>
          <w:color w:val="181717"/>
        </w:rPr>
        <w:t xml:space="preserve"> </w:t>
      </w:r>
      <w:r w:rsidR="007802E4">
        <w:rPr>
          <w:rFonts w:ascii="Times New Roman" w:eastAsia="Times New Roman" w:hAnsi="Times New Roman" w:cs="Times New Roman"/>
          <w:color w:val="181717"/>
        </w:rPr>
        <w:t>therapies</w:t>
      </w:r>
      <w:r>
        <w:rPr>
          <w:rFonts w:ascii="Times New Roman" w:eastAsia="Times New Roman" w:hAnsi="Times New Roman" w:cs="Times New Roman"/>
          <w:color w:val="181717"/>
        </w:rPr>
        <w:t xml:space="preserve"> have shown promise in treating various cancers, particularly in patients with advanced non-small-cell lung cancer (NSCLC). Between 24% and 60% of patients with NSCLC are positive for the programmed death ligand-1 (PD-L1) biomarker</w:t>
      </w:r>
      <w:r>
        <w:rPr>
          <w:rFonts w:ascii="Times New Roman" w:eastAsia="Times New Roman" w:hAnsi="Times New Roman" w:cs="Times New Roman"/>
          <w:color w:val="181717"/>
        </w:rPr>
        <w:fldChar w:fldCharType="begin"/>
      </w:r>
      <w:r>
        <w:rPr>
          <w:rFonts w:ascii="Times New Roman" w:eastAsia="Times New Roman" w:hAnsi="Times New Roman" w:cs="Times New Roman"/>
          <w:color w:val="181717"/>
        </w:rPr>
        <w:instrText xml:space="preserve"> ADDIN ZOTERO_ITEM CSL_CITATION {"citationID":"pmjHr9Io","properties":{"formattedCitation":"\\super 1\\nosupersub{}","plainCitation":"1","noteIndex":0},"citationItems":[{"id":244,"uris":["http://zotero.org/users/12114985/items/GYA5NJM4"],"itemData":{"id":244,"type":"article-journal","abstract":"Immunotherapies targeted against programmed death ligand 1 (PD-L1) and its receptor (PD-1) have improved survival in a subset of patients with advanced lung cancer. PD-L1 protein expression has emerged as a biomarker that predicts which patients are more likely to respond to immunotherapy. The understanding of PD-L1 as a biomarker is complicated by the history of use of different immunohistochemistry platforms with different PD-L1 antibodies, scoring systems, and positivity cut-offs for immunotherapy clinical trials with different anti-PD-L1 and anti-PD-1 drugs. Herein, we summarize the brief history of PD-L1 as a biomarker and describe the challenges remaining to harmonize PD-L1 detection and interpretation for best patient care.","container-title":"Journal of Thoracic Oncology: Official Publication of the International Association for the Study of Lung Cancer","DOI":"10.1016/j.jtho.2016.04.014","ISSN":"1556-1380","issue":"7","journalAbbreviation":"J Thorac Oncol","language":"eng","note":"PMID: 27117833\nPMCID: PMC5353357","page":"964-975","source":"PubMed","title":"PD-L1 Expression in Lung Cancer","volume":"11","author":[{"family":"Yu","given":"Hui"},{"family":"Boyle","given":"Theresa A."},{"family":"Zhou","given":"Caicun"},{"family":"Rimm","given":"David L."},{"family":"Hirsch","given":"Fred R."}],"issued":{"date-parts":[["2016",7]]}}}],"schema":"https://github.com/citation-style-language/schema/raw/master/csl-citation.json"} </w:instrText>
      </w:r>
      <w:r>
        <w:rPr>
          <w:rFonts w:ascii="Times New Roman" w:eastAsia="Times New Roman" w:hAnsi="Times New Roman" w:cs="Times New Roman"/>
          <w:color w:val="181717"/>
        </w:rPr>
        <w:fldChar w:fldCharType="separate"/>
      </w:r>
      <w:r w:rsidRPr="00B84005">
        <w:rPr>
          <w:rFonts w:ascii="Times New Roman" w:hAnsi="Times New Roman" w:cs="Times New Roman"/>
          <w:color w:val="000000"/>
          <w:kern w:val="0"/>
          <w:vertAlign w:val="superscript"/>
        </w:rPr>
        <w:t>1</w:t>
      </w:r>
      <w:r>
        <w:rPr>
          <w:rFonts w:ascii="Times New Roman" w:eastAsia="Times New Roman" w:hAnsi="Times New Roman" w:cs="Times New Roman"/>
          <w:color w:val="181717"/>
        </w:rPr>
        <w:fldChar w:fldCharType="end"/>
      </w:r>
      <w:r>
        <w:rPr>
          <w:rFonts w:ascii="Times New Roman" w:eastAsia="Times New Roman" w:hAnsi="Times New Roman" w:cs="Times New Roman"/>
          <w:color w:val="181717"/>
        </w:rPr>
        <w:t>, which may qualify them for treatment with first-line immune-oncology monotherapy (</w:t>
      </w:r>
      <w:r w:rsidR="00ED7F56">
        <w:rPr>
          <w:rFonts w:ascii="Times New Roman" w:eastAsia="Times New Roman" w:hAnsi="Times New Roman" w:cs="Times New Roman"/>
          <w:color w:val="181717"/>
        </w:rPr>
        <w:t>IO monotherapy</w:t>
      </w:r>
      <w:r>
        <w:rPr>
          <w:rFonts w:ascii="Times New Roman" w:eastAsia="Times New Roman" w:hAnsi="Times New Roman" w:cs="Times New Roman"/>
          <w:color w:val="181717"/>
        </w:rPr>
        <w:t>) such as pembrolizumab, as opposed to platinum-based chemotherapy</w:t>
      </w:r>
      <w:r w:rsidR="00234681">
        <w:rPr>
          <w:rFonts w:ascii="Times New Roman" w:eastAsia="Times New Roman" w:hAnsi="Times New Roman" w:cs="Times New Roman"/>
          <w:color w:val="181717"/>
        </w:rPr>
        <w:t>, a treatment which is rife with toxic side effects</w:t>
      </w:r>
      <w:r w:rsidR="00234681">
        <w:rPr>
          <w:rFonts w:ascii="Times New Roman" w:eastAsia="Times New Roman" w:hAnsi="Times New Roman" w:cs="Times New Roman"/>
          <w:color w:val="181717"/>
        </w:rPr>
        <w:fldChar w:fldCharType="begin"/>
      </w:r>
      <w:r w:rsidR="00234681">
        <w:rPr>
          <w:rFonts w:ascii="Times New Roman" w:eastAsia="Times New Roman" w:hAnsi="Times New Roman" w:cs="Times New Roman"/>
          <w:color w:val="181717"/>
        </w:rPr>
        <w:instrText xml:space="preserve"> ADDIN ZOTERO_ITEM CSL_CITATION {"citationID":"jcnuPBIn","properties":{"formattedCitation":"\\super 2\\nosupersub{}","plainCitation":"2","noteIndex":0},"citationItems":[{"id":318,"uris":["http://zotero.org/users/12114985/items/XEGMRJ88"],"itemData":{"id":318,"type":"article-journal","abstract":"The platinum-based drugs cisplatin, carboplatin and oxaliplatin are regularly prescribed in the treatment of cancer and while they are effective, their use is limited by their severe, dose-limiting side effects (also referred to as adverse effects/events). In total, a cancer patient can experience any combination of around 40 specific side effects. The dose-limiting side effect for cisplatin is nephrotoxicity, for carboplatin it is myelosuppression, and for oxaliplatin it is neurotoxicity. Other common side effects include anaphylaxis, cytopenias (including leukopenia and neutropenia, thrombocytopenia, and anaemia), hepatotoxicity, ototoxicity, cardiotoxicity, nausea and vomiting, diarrhea, mucositis, stomatitis, pain, alopecia, anorexia, cachexia, and asthenia. The side effects may require patients to be prescribed dose reductions in their platinum drugs of between 25 and 100%. Furthermore, patients require extensive monitoring of their biochemistries, kidney and liver function, and depending on the drug, hearing tests. Finally, patients are commonly co-prescribed additional non-chemotherapy based drugs to treat the side effects which can include antiemetics, antibiotics and myeloid growth factors, mannitol, propafenone, saline hyperhydration, magnesium supplements, monoclonal antibody cytokine blockers, and antioxidants.","container-title":"Dalton Transactions (Cambridge, England: 2003)","DOI":"10.1039/c8dt00838h","ISSN":"1477-9234","issue":"19","journalAbbreviation":"Dalton Trans","language":"eng","note":"PMID: 29632935","page":"6645-6653","source":"PubMed","title":"The side effects of platinum-based chemotherapy drugs: a review for chemists","title-short":"The side effects of platinum-based chemotherapy drugs","volume":"47","author":[{"family":"Oun","given":"Rabbab"},{"family":"Moussa","given":"Yvonne E."},{"family":"Wheate","given":"Nial J."}],"issued":{"date-parts":[["2018",5,15]]}}}],"schema":"https://github.com/citation-style-language/schema/raw/master/csl-citation.json"} </w:instrText>
      </w:r>
      <w:r w:rsidR="00234681">
        <w:rPr>
          <w:rFonts w:ascii="Times New Roman" w:eastAsia="Times New Roman" w:hAnsi="Times New Roman" w:cs="Times New Roman"/>
          <w:color w:val="181717"/>
        </w:rPr>
        <w:fldChar w:fldCharType="separate"/>
      </w:r>
      <w:r w:rsidR="00234681" w:rsidRPr="00BE6333">
        <w:rPr>
          <w:rFonts w:ascii="Times New Roman" w:hAnsi="Times New Roman" w:cs="Times New Roman"/>
          <w:color w:val="000000"/>
          <w:kern w:val="0"/>
          <w:vertAlign w:val="superscript"/>
        </w:rPr>
        <w:t>2</w:t>
      </w:r>
      <w:r w:rsidR="00234681">
        <w:rPr>
          <w:rFonts w:ascii="Times New Roman" w:eastAsia="Times New Roman" w:hAnsi="Times New Roman" w:cs="Times New Roman"/>
          <w:color w:val="181717"/>
        </w:rPr>
        <w:fldChar w:fldCharType="end"/>
      </w:r>
      <w:r w:rsidR="000801C0">
        <w:rPr>
          <w:rFonts w:ascii="Times New Roman" w:eastAsia="Times New Roman" w:hAnsi="Times New Roman" w:cs="Times New Roman"/>
          <w:color w:val="181717"/>
        </w:rPr>
        <w:t>.</w:t>
      </w:r>
      <w:r w:rsidR="00521664">
        <w:rPr>
          <w:rFonts w:ascii="Times New Roman" w:eastAsia="Times New Roman" w:hAnsi="Times New Roman" w:cs="Times New Roman"/>
          <w:color w:val="181717"/>
        </w:rPr>
        <w:t xml:space="preserve"> </w:t>
      </w:r>
    </w:p>
    <w:p w14:paraId="0308B59E" w14:textId="77777777" w:rsidR="007215B8" w:rsidRDefault="007215B8" w:rsidP="0023468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
    <w:p w14:paraId="0160B9D9" w14:textId="371BE3D4" w:rsidR="00234681" w:rsidRDefault="006F1EB1" w:rsidP="005762D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 xml:space="preserve">In 2016, </w:t>
      </w:r>
      <w:r w:rsidR="00B65C4D">
        <w:rPr>
          <w:rFonts w:ascii="Times New Roman" w:eastAsia="Times New Roman" w:hAnsi="Times New Roman" w:cs="Times New Roman"/>
          <w:color w:val="181717"/>
        </w:rPr>
        <w:t>The</w:t>
      </w:r>
      <w:r w:rsidR="002E458D">
        <w:rPr>
          <w:rFonts w:ascii="Times New Roman" w:eastAsia="Times New Roman" w:hAnsi="Times New Roman" w:cs="Times New Roman"/>
          <w:color w:val="181717"/>
        </w:rPr>
        <w:t xml:space="preserve"> </w:t>
      </w:r>
      <w:r w:rsidR="00B65C4D">
        <w:rPr>
          <w:rFonts w:ascii="Times New Roman" w:eastAsia="Times New Roman" w:hAnsi="Times New Roman" w:cs="Times New Roman"/>
          <w:color w:val="181717"/>
        </w:rPr>
        <w:t xml:space="preserve">U.S. </w:t>
      </w:r>
      <w:r w:rsidR="002E458D">
        <w:rPr>
          <w:rFonts w:ascii="Times New Roman" w:eastAsia="Times New Roman" w:hAnsi="Times New Roman" w:cs="Times New Roman"/>
          <w:color w:val="181717"/>
        </w:rPr>
        <w:t>Food and Drug Administration (FDA)</w:t>
      </w:r>
      <w:r w:rsidR="00B65C4D">
        <w:rPr>
          <w:rFonts w:ascii="Times New Roman" w:eastAsia="Times New Roman" w:hAnsi="Times New Roman" w:cs="Times New Roman"/>
          <w:color w:val="181717"/>
        </w:rPr>
        <w:t xml:space="preserve"> approved pembrolizumab</w:t>
      </w:r>
      <w:r w:rsidR="000801C0">
        <w:rPr>
          <w:rFonts w:ascii="Times New Roman" w:eastAsia="Times New Roman" w:hAnsi="Times New Roman" w:cs="Times New Roman"/>
          <w:color w:val="181717"/>
        </w:rPr>
        <w:t xml:space="preserve"> alone</w:t>
      </w:r>
      <w:r w:rsidR="00B65C4D">
        <w:rPr>
          <w:rFonts w:ascii="Times New Roman" w:eastAsia="Times New Roman" w:hAnsi="Times New Roman" w:cs="Times New Roman"/>
          <w:color w:val="181717"/>
        </w:rPr>
        <w:t xml:space="preserve"> as a first-line therapy for patients with </w:t>
      </w:r>
      <w:r w:rsidR="00A228B7">
        <w:rPr>
          <w:rFonts w:ascii="Times New Roman" w:eastAsia="Times New Roman" w:hAnsi="Times New Roman" w:cs="Times New Roman"/>
          <w:color w:val="181717"/>
        </w:rPr>
        <w:t xml:space="preserve">ALK- and EGFR-negative </w:t>
      </w:r>
      <w:r w:rsidR="00B65C4D">
        <w:rPr>
          <w:rFonts w:ascii="Times New Roman" w:eastAsia="Times New Roman" w:hAnsi="Times New Roman" w:cs="Times New Roman"/>
          <w:color w:val="181717"/>
        </w:rPr>
        <w:t>NSCLC with PD-L1 expression greater than 50%</w:t>
      </w:r>
      <w:r w:rsidR="005762D1">
        <w:rPr>
          <w:rFonts w:ascii="Times New Roman" w:eastAsia="Times New Roman" w:hAnsi="Times New Roman" w:cs="Times New Roman"/>
          <w:color w:val="181717"/>
        </w:rPr>
        <w:t xml:space="preserve">. </w:t>
      </w:r>
      <w:r w:rsidR="00311DBA">
        <w:rPr>
          <w:rFonts w:ascii="Times New Roman" w:eastAsia="Times New Roman" w:hAnsi="Times New Roman" w:cs="Times New Roman"/>
          <w:color w:val="181717"/>
        </w:rPr>
        <w:t xml:space="preserve">The current standard of care </w:t>
      </w:r>
      <w:r w:rsidR="005762D1">
        <w:rPr>
          <w:rFonts w:ascii="Times New Roman" w:eastAsia="Times New Roman" w:hAnsi="Times New Roman" w:cs="Times New Roman"/>
          <w:color w:val="181717"/>
        </w:rPr>
        <w:t xml:space="preserve">is </w:t>
      </w:r>
      <w:r w:rsidR="00311DBA">
        <w:rPr>
          <w:rFonts w:ascii="Times New Roman" w:eastAsia="Times New Roman" w:hAnsi="Times New Roman" w:cs="Times New Roman"/>
          <w:color w:val="181717"/>
        </w:rPr>
        <w:t xml:space="preserve">to treat patients with </w:t>
      </w:r>
      <w:r w:rsidR="00ED7F56">
        <w:rPr>
          <w:rFonts w:ascii="Times New Roman" w:eastAsia="Times New Roman" w:hAnsi="Times New Roman" w:cs="Times New Roman"/>
          <w:color w:val="181717"/>
        </w:rPr>
        <w:t>IO monotherapy</w:t>
      </w:r>
      <w:r w:rsidR="00311DBA">
        <w:rPr>
          <w:rFonts w:ascii="Times New Roman" w:eastAsia="Times New Roman" w:hAnsi="Times New Roman" w:cs="Times New Roman"/>
          <w:color w:val="181717"/>
        </w:rPr>
        <w:t xml:space="preserve"> whose tumor cells or tumor-infiltrating cells have a staining intensity of at least 50% for PD-L1</w:t>
      </w:r>
      <w:r w:rsidR="00A91E73">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{"citationID":"iAyVoNOz","properties":{"formattedCitation":"\\super 3\\uc0\\u8211{}7\\nosupersub{}","plainCitation":"3–7","noteIndex":0},"citationItems":[{"id":320,"uris":["http://zotero.org/users/12114985/items/ASTRNQRD"],"itemData":{"id":320,"type":"article-journal","abstract":"Lung cancer is the primary cause of mortality in the United States and around the globe. Therapeutic options for lung cancer treatment include surgery, radiation therapy, chemotherapy, and targeted drug therapy. Medical management is often associated with the development of treatment resistance leading to relapse. Immunotherapy is profoundly altering the approach to cancer treatment owing to its tolerable safety profile, sustained therapeutic response due to immunological memory generation, and effectiveness across a broad patient population. Different tumor-specific vaccination strategies are gaining ground in the treatment of lung cancer. Recent advances in adoptive cell therapy (CAR T, TCR, TIL), the associated clinical trials on lung cancer, and associated hurdles are discussed in this review. Recent trials on lung cancer patients (without a targetable oncogenic driver alteration) reveal significant and sustained responses when treated with programmed death-1/programmed death-ligand 1 (PD-1/PD-L1) checkpoint blockade immunotherapies. Accumulating evidence indicates that a loss of effective anti-tumor immunity is associated with lung tumor evolution. Therapeutic cancer vaccines combined with immune checkpoint inhibitors (ICI) can achieve better therapeutic effects. To this end, the present article encompasses a detailed overview of the recent developments in the immunotherapeutic landscape in targeting small cell lung cancer (SCLC) and non-small cell lung cancer (NSCLC). Additionally, the review also explores the implication of nanomedicine in lung cancer immunotherapy as well as the combinatorial application of traditional therapy along with immunotherapy regimens. Finally, ongoing clinical trials, significant obstacles, and the future outlook of this treatment strategy are also highlighted to boost further research in the field.","container-title":"Molecular Cancer","DOI":"10.1186/s12943-023-01740-y","ISSN":"1476-4598","journalAbbreviation":"Mol Cancer","note":"PMID: 36810079\nPMCID: PMC9942077","page":"40","source":"PubMed Central","title":"Lung cancer immunotherapy: progress, pitfalls, and promises","title-short":"Lung cancer immunotherapy","volume":"22","author":[{"family":"Lahiri","given":"Aritraa"},{"family":"Maji","given":"Avik"},{"family":"Potdar","given":"Pravin D."},{"family":"Singh","given":"Navneet"},{"family":"Parikh","given":"Purvish"},{"family":"Bisht","given":"Bharti"},{"family":"Mukherjee","given":"Anubhab"},{"family":"Paul","given":"Manash K."}],"issued":{"date-parts":[["2023",2,21]]}}},{"id":254,"uris":["http://zotero.org/users/12114985/items/BSPEC2JG"],"itemData":{"id":254,"type":"article-journal","abstract":"BACKGROUND: We assessed the efficacy and safety of programmed cell death 1 (PD-1) inhibition with pembrolizumab in patients with advanced non-small-cell lung cancer enrolled in a phase 1 study. We also sought to define and validate an expression level of the PD-1 ligand 1 (PD-L1) that is associated with the likelihood of clinical benefit.\nMETHODS: We assigned 495 patients receiving pembrolizumab (at a dose of either 2 mg or 10 mg per kilogram of body weight every 3 weeks or 10 mg per kilogram every 2 weeks) to either a training group (182 patients) or a validation group (313 patients). We assessed PD-L1 expression in tumor samples using immunohistochemical analysis, with results reported as the percentage of neoplastic cells with staining for membranous PD-L1 (proportion score). Response was assessed every 9 weeks by central review.\nRESULTS: Common side effects that were attributed to pembrolizumab were fatigue, pruritus, and decreased appetite, with no clear difference according to dose or schedule. Among all the patients, the objective response rate was 19.4%, and the median duration of response was 12.5 months. The median duration of progression-free survival was 3.7 months, and the median duration of overall survival was 12.0 months. PD-L1 expression in at least 50% of tumor cells was selected as the cutoff from the training group. Among patients with a proportion score of at least 50% in the validation group, the response rate was 45.2%. Among all the patients with a proportion score of at least 50%, median progression-free survival was 6.3 months; median overall survival was not reached.\nCONCLUSIONS: Pembrolizumab had an acceptable side-effect profile and showed antitumor activity in patients with advanced non-small-cell lung cancer. PD-L1 expression in at least 50% of tumor cells correlated with improved efficacy of pembrolizumab. (Funded by Merck; KEYNOTE-001 ClinicalTrials.gov number, NCT01295827.).","container-title":"The New England Journal of Medicine","DOI":"10.1056/NEJMoa1501824","ISSN":"1533-4406","issue":"21","journalAbbreviation":"N Engl J Med","language":"eng","note":"PMID: 25891174","page":"2018-2028","source":"PubMed","title":"Pembrolizumab for the treatment of non-small-cell lung cancer","volume":"372","author":[{"family":"Garon","given":"Edward B."},{"family":"Rizvi","given":"Naiyer A."},{"family":"Hui","given":"Rina"},{"family":"Leighl","given":"Natasha"},{"family":"Balmanoukian","given":"Ani S."},{"family":"Eder","given":"Joseph Paul"},{"family":"Patnaik","given":"Amita"},{"family":"Aggarwal","given":"Charu"},{"family":"Gubens","given":"Matthew"},{"family":"Horn","given":"Leora"},{"family":"Carcereny","given":"Enric"},{"family":"Ahn","given":"Myung-Ju"},{"family":"Felip","given":"Enriqueta"},{"family":"Lee","given":"Jong-Seok"},{"family":"Hellmann","given":"Matthew D."},{"family":"Hamid","given":"Omid"},{"family":"Goldman","given":"Jonathan W."},{"family":"Soria","given":"Jean-Charles"},{"family":"Dolled-Filhart","given":"Marisa"},{"family":"Rutledge","given":"Ruth Z."},{"family":"Zhang","given":"Jin"},{"family":"Lunceford","given":"Jared K."},{"family":"Rangwala","given":"Reshma"},{"family":"Lubiniecki","given":"Gregory M."},{"family":"Roach","given":"Charlotte"},{"family":"Emancipator","given":"Kenneth"},{"family":"Gandhi","given":"Leena"},{"literal":"KEYNOTE-001 Investigators"}],"issued":{"date-parts":[["2015",5,21]]}}},{"id":247,"uris":["http://zotero.org/users/12114985/items/KSWMMGRT"],"itemData":{"id":247,"type":"article-journal","abstract":"PURPOSE: Programmed death-1 (PD-1), an inhibitory receptor expressed on activated T cells, may suppress antitumor immunity. This phase I study sought to determine the safety and tolerability of anti-PD-1 blockade in patients with treatment-refractory solid tumors and to preliminarily assess antitumor activity, pharmacodynamics, and immunologic correlates.\nPATIENTS AND METHODS: Thirty-nine patients with advanced metastatic melanoma, colorectal cancer (CRC), castrate-resistant prostate cancer, non-small-cell lung cancer (NSCLC), or renal cell carcinoma (RCC) received a single intravenous infusion of anti-PD-1 (MDX-1106) in dose-escalating six-patient cohorts at 0.3, 1, 3, or 10 mg/kg, followed by a 15-patient expansion cohort at 10 mg/kg. Patients with evidence of clinical benefit at 3 months were eligible for repeated therapy.\nRESULTS: Anti-PD-1 was well tolerated: one serious adverse event, inflammatory colitis, was observed in a patient with melanoma who received five doses at 1 mg/kg. One durable complete response (CRC) and two partial responses (PRs; melanoma, RCC) were seen. Two additional patients (melanoma, NSCLC) had significant lesional tumor regressions not meeting PR criteria. The serum half-life of anti-PD-1 was 12 to 20 days. However, pharmacodynamics indicated a sustained mean occupancy of &gt; 70% of PD-1 molecules on circulating T cells &gt; or = 2 months following infusion, regardless of dose. In nine patients examined, tumor cell surface B7-H1 expression appeared to correlate with the likelihood of response to treatment.\nCONCLUSION: Blocking the PD-1 immune checkpoint with intermittent antibody dosing is well tolerated and associated with evidence of antitumor activity. Exploration of alternative dosing regimens and combinatorial therapies with vaccines, targeted therapies, and/or other checkpoint inhibitors is warranted.","container-title":"Journal of Clinical Oncology: Official Journal of the American Society of Clinical Oncology","DOI":"10.1200/JCO.2009.26.7609","ISSN":"1527-7755","issue":"19","journalAbbreviation":"J Clin Oncol","language":"eng","note":"PMID: 20516446\nPMCID: PMC4834717","page":"3167-3175","source":"PubMed","title":"Phase I study of single-agent anti-programmed death-1 (MDX-1106) in refractory solid tumors: safety, clinical activity, pharmacodynamics, and immunologic correlates","title-short":"Phase I study of single-agent anti-programmed death-1 (MDX-1106) in refractory solid tumors","volume":"28","author":[{"family":"Brahmer","given":"Julie R."},{"family":"Drake","given":"Charles G."},{"family":"Wollner","given":"Ira"},{"family":"Powderly","given":"John D."},{"family":"Picus","given":"Joel"},{"family":"Sharfman","given":"William H."},{"family":"Stankevich","given":"Elizabeth"},{"family":"Pons","given":"Alice"},{"family":"Salay","given":"Theresa M."},{"family":"McMiller","given":"Tracee L."},{"family":"Gilson","given":"Marta M."},{"family":"Wang","given":"Changyu"},{"family":"Selby","given":"Mark"},{"family":"Taube","given":"Janis M."},{"family":"Anders","given":"Robert"},{"family":"Chen","given":"Lieping"},{"family":"Korman","given":"Alan J."},{"family":"Pardoll","given":"Drew M."},{"family":"Lowy","given":"Israel"},{"family":"Topalian","given":"Suzanne L."}],"issued":{"date-parts":[["2010",7,1]]}}},{"id":237,"uris":["http://zotero.org/users/12114985/items/9DRGCK9C"],"itemData":{"id":237,"type":"article-journal","container-title":"New England Journal of Medicine","DOI":"10.1056/NEJMoa1606774","ISSN":"0028-4793","issue":"19","journalAbbreviation":"N Engl J Med","note":"publisher: Massachusetts Medical Society","page":"1823-1833","title":"Pembrolizumab versus Chemotherapy for PD-L1–Positive Non–Small-Cell Lung Cancer","volume":"375","author":[{"family":"Reck","given":"Martin"},{"family":"Rodríguez-Abreu","given":"Delvys"},{"family":"Robinson","given":"Andrew G."},{"family":"Hui","given":"Rina"},{"family":"Csőszi","given":"Tibor"},{"family":"Fülöp","given":"Andrea"},{"family":"Gottfried","given":"Maya"},{"family":"Peled","given":"Nir"},{"family":"Tafreshi","given":"Ali"},{"family":"Cuffe","given":"Sinead"},{"family":"O’Brien","given":"Mary"},{"family":"Rao","given":"Suman"},{"family":"Hotta","given":"Katsuyuki"},{"family":"Leiby","given":"Melanie A."},{"family":"Lubiniecki","given":"Gregory M."},{"family":"Shentu","given":"Yue"},{"family":"Rangwala","given":"Reshma"},{"family":"Brahmer","given":"Julie R."}],"issued":{"date-parts":[["2016",11,10]]}}},{"id":337,"uris":["http://zotero.org/users/12114985/items/8BR652Y7"],"itemData":{"id":337,"type":"article-journal","abstract":"BACKGROUND: First-line pembrolizumab monotherapy improves overall and progression-free survival in patients with untreated metastatic non-small-cell lung cancer with a programmed death ligand 1 (PD-L1) tumour proportion score (TPS) of 50% or greater. We investigated overall survival after treatment with pembrolizumab monotherapy in patients with a PD-L1 TPS of 1% or greater.\nMETHODS: This randomised, open-label, phase 3 study was done in 213 medical centres in 32 countries. Eligible patients were adults (≥18 years) with previously untreated locally advanced or metastatic non-small-cell lung cancer without a sensitising EGFR mutation or ALK translocation and with an Eastern Cooperative Oncology Group (ECOG) performance status score of 0 or 1, life expectancy 3 months or longer, and a PD-L1 TPS of 1% or greater. Randomisation was computer generated, accessed via an interactive voice-response and integrated web-response system, and stratified by region of enrolment (east Asia vs rest of world), ECOG performance status score (0 vs 1), histology (squamous vs non-squamous), and PD-L1 TPS (≥50% vs 1-49%). Enrolled patients were randomly assigned 1:1 in blocks of four per stratum to receive pembrolizumab 200 mg every 3 weeks for up to 35 cycles or the investigator's choice of platinum-based chemotherapy for four to six cycles. Primary endpoints were overall survival in patients with a TPS of 50% or greater, 20% or greater, and 1% or greater (one-sided significance thresholds, p=0·0122, p=0·0120, and p=0·0124, respectively) in the intention-to-treat population, assessed sequentially if the previous findings were significant. This study is registered at ClinicalTrials.gov, number NCT02220894.\nFINDINGS: From Dec 19, 2014, to March 6, 2017, 1274 patients (902 men, 372 women, median age 63 years [IQR 57-69]) with a PD-L1 TPS of 1% or greater were allocated to pembrolizumab (n=637) or chemotherapy (n=637) and included in the intention-to-treat population. 599 (47%) had a TPS of 50% or greater and 818 patients (64%) had a TPS of 20% or greater. As of Feb 26, 2018, median follow-up was 12·8 months. Overall survival was significantly longer in the pembrolizumab group than in the chemotherapy group in all three TPS populations (≥50% hazard ratio 0·69, 95% CI 0·56-0·85, p=0·0003; ≥20% 0·77, 0·64-0·92, p=0·0020, and ≥1% 0·81, 0·71-0·93, p=0·0018). The median surival values by TPS population were 20·0 months (95% CI 15·4-24·9) for pembrolizumab versus 12·2 months (10·4-14·2) for chemotherapy, 17·7 months (15·3-22·1) versus 13·0 months (11·6-15·3), and 16·7 months (13·9-19·7) versus 12·1 months (11·3-13·3), respectively. Treatment-related adverse events of grade 3 or worse occurred in 113 (18%) of 636 treated patients in the pembrolizumab group and in 252 (41%) of 615 in the chemotherapy group and led to death in 13 (2%) and 14 (2%) patients, respectively.\nINTERPRETATION: The benefit-to-risk profile suggests that pembrolizumab monotherapy can be extended as first-line therapy to patients with locally advanced or metastatic non-small-cell lung cancer without sensitising EGFR or ALK alterations and with low PD-L1 TPS.\nFUNDING: Merck Sharp &amp; Dohme.","container-title":"Lancet (London, England)","DOI":"10.1016/S0140-6736(18)32409-7","ISSN":"1474-547X","issue":"10183","journalAbbreviation":"Lancet","language":"eng","note":"PMID: 30955977","page":"1819-1830","source":"PubMed","title":"Pembrolizumab versus chemotherapy for previously untreated, PD-L1-expressing, locally advanced or metastatic non-small-cell lung cancer (KEYNOTE-042): a randomised, open-label, controlled, phase 3 trial","title-short":"Pembrolizumab versus chemotherapy for previously untreated, PD-L1-expressing, locally advanced or metastatic non-small-cell lung cancer (KEYNOTE-042)","volume":"393","author":[{"family":"Mok","given":"Tony S. K."},{"family":"Wu","given":"Yi-Long"},{"family":"Kudaba","given":"Iveta"},{"family":"Kowalski","given":"Dariusz M."},{"family":"Cho","given":"Byoung Chul"},{"family":"Turna","given":"Hande Z."},{"family":"Castro","given":"Gilberto"},{"family":"Srimuninnimit","given":"Vichien"},{"family":"Laktionov","given":"Konstantin K."},{"family":"Bondarenko","given":"Igor"},{"family":"Kubota","given":"Kaoru"},{"family":"Lubiniecki","given":"Gregory M."},{"family":"Zhang","given":"Jin"},{"family":"Kush","given":"Debra"},{"family":"Lopes","given":"Gilberto"},{"literal":"KEYNOTE-042 Investigators"}],"issued":{"date-parts":[["2019",5,4]]}}}],"schema":"https://github.com/citation-style-language/schema/raw/master/csl-citation.json"} </w:instrText>
      </w:r>
      <w:r w:rsidR="00A91E73">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3–7</w:t>
      </w:r>
      <w:r w:rsidR="00A91E73">
        <w:rPr>
          <w:rFonts w:ascii="Times New Roman" w:eastAsia="Times New Roman" w:hAnsi="Times New Roman" w:cs="Times New Roman"/>
          <w:color w:val="181717"/>
        </w:rPr>
        <w:fldChar w:fldCharType="end"/>
      </w:r>
      <w:r w:rsidR="00311DBA">
        <w:rPr>
          <w:rFonts w:ascii="Times New Roman" w:eastAsia="Times New Roman" w:hAnsi="Times New Roman" w:cs="Times New Roman"/>
          <w:color w:val="181717"/>
        </w:rPr>
        <w:t xml:space="preserve">. </w:t>
      </w:r>
      <w:r w:rsidR="005762D1">
        <w:rPr>
          <w:rFonts w:ascii="Times New Roman" w:eastAsia="Times New Roman" w:hAnsi="Times New Roman" w:cs="Times New Roman"/>
          <w:color w:val="181717"/>
        </w:rPr>
        <w:t>While pembrolizumab monotherapy is technically approved for patients with PD-L1 expression under 50%, combination therapy with pembrolizumab and chemotherapy is preferred when feasible</w:t>
      </w:r>
      <w:r w:rsidR="005762D1">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{"citationID":"OgMDofaJ","properties":{"formattedCitation":"\\super 8\\uc0\\u8211{}10\\nosupersub{}","plainCitation":"8–10","noteIndex":0},"citationItems":[{"id":335,"uris":["http://zotero.org/users/12114985/items/9ZTBHQYQ"],"itemData":{"id":335,"type":"article-journal","abstract":"Treatment strategies for advanced NSCLC patients without driver molecular alterations are influenced by PD-L1 expression. If PD-L1 is &lt;50 %, the preferred upfront treatment is the association of chemotherapy and immunotherapy, while immunotherapy alone is an additional option if PD-L1 ≥ 50 %. Both treatments demonstrated their superiority over chemotherapy in this subset of NSCLC patients, with comparable efficacy outcomes but less safety concerns for immunotherapy alone. Nevertheless, a significant difference in terms of early progression-free survival rate emerges by analyzing and comparing the survival curves of the two strategies, reflecting a non-negligible loss of patients due to early disease progression at 3 and 6 months from treatment initiation with immunotherapy alone as compared to its association with chemotherapy. We deeply analyzed efficacy similarities and differences of the two approaches in advanced NSCLC with PD-L1 expression ≥50 %, trying to suggest clinical and biologic aspects to be considered when facing the treatment choice.","container-title":"Critical Reviews in Oncology/Hematology","DOI":"10.1016/j.critrevonc.2021.103302","ISSN":"1040-8428","journalAbbreviation":"Critical Reviews in Oncology/Hematology","page":"103302","source":"ScienceDirect","title":"PD-1/PD-L1 inhibitor monotherapy or in combination with chemotherapy as upfront treatment for advanced NSCLC with PD-L1 expression ≥ 50%: Selecting the best strategy","title-short":"PD-1/PD-L1 inhibitor monotherapy or in combination with chemotherapy as upfront treatment for advanced NSCLC with PD-L1 expression ≥ 50%","volume":"160","author":[{"family":"Di Federico","given":"Alessandro"},{"family":"De Giglio","given":"Andrea"},{"family":"Parisi","given":"Claudia"},{"family":"Gelsomino","given":"Francesco"},{"family":"Ardizzoni","given":"Andrea"}],"issued":{"date-parts":[["2021",4,1]]}}},{"id":339,"uris":["http://zotero.org/users/12114985/items/G75U8XYN"],"itemData":{"id":339,"type":"article-journal","abstract":"Addition of Immunotherapy in Lung Cancer The addition of pembrolizumab to chemotherapy for metastatic lung cancer without EGFR or ALK mutations resulted in better progression-free and overall survival than chemotherapy alone. Immune-related adverse effects were more common with the combination.","container-title":"New England Journal of Medicine","DOI":"10.1056/NEJMoa1801005","ISSN":"0028-4793","issue":"22","note":"publisher: Massachusetts Medical Society\n_eprint: https://doi.org/10.1056/NEJMoa1801005\nPMID: 29658856","page":"2078-2092","source":"Taylor and Francis+NEJM","title":"Pembrolizumab plus Chemotherapy in Metastatic Non–Small-Cell Lung Cancer","volume":"378","author":[{"family":"Gandhi","given":"Leena"},{"family":"Rodríguez-Abreu","given":"Delvys"},{"family":"Gadgeel","given":"Shirish"},{"family":"Esteban","given":"Emilio"},{"family":"Felip","given":"Enriqueta"},{"family":"De Angelis","given":"Flávia"},{"family":"Domine","given":"Manuel"},{"family":"Clingan","given":"Philip"},{"family":"Hochmair","given":"Maximilian J."},{"family":"Powell","given":"Steven F."},{"family":"Cheng","given":"Susanna Y.-S."},{"family":"Bischoff","given":"Helge G."},{"family":"Peled","given":"Nir"},{"family":"Grossi","given":"Francesco"},{"family":"Jennens","given":"Ross R."},{"family":"Reck","given":"Martin"},{"family":"Hui","given":"Rina"},{"family":"Garon","given":"Edward B."},{"family":"Boyer","given":"Michael"},{"family":"Rubio-Viqueira","given":"Belén"},{"family":"Novello","given":"Silvia"},{"family":"Kurata","given":"Takayasu"},{"family":"Gray","given":"Jhanelle E."},{"family":"Vida","given":"John"},{"family":"Wei","given":"Ziwen"},{"family":"Yang","given":"Jing"},{"family":"Raftopoulos","given":"Harry"},{"family":"Pietanza","given":"M. Catherine"},{"family":"Garassino","given":"Marina C."}],"issued":{"date-parts":[["2018",5,31]]}}},{"id":341,"uris":["http://zotero.org/users/12114985/items/YES9FIUZ"],"itemData":{"id":341,"type":"article-journal","abstract":"Chemoimmunotherapy for Squamous Lung Cancer The addition of pembrolizumab, an anti–PD-1 antibody, to a platinum–taxane chemotherapy combination significantly prolonged progression-free and overall survival among patients with untreated squamous cell lung cancer, regardless of the level of tumor PD-L1 expression.","container-title":"New England Journal of Medicine","DOI":"10.1056/NEJMoa1810865","ISSN":"0028-4793","issue":"21","note":"publisher: Massachusetts Medical Society\n_eprint: https://doi.org/10.1056/NEJMoa1810865\nPMID: 30280635","page":"2040-2051","source":"Taylor and Francis+NEJM","title":"Pembrolizumab plus Chemotherapy for Squamous Non–Small-Cell Lung Cancer","volume":"379","author":[{"family":"Paz-Ares","given":"Luis"},{"family":"Luft","given":"Alexander"},{"family":"Vicente","given":"David"},{"family":"Tafreshi","given":"Ali"},{"family":"Gümüş","given":"Mahmut"},{"family":"Mazières","given":"Julien"},{"family":"Hermes","given":"Barbara"},{"family":"Çay Şenler","given":"Filiz"},{"family":"Csőszi","given":"Tibor"},{"family":"Fülöp","given":"Andrea"},{"family":"Rodríguez-Cid","given":"Jerónimo"},{"family":"Wilson","given":"Jonathan"},{"family":"Sugawara","given":"Shunichi"},{"family":"Kato","given":"Terufumi"},{"family":"Lee","given":"Ki Hyeong"},{"family":"Cheng","given":"Ying"},{"family":"Novello","given":"Silvia"},{"family":"Halmos","given":"Balazs"},{"family":"Li","given":"Xiaodong"},{"family":"Lubiniecki","given":"Gregory M."},{"family":"Piperdi","given":"Bilal"},{"family":"Kowalski","given":"Dariusz M."}],"issued":{"date-parts":[["2018",11,22]]}}}],"schema":"https://github.com/citation-style-language/schema/raw/master/csl-citation.json"} </w:instrText>
      </w:r>
      <w:r w:rsidR="005762D1">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8–10</w:t>
      </w:r>
      <w:r w:rsidR="005762D1">
        <w:rPr>
          <w:rFonts w:ascii="Times New Roman" w:eastAsia="Times New Roman" w:hAnsi="Times New Roman" w:cs="Times New Roman"/>
          <w:color w:val="181717"/>
        </w:rPr>
        <w:fldChar w:fldCharType="end"/>
      </w:r>
      <w:r w:rsidR="005762D1">
        <w:rPr>
          <w:rFonts w:ascii="Times New Roman" w:eastAsia="Times New Roman" w:hAnsi="Times New Roman" w:cs="Times New Roman"/>
          <w:color w:val="181717"/>
        </w:rPr>
        <w:t xml:space="preserve">. </w:t>
      </w:r>
      <w:r w:rsidR="00234681">
        <w:rPr>
          <w:rFonts w:ascii="Times New Roman" w:eastAsia="Times New Roman" w:hAnsi="Times New Roman" w:cs="Times New Roman"/>
          <w:color w:val="181717"/>
        </w:rPr>
        <w:t xml:space="preserve">A two-drug immunotherapy regimen, nivolumab plus ipilimumab, is </w:t>
      </w:r>
      <w:r w:rsidR="007215B8">
        <w:rPr>
          <w:rFonts w:ascii="Times New Roman" w:eastAsia="Times New Roman" w:hAnsi="Times New Roman" w:cs="Times New Roman"/>
          <w:color w:val="181717"/>
        </w:rPr>
        <w:t xml:space="preserve">also </w:t>
      </w:r>
      <w:r w:rsidR="00234681">
        <w:rPr>
          <w:rFonts w:ascii="Times New Roman" w:eastAsia="Times New Roman" w:hAnsi="Times New Roman" w:cs="Times New Roman"/>
          <w:color w:val="181717"/>
        </w:rPr>
        <w:t xml:space="preserve">approved for this patient population </w:t>
      </w:r>
      <w:r w:rsidR="007215B8">
        <w:rPr>
          <w:rFonts w:ascii="Times New Roman" w:eastAsia="Times New Roman" w:hAnsi="Times New Roman" w:cs="Times New Roman"/>
          <w:color w:val="181717"/>
        </w:rPr>
        <w:t>if</w:t>
      </w:r>
      <w:r w:rsidR="00234681">
        <w:rPr>
          <w:rFonts w:ascii="Times New Roman" w:eastAsia="Times New Roman" w:hAnsi="Times New Roman" w:cs="Times New Roman"/>
          <w:color w:val="181717"/>
        </w:rPr>
        <w:t xml:space="preserve"> PD-L1 expression </w:t>
      </w:r>
      <w:r w:rsidR="007215B8">
        <w:rPr>
          <w:rFonts w:ascii="Times New Roman" w:eastAsia="Times New Roman" w:hAnsi="Times New Roman" w:cs="Times New Roman"/>
          <w:color w:val="181717"/>
        </w:rPr>
        <w:t>is</w:t>
      </w:r>
      <w:r w:rsidR="00234681">
        <w:rPr>
          <w:rFonts w:ascii="Times New Roman" w:eastAsia="Times New Roman" w:hAnsi="Times New Roman" w:cs="Times New Roman"/>
          <w:color w:val="181717"/>
        </w:rPr>
        <w:t xml:space="preserve"> at least 1%. While nivolumab plus ipilimumab was shown to increase median overall survival relative to chemotherapy, treatment discontinuation secondary to side effects was more common in the immunotherapy group, demonstrating that immunotherapy is not benign</w:t>
      </w:r>
      <w:r w:rsidR="00234681">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{"citationID":"ZUB5pL4M","properties":{"formattedCitation":"\\super 11,12\\nosupersub{}","plainCitation":"11,12","noteIndex":0},"citationItems":[{"id":324,"uris":["http://zotero.org/users/12114985/items/PZJHS9UL"],"itemData":{"id":324,"type":"article-journal","abstract":"BACKGROUND: In an early-phase study involving patients with advanced non-small-cell lung cancer (NSCLC), the response rate was better with nivolumab plus ipilimumab than with nivolumab monotherapy, particularly among patients with tumors that expressed programmed death ligand 1 (PD-L1). Data are needed to assess the long-term benefit of nivolumab plus ipilimumab in patients with NSCLC.\nMETHODS: In this open-label, phase 3 trial, we randomly assigned patients with stage IV or recurrent NSCLC and a PD-L1 expression level of 1% or more in a 1:1:1 ratio to receive nivolumab plus ipilimumab, nivolumab alone, or chemotherapy. The patients who had a PD-L1 expression level of less than 1% were randomly assigned in a 1:1:1 ratio to receive nivolumab plus ipilimumab, nivolumab plus chemotherapy, or chemotherapy alone. All the patients had received no previous chemotherapy. The primary end point reported here was overall survival with nivolumab plus ipilimumab as compared with chemotherapy in patients with a PD-L1 expression level of 1% or more.\nRESULTS: Among the patients with a PD-L1 expression level of 1% or more, the median duration of overall survival was 17.1 months (95% confidence interval [CI], 15.0 to 20.1) with nivolumab plus ipilimumab and 14.9 months (95% CI, 12.7 to 16.7) with chemotherapy (P = 0.007), with 2-year overall survival rates of 40.0% and 32.8%, respectively. The median duration of response was 23.2 months with nivolumab plus ipilimumab and 6.2 months with chemotherapy. The overall survival benefit was also observed in patients with a PD-L1 expression level of less than 1%, with a median duration of 17.2 months (95% CI, 12.8 to 22.0) with nivolumab plus ipilimumab and 12.2 months (95% CI, 9.2 to 14.3) with chemotherapy. Among all the patients in the trial, the median duration of overall survival was 17.1 months (95% CI, 15.2 to 19.9) with nivolumab plus ipilimumab and 13.9 months (95% CI, 12.2 to 15.1) with chemotherapy. The percentage of patients with grade 3 or 4 treatment-related adverse events in the overall population was 32.8% with nivolumab plus ipilimumab and 36.0% with chemotherapy.\nCONCLUSIONS: First-line treatment with nivolumab plus ipilimumab resulted in a longer duration of overall survival than did chemotherapy in patients with NSCLC, independent of the PD-L1 expression level. No new safety concerns emerged with longer follow-up. (Funded by Bristol-Myers Squibb and Ono Pharmaceutical; CheckMate 227 ClinicalTrials.gov number, NCT02477826.).","container-title":"The New England Journal of Medicine","DOI":"10.1056/NEJMoa1910231","ISSN":"1533-4406","issue":"21","journalAbbreviation":"N Engl J Med","language":"eng","note":"PMID: 31562796","page":"2020-2031","source":"PubMed","title":"Nivolumab plus Ipilimumab in Advanced Non-Small-Cell Lung Cancer","volume":"381","author":[{"family":"Hellmann","given":"Matthew D."},{"family":"Paz-Ares","given":"Luis"},{"family":"Bernabe Caro","given":"Reyes"},{"family":"Zurawski","given":"Bogdan"},{"family":"Kim","given":"Sang-We"},{"family":"Carcereny Costa","given":"Enric"},{"family":"Park","given":"Keunchil"},{"family":"Alexandru","given":"Aurelia"},{"family":"Lupinacci","given":"Lorena"},{"family":"Mora Jimenez","given":"Emmanuel","non-dropping-particle":"de la"},{"family":"Sakai","given":"Hiroshi"},{"family":"Albert","given":"Istvan"},{"family":"Vergnenegre","given":"Alain"},{"family":"Peters","given":"Solange"},{"family":"Syrigos","given":"Konstantinos"},{"family":"Barlesi","given":"Fabrice"},{"family":"Reck","given":"Martin"},{"family":"Borghaei","given":"Hossein"},{"family":"Brahmer","given":"Julie R."},{"family":"O'Byrne","given":"Kenneth J."},{"family":"Geese","given":"William J."},{"family":"Bhagavatheeswaran","given":"Prabhu"},{"family":"Rabindran","given":"Sridhar K."},{"family":"Kasinathan","given":"Ravi S."},{"family":"Nathan","given":"Faith E."},{"family":"Ramalingam","given":"Suresh S."}],"issued":{"date-parts":[["2019",11,21]]}}},{"id":250,"uris":["http://zotero.org/users/12114985/items/JZZYBCD4"],"itemData":{"id":250,"type":"article-journal","abstract":"BACKGROUND: Patients with advanced squamous-cell non-small-cell lung cancer (NSCLC) who have disease progression during or after first-line chemotherapy have limited treatment options. This randomized, open-label, international, phase 3 study evaluated the efficacy and safety of nivolumab, a fully human IgG4 programmed death 1 (PD-1) immune-checkpoint-inhibitor antibody, as compared with docetaxel in this patient population.\nMETHODS: We randomly assigned 272 patients to receive nivolumab, at a dose of 3 mg per kilogram of body weight every 2 weeks, or docetaxel, at a dose of 75 mg per square meter of body-surface area every 3 weeks. The primary end point was overall survival.\nRESULTS: The median overall survival was 9.2 months (95% confidence interval [CI], 7.3 to 13.3) with nivolumab versus 6.0 months (95% CI, 5.1 to 7.3) with docetaxel. The risk of death was 41% lower with nivolumab than with docetaxel (hazard ratio, 0.59; 95% CI, 0.44 to 0.79; P&lt;0.001). At 1 year, the overall survival rate was 42% (95% CI, 34 to 50) with nivolumab versus 24% (95% CI, 17 to 31) with docetaxel. The response rate was 20% with nivolumab versus 9% with docetaxel (P=0.008). The median progression-free survival was 3.5 months with nivolumab versus 2.8 months with docetaxel (hazard ratio for death or disease progression, 0.62; 95% CI, 0.47 to 0.81; P&lt;0.001). The expression of the PD-1 ligand (PD-L1) was neither prognostic nor predictive of benefit. Treatment-related adverse events of grade 3 or 4 were reported in 7% of the patients in the nivolumab group as compared with 55% of those in the docetaxel group.\nCONCLUSIONS: Among patients with advanced, previously treated squamous-cell NSCLC, overall survival, response rate, and progression-free survival were significantly better with nivolumab than with docetaxel, regardless of PD-L1 expression level. (Funded by Bristol-Myers Squibb; CheckMate 017 ClinicalTrials.gov number, NCT01642004.).","container-title":"The New England Journal of Medicine","DOI":"10.1056/NEJMoa1504627","ISSN":"1533-4406","issue":"2","journalAbbreviation":"N Engl J Med","language":"eng","note":"PMID: 26028407\nPMCID: PMC4681400","page":"123-135","source":"PubMed","title":"Nivolumab versus Docetaxel in Advanced Squamous-Cell Non-Small-Cell Lung Cancer","volume":"373","author":[{"family":"Brahmer","given":"Julie"},{"family":"Reckamp","given":"Karen L."},{"family":"Baas","given":"Paul"},{"family":"Crinò","given":"Lucio"},{"family":"Eberhardt","given":"Wilfried E. E."},{"family":"Poddubskaya","given":"Elena"},{"family":"Antonia","given":"Scott"},{"family":"Pluzanski","given":"Adam"},{"family":"Vokes","given":"Everett E."},{"family":"Holgado","given":"Esther"},{"family":"Waterhouse","given":"David"},{"family":"Ready","given":"Neal"},{"family":"Gainor","given":"Justin"},{"family":"Arén Frontera","given":"Osvaldo"},{"family":"Havel","given":"Libor"},{"family":"Steins","given":"Martin"},{"family":"Garassino","given":"Marina C."},{"family":"Aerts","given":"Joachim G."},{"family":"Domine","given":"Manuel"},{"family":"Paz-Ares","given":"Luis"},{"family":"Reck","given":"Martin"},{"family":"Baudelet","given":"Christine"},{"family":"Harbison","given":"Christopher T."},{"family":"Lestini","given":"Brian"},{"family":"Spigel","given":"David R."}],"issued":{"date-parts":[["2015",7,9]]}}}],"schema":"https://github.com/citation-style-language/schema/raw/master/csl-citation.json"} </w:instrText>
      </w:r>
      <w:r w:rsidR="00234681">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11,12</w:t>
      </w:r>
      <w:r w:rsidR="00234681">
        <w:rPr>
          <w:rFonts w:ascii="Times New Roman" w:eastAsia="Times New Roman" w:hAnsi="Times New Roman" w:cs="Times New Roman"/>
          <w:color w:val="181717"/>
        </w:rPr>
        <w:fldChar w:fldCharType="end"/>
      </w:r>
      <w:r w:rsidR="00234681">
        <w:rPr>
          <w:rFonts w:ascii="Times New Roman" w:eastAsia="Times New Roman" w:hAnsi="Times New Roman" w:cs="Times New Roman"/>
          <w:color w:val="181717"/>
        </w:rPr>
        <w:t>.</w:t>
      </w:r>
    </w:p>
    <w:p w14:paraId="6A50B778" w14:textId="76C662F7" w:rsidR="005C31A9" w:rsidRDefault="005C31A9" w:rsidP="00521664">
      <w:pPr>
        <w:pBdr>
          <w:top w:val="nil"/>
          <w:left w:val="nil"/>
          <w:bottom w:val="nil"/>
          <w:right w:val="nil"/>
          <w:between w:val="nil"/>
        </w:pBdr>
        <w:spacing w:before="40" w:after="40"/>
        <w:ind w:left="40" w:right="140"/>
        <w:jc w:val="both"/>
        <w:rPr>
          <w:rFonts w:ascii="Times New Roman" w:eastAsia="Times New Roman" w:hAnsi="Times New Roman" w:cs="Times New Roman"/>
          <w:color w:val="181717"/>
        </w:rPr>
      </w:pPr>
    </w:p>
    <w:p w14:paraId="521F0640" w14:textId="1435FCE8" w:rsidR="00311DBA" w:rsidRPr="00AB1114" w:rsidRDefault="007802E4" w:rsidP="00DE346B">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roofErr w:type="spellStart"/>
      <w:r>
        <w:rPr>
          <w:rFonts w:ascii="Times New Roman" w:eastAsia="Times New Roman" w:hAnsi="Times New Roman" w:cs="Times New Roman"/>
          <w:color w:val="181717"/>
        </w:rPr>
        <w:t>Garon</w:t>
      </w:r>
      <w:proofErr w:type="spellEnd"/>
      <w:r>
        <w:rPr>
          <w:rFonts w:ascii="Times New Roman" w:eastAsia="Times New Roman" w:hAnsi="Times New Roman" w:cs="Times New Roman"/>
          <w:color w:val="181717"/>
        </w:rPr>
        <w:t xml:space="preserve"> et al. prospectively validated the PD-L1 cutoff of 50% for patients receiving pembrolizumab monotherapy, demonstrating a response rate of 45.2% in that subgroup</w:t>
      </w:r>
      <w:r w:rsidR="00AB1114">
        <w:rPr>
          <w:rFonts w:ascii="Times New Roman" w:eastAsia="Times New Roman" w:hAnsi="Times New Roman" w:cs="Times New Roman"/>
          <w:color w:val="181717"/>
        </w:rPr>
        <w:t>, as opposed to 19.4% in the entire cohort</w:t>
      </w:r>
      <w:r w:rsidR="007A4572">
        <w:rPr>
          <w:rFonts w:ascii="Times New Roman" w:eastAsia="Times New Roman" w:hAnsi="Times New Roman" w:cs="Times New Roman"/>
          <w:color w:val="181717"/>
        </w:rPr>
        <w:fldChar w:fldCharType="begin"/>
      </w:r>
      <w:r w:rsidR="007A4572">
        <w:rPr>
          <w:rFonts w:ascii="Times New Roman" w:eastAsia="Times New Roman" w:hAnsi="Times New Roman" w:cs="Times New Roman"/>
          <w:color w:val="181717"/>
        </w:rPr>
        <w:instrText xml:space="preserve"> ADDIN ZOTERO_ITEM CSL_CITATION {"citationID":"QCcQcq16","properties":{"formattedCitation":"\\super 4\\nosupersub{}","plainCitation":"4","noteIndex":0},"citationItems":[{"id":254,"uris":["http://zotero.org/users/12114985/items/BSPEC2JG"],"itemData":{"id":254,"type":"article-journal","abstract":"BACKGROUND: We assessed the efficacy and safety of programmed cell death 1 (PD-1) inhibition with pembrolizumab in patients with advanced non-small-cell lung cancer enrolled in a phase 1 study. We also sought to define and validate an expression level of the PD-1 ligand 1 (PD-L1) that is associated with the likelihood of clinical benefit.\nMETHODS: We assigned 495 patients receiving pembrolizumab (at a dose of either 2 mg or 10 mg per kilogram of body weight every 3 weeks or 10 mg per kilogram every 2 weeks) to either a training group (182 patients) or a validation group (313 patients). We assessed PD-L1 expression in tumor samples using immunohistochemical analysis, with results reported as the percentage of neoplastic cells with staining for membranous PD-L1 (proportion score). Response was assessed every 9 weeks by central review.\nRESULTS: Common side effects that were attributed to pembrolizumab were fatigue, pruritus, and decreased appetite, with no clear difference according to dose or schedule. Among all the patients, the objective response rate was 19.4%, and the median duration of response was 12.5 months. The median duration of progression-free survival was 3.7 months, and the median duration of overall survival was 12.0 months. PD-L1 expression in at least 50% of tumor cells was selected as the cutoff from the training group. Among patients with a proportion score of at least 50% in the validation group, the response rate was 45.2%. Among all the patients with a proportion score of at least 50%, median progression-free survival was 6.3 months; median overall survival was not reached.\nCONCLUSIONS: Pembrolizumab had an acceptable side-effect profile and showed antitumor activity in patients with advanced non-small-cell lung cancer. PD-L1 expression in at least 50% of tumor cells correlated with improved efficacy of pembrolizumab. (Funded by Merck; KEYNOTE-001 ClinicalTrials.gov number, NCT01295827.).","container-title":"The New England Journal of Medicine","DOI":"10.1056/NEJMoa1501824","ISSN":"1533-4406","issue":"21","journalAbbreviation":"N Engl J Med","language":"eng","note":"PMID: 25891174","page":"2018-2028","source":"PubMed","title":"Pembrolizumab for the treatment of non-small-cell lung cancer","volume":"372","author":[{"family":"Garon","given":"Edward B."},{"family":"Rizvi","given":"Naiyer A."},{"family":"Hui","given":"Rina"},{"family":"Leighl","given":"Natasha"},{"family":"Balmanoukian","given":"Ani S."},{"family":"Eder","given":"Joseph Paul"},{"family":"Patnaik","given":"Amita"},{"family":"Aggarwal","given":"Charu"},{"family":"Gubens","given":"Matthew"},{"family":"Horn","given":"Leora"},{"family":"Carcereny","given":"Enric"},{"family":"Ahn","given":"Myung-Ju"},{"family":"Felip","given":"Enriqueta"},{"family":"Lee","given":"Jong-Seok"},{"family":"Hellmann","given":"Matthew D."},{"family":"Hamid","given":"Omid"},{"family":"Goldman","given":"Jonathan W."},{"family":"Soria","given":"Jean-Charles"},{"family":"Dolled-Filhart","given":"Marisa"},{"family":"Rutledge","given":"Ruth Z."},{"family":"Zhang","given":"Jin"},{"family":"Lunceford","given":"Jared K."},{"family":"Rangwala","given":"Reshma"},{"family":"Lubiniecki","given":"Gregory M."},{"family":"Roach","given":"Charlotte"},{"family":"Emancipator","given":"Kenneth"},{"family":"Gandhi","given":"Leena"},{"literal":"KEYNOTE-001 Investigators"}],"issued":{"date-parts":[["2015",5,21]]}}}],"schema":"https://github.com/citation-style-language/schema/raw/master/csl-citation.json"} </w:instrText>
      </w:r>
      <w:r w:rsidR="007A4572">
        <w:rPr>
          <w:rFonts w:ascii="Times New Roman" w:eastAsia="Times New Roman" w:hAnsi="Times New Roman" w:cs="Times New Roman"/>
          <w:color w:val="181717"/>
        </w:rPr>
        <w:fldChar w:fldCharType="separate"/>
      </w:r>
      <w:r w:rsidR="007A4572" w:rsidRPr="007802E4">
        <w:rPr>
          <w:rFonts w:ascii="Times New Roman" w:hAnsi="Times New Roman" w:cs="Times New Roman"/>
          <w:color w:val="000000"/>
          <w:kern w:val="0"/>
          <w:vertAlign w:val="superscript"/>
        </w:rPr>
        <w:t>4</w:t>
      </w:r>
      <w:r w:rsidR="007A4572">
        <w:rPr>
          <w:rFonts w:ascii="Times New Roman" w:eastAsia="Times New Roman" w:hAnsi="Times New Roman" w:cs="Times New Roman"/>
          <w:color w:val="181717"/>
        </w:rPr>
        <w:fldChar w:fldCharType="end"/>
      </w:r>
      <w:r>
        <w:rPr>
          <w:rFonts w:ascii="Times New Roman" w:eastAsia="Times New Roman" w:hAnsi="Times New Roman" w:cs="Times New Roman"/>
          <w:color w:val="181717"/>
        </w:rPr>
        <w:t>.</w:t>
      </w:r>
      <w:r w:rsidR="00DE346B">
        <w:rPr>
          <w:rFonts w:ascii="Times New Roman" w:eastAsia="Times New Roman" w:hAnsi="Times New Roman" w:cs="Times New Roman"/>
          <w:color w:val="181717"/>
        </w:rPr>
        <w:t xml:space="preserve"> </w:t>
      </w:r>
      <w:r w:rsidR="009635E1">
        <w:rPr>
          <w:rFonts w:ascii="Times New Roman" w:eastAsia="Times New Roman" w:hAnsi="Times New Roman" w:cs="Times New Roman"/>
          <w:color w:val="181717"/>
        </w:rPr>
        <w:t>Similarly, patients with PD-L1 over 50% had a response rate of 44.8% to pembrolizumab monotherapy as opposed to chemotherapy</w:t>
      </w:r>
      <w:r w:rsidR="009635E1">
        <w:rPr>
          <w:rFonts w:ascii="Times New Roman" w:eastAsia="Times New Roman" w:hAnsi="Times New Roman" w:cs="Times New Roman"/>
          <w:color w:val="181717"/>
        </w:rPr>
        <w:fldChar w:fldCharType="begin"/>
      </w:r>
      <w:r w:rsidR="009635E1">
        <w:rPr>
          <w:rFonts w:ascii="Times New Roman" w:eastAsia="Times New Roman" w:hAnsi="Times New Roman" w:cs="Times New Roman"/>
          <w:color w:val="181717"/>
        </w:rPr>
        <w:instrText xml:space="preserve"> ADDIN ZOTERO_ITEM CSL_CITATION {"citationID":"Odr5ApoU","properties":{"formattedCitation":"\\super 6\\nosupersub{}","plainCitation":"6","noteIndex":0},"citationItems":[{"id":237,"uris":["http://zotero.org/users/12114985/items/9DRGCK9C"],"itemData":{"id":237,"type":"article-journal","container-title":"New England Journal of Medicine","DOI":"10.1056/NEJMoa1606774","ISSN":"0028-4793","issue":"19","journalAbbreviation":"N Engl J Med","note":"publisher: Massachusetts Medical Society","page":"1823-1833","title":"Pembrolizumab versus Chemotherapy for PD-L1–Positive Non–Small-Cell Lung Cancer","volume":"375","author":[{"family":"Reck","given":"Martin"},{"family":"Rodríguez-Abreu","given":"Delvys"},{"family":"Robinson","given":"Andrew G."},{"family":"Hui","given":"Rina"},{"family":"Csőszi","given":"Tibor"},{"family":"Fülöp","given":"Andrea"},{"family":"Gottfried","given":"Maya"},{"family":"Peled","given":"Nir"},{"family":"Tafreshi","given":"Ali"},{"family":"Cuffe","given":"Sinead"},{"family":"O’Brien","given":"Mary"},{"family":"Rao","given":"Suman"},{"family":"Hotta","given":"Katsuyuki"},{"family":"Leiby","given":"Melanie A."},{"family":"Lubiniecki","given":"Gregory M."},{"family":"Shentu","given":"Yue"},{"family":"Rangwala","given":"Reshma"},{"family":"Brahmer","given":"Julie R."}],"issued":{"date-parts":[["2016",11,10]]}}}],"schema":"https://github.com/citation-style-language/schema/raw/master/csl-citation.json"} </w:instrText>
      </w:r>
      <w:r w:rsidR="009635E1">
        <w:rPr>
          <w:rFonts w:ascii="Times New Roman" w:eastAsia="Times New Roman" w:hAnsi="Times New Roman" w:cs="Times New Roman"/>
          <w:color w:val="181717"/>
        </w:rPr>
        <w:fldChar w:fldCharType="separate"/>
      </w:r>
      <w:r w:rsidR="009635E1" w:rsidRPr="009635E1">
        <w:rPr>
          <w:rFonts w:ascii="Times New Roman" w:hAnsi="Times New Roman" w:cs="Times New Roman"/>
          <w:color w:val="000000"/>
          <w:kern w:val="0"/>
          <w:vertAlign w:val="superscript"/>
        </w:rPr>
        <w:t>6</w:t>
      </w:r>
      <w:r w:rsidR="009635E1">
        <w:rPr>
          <w:rFonts w:ascii="Times New Roman" w:eastAsia="Times New Roman" w:hAnsi="Times New Roman" w:cs="Times New Roman"/>
          <w:color w:val="181717"/>
        </w:rPr>
        <w:fldChar w:fldCharType="end"/>
      </w:r>
      <w:r w:rsidR="009635E1">
        <w:rPr>
          <w:rFonts w:ascii="Times New Roman" w:eastAsia="Times New Roman" w:hAnsi="Times New Roman" w:cs="Times New Roman"/>
          <w:color w:val="181717"/>
        </w:rPr>
        <w:t xml:space="preserve">. </w:t>
      </w:r>
      <w:r w:rsidR="00311DBA">
        <w:rPr>
          <w:rFonts w:ascii="Times New Roman" w:eastAsia="Times New Roman" w:hAnsi="Times New Roman" w:cs="Times New Roman"/>
          <w:color w:val="181717"/>
        </w:rPr>
        <w:t xml:space="preserve">One meta-analysis has shown that PD-L1 status has an AUC of 0.63 (95% CI [0.61-0.63]) for predicting patient response to </w:t>
      </w:r>
      <w:r w:rsidR="00ED7F56">
        <w:rPr>
          <w:rFonts w:ascii="Times New Roman" w:eastAsia="Times New Roman" w:hAnsi="Times New Roman" w:cs="Times New Roman"/>
          <w:color w:val="181717"/>
        </w:rPr>
        <w:t>IO monotherapy</w:t>
      </w:r>
      <w:r w:rsid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{"citationID":"zYlsDxRg","properties":{"formattedCitation":"\\super 13\\nosupersub{}","plainCitation":"13","noteIndex":0},"citationItems":[{"id":259,"uris":["http://zotero.org/users/12114985/items/HES7KMBN"],"itemData":{"id":259,"type":"article-journal","abstract":"Tumours respond differently to immunotherapies compared with chemotherapeutic drugs, raising questions about the assessment of changes in tumour burden-a mainstay of evaluation of cancer therapeutics that provides key information about objective response and disease progression. A consensus guideline-iRECIST-was developed by the RECIST working group for the use of modified Response Evaluation Criteria in Solid Tumours (RECIST version 1.1) in cancer immunotherapy trials, to ensure consistent design and data collection, facilitate the ongoing collection of trial data, and ultimate validation of the guideline. This guideline describes a standard approach to solid tumour measurements and definitions for objective change in tumour size for use in trials in which an immunotherapy is used. Additionally, it defines the minimum datapoints required from future trials and those currently in development to facilitate the compilation of a data warehouse to use to later validate iRECIST. An unprecedented number of trials have been done, initiated, or are planned to test new immune modulators for cancer therapy using a variety of modified response criteria. This guideline will allow consistent conduct, interpretation, and analysis of trials of immunotherapies.","container-title":"The Lancet. Oncology","DOI":"10.1016/S1470-2045(17)30074-8","ISSN":"1474-5488","issue":"3","journalAbbreviation":"Lancet Oncol","language":"eng","note":"PMID: 28271869\nPMCID: PMC5648544","page":"e143-e152","source":"PubMed","title":"iRECIST: guidelines for response criteria for use in trials testing immunotherapeutics","title-short":"iRECIST","volume":"18","author":[{"family":"Seymour","given":"Lesley"},{"family":"Bogaerts","given":"Jan"},{"family":"Perrone","given":"Andrea"},{"family":"Ford","given":"Robert"},{"family":"Schwartz","given":"Lawrence H."},{"family":"Mandrekar","given":"Sumithra"},{"family":"Lin","given":"Nancy U."},{"family":"Litière","given":"Saskia"},{"family":"Dancey","given":"Janet"},{"family":"Chen","given":"Alice"},{"family":"Hodi","given":"F. Stephen"},{"family":"Therasse","given":"Patrick"},{"family":"Hoekstra","given":"Otto S."},{"family":"Shankar","given":"Lalitha K."},{"family":"Wolchok","given":"Jedd D."},{"family":"Ballinger","given":"Marcus"},{"family":"Caramella","given":"Caroline"},{"family":"Vries","given":"Elisabeth G. E.","non-dropping-particle":"de"},{"literal":"RECIST working group"}],"issued":{"date-parts":[["2017",3]]}}}],"schema":"https://github.com/citation-style-language/schema/raw/master/csl-citation.json"} </w:instrText>
      </w:r>
      <w:r w:rsid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13</w:t>
      </w:r>
      <w:r w:rsidR="00311DBA">
        <w:rPr>
          <w:rFonts w:ascii="Times New Roman" w:eastAsia="Times New Roman" w:hAnsi="Times New Roman" w:cs="Times New Roman"/>
          <w:color w:val="181717"/>
        </w:rPr>
        <w:fldChar w:fldCharType="end"/>
      </w:r>
      <w:r w:rsidR="0068523B">
        <w:rPr>
          <w:rFonts w:ascii="Times New Roman" w:eastAsia="Times New Roman" w:hAnsi="Times New Roman" w:cs="Times New Roman"/>
          <w:color w:val="181717"/>
        </w:rPr>
        <w:t>.</w:t>
      </w:r>
      <w:r w:rsidR="00311DBA">
        <w:rPr>
          <w:rFonts w:ascii="Times New Roman" w:eastAsia="Times New Roman" w:hAnsi="Times New Roman" w:cs="Times New Roman"/>
          <w:color w:val="181717"/>
        </w:rPr>
        <w:t xml:space="preserve"> </w:t>
      </w:r>
      <w:r w:rsidR="0068523B">
        <w:rPr>
          <w:rFonts w:ascii="Times New Roman" w:eastAsia="Times New Roman" w:hAnsi="Times New Roman" w:cs="Times New Roman"/>
          <w:color w:val="181717"/>
        </w:rPr>
        <w:t>These findings imply that while the PD-L1 threshold has utility, approximately half of patients who meet the PD-L1 threshold will still experience disease progression on IO monotherapy, indicating a need for improvement. Exploring different definitions for biomarker positivity and developing better predictors of treatment response will better allocate immunotherapy to the patients who would benefit the most while sparing patients who would not benefit from its side effects.</w:t>
      </w:r>
    </w:p>
    <w:p w14:paraId="0B3F94E7" w14:textId="77777777" w:rsidR="00311DBA" w:rsidRDefault="00311DBA" w:rsidP="00311DBA">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
    <w:p w14:paraId="2140189E" w14:textId="231A0410" w:rsidR="00311DBA" w:rsidRPr="00311DBA" w:rsidRDefault="00311DBA" w:rsidP="00DF0E38">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sidRPr="00311DBA">
        <w:rPr>
          <w:rFonts w:ascii="Times New Roman" w:eastAsia="Times New Roman" w:hAnsi="Times New Roman" w:cs="Times New Roman"/>
          <w:color w:val="181717"/>
        </w:rPr>
        <w:t>Given the promise that artificial intelligence (AI) and machine learning (ML) demonstrate in the treatment and prognostication of cancer</w:t>
      </w:r>
      <w:r w:rsidRP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{"citationID":"leY4XjsZ","properties":{"formattedCitation":"\\super 14\\uc0\\u8211{}17\\nosupersub{}","plainCitation":"14–17","noteIndex":0},"citationItems":[{"id":34,"uris":["http://zotero.org/users/12114985/items/N9CFZCTB"],"itemData":{"id":34,"type":"article-journal","abstract":"Rationale: Most lung cancers are diagnosed at an advanced stage. Presymptomatic identification of high-risk individuals can prompt earlier intervention and improve long-term outcomes. Objectives: To develop a model to predict a future diagnosis of lung cancer on the basis of routine clinical and laboratory data by using machine learning. Methods: We assembled data from 6,505 case patients with non-small cell lung cancer (NSCLC) and 189,597 contemporaneous control subjects and compared the accuracy of a novel machine learning model with a modified version of the well-validated 2012 Prostate, Lung, Colorectal and Ovarian Cancer Screening Trial risk model (mPLCOm2012), by using the area under the receiver operating characteristic curve (AUC), sensitivity, and diagnostic odds ratio (OR) as measures of model performance. Measurements and Main Results: Among ever-smokers in the test set, a machine learning model was more accurate than the mPLCOm2012 for identifying NSCLC 9-12 months before clinical diagnosis (P &lt; 0.00001) and demonstrated an AUC of 0.86, a diagnostic OR of 12.3, and a sensitivity of 40.1% at a predefined specificity of 95%. In comparison, the mPLCOm2012 demonstrated an AUC of 0.79, an OR of 7.4, and a sensitivity of 27.9% at the same specificity. The machine learning model was more accurate than standard eligibility criteria for lung cancer screening and more accurate than the mPLCOm2012 when applied to a screening-eligible population. Influential model variables included known risk factors and novel predictors such as white blood cell and platelet counts. Conclusions: A machine learning model was more accurate for early diagnosis of NSCLC than either standard eligibility criteria for screening or the mPLCOm2012, demonstrating the potential to help prevent lung cancer deaths through early detection.","container-title":"American Journal of Respiratory and Critical Care Medicine","DOI":"10.1164/rccm.202007-2791OC","ISSN":"1535-4970","issue":"4","journalAbbreviation":"Am J Respir Crit Care Med","language":"eng","note":"PMID: 33823116","page":"445-453","source":"PubMed","title":"Machine Learning for Early Lung Cancer Identification Using Routine Clinical and Laboratory Data","volume":"204","author":[{"family":"Gould","given":"Michael K."},{"family":"Huang","given":"Brian Z."},{"family":"Tammemagi","given":"Martin C."},{"family":"Kinar","given":"Yaron"},{"family":"Shiff","given":"Ron"}],"issued":{"date-parts":[["2021",8,15]]}}},{"id":39,"uris":["http://zotero.org/users/12114985/items/YAV4M2MQ"],"itemData":{"id":39,"type":"article-journal","abstract":"BACKGROUND: The use of machine learning (ML) in predicting disease prognosis has increased, and scientists have adopted different methods for cancer classification to optimize the early screening of cancer to determine its prognosis in advance. In this study, we aimed at improving the prediction accuracy of gastric cancer in postoperation patients by constructing a highly effective prognostic model.\nMETHODS: The study used postoperative gastric cancer patient data from the SEER database. The LASSO regression method was used to construct a clinical prognostic model, and four machine learning methods (Boruta algorithm, neural network, support vector machine, and random forest) were used to screen and recombine the features to construct an ML prognostic model. Clinical information on 955 postoperative gastric cancer patients collected from the Affiliated Tumor Hospital of Harbin Medical University was used for external verification.\nRESULTS: Experimental results showed that the AUC values of 1, 3 and 5 years in the training set, validation set and external validation set of clinical prognosis model and ML prognosis model directly established by LASSO regression are all around 0.8.\nCONCLUSION: Both models can accurately evaluate the prognosis of postoperative patients with gastric cancer, which may be helpful for accurate and personalized treatment of postoperative patients with gastric cancer.","container-title":"Cancer Management and Research","DOI":"10.2147/CMAR.S342352","ISSN":"1179-1322","journalAbbreviation":"Cancer Manag Res","language":"eng","note":"PMID: 35027848\nPMCID: PMC8752070","page":"135-155","source":"PubMed","title":"Machine Learning-Based Model for the Prognosis of Postoperative Gastric Cancer","volume":"14","author":[{"family":"Liu","given":"Donghui"},{"family":"Wang","given":"Xuyao"},{"family":"Li","given":"Long"},{"family":"Jiang","given":"Qingxin"},{"family":"Li","given":"Xiaoxue"},{"family":"Liu","given":"Menglin"},{"family":"Wang","given":"Wenxin"},{"family":"Shi","given":"Enhong"},{"family":"Zhang","given":"Chenyao"},{"family":"Wang","given":"Yinghui"},{"family":"Zhang","given":"Yan"},{"family":"Wang","given":"Liru"}],"issued":{"date-parts":[["2022"]]}}},{"id":45,"uris":["http://zotero.org/users/12114985/items/XUHD8723"],"itemData":{"id":45,"type":"article-journal","abstract":"While colorectal cancer (CRC) is third in prevalence and mortality among cancers in the United States, there is no effective method to screen the general public for CRC risk. In this study, to identify an effective mass screening method for CRC risk, we evaluated seven supervised machine learning algorithms: linear discriminant analysis, support vector machine, naive Bayes, decision tree, random forest, logistic regression, and artificial neural network. Models were trained and cross-tested with the National Health Interview Survey (NHIS) and the Prostate, Lung, Colorectal, Ovarian Cancer Screening (PLCO) datasets. Six imputation methods were used to handle missing data: mean, Gaussian, Lorentzian, one-hot encoding, Gaussian expectation-maximization, and listwise deletion. Among all of the model configurations and imputation method combinations, the artificial neural network with expectation-maximization imputation emerged as the best, having a concordance of 0.70 ± 0.02, sensitivity of 0.63 ± 0.06, and specificity of 0.82 ± 0.04. In stratifying CRC risk in the NHIS and PLCO datasets, only 2% of negative cases were misclassified as high risk and 6% of positive cases were misclassified as low risk. In modeling the CRC-free probability with Kaplan-Meier estimators, low-, medium-, and high CRC-risk groups have statistically-significant separation. Our results indicated that the trained artificial neural network can be used as an effective screening tool for early intervention and prevention of CRC in large populations.","container-title":"Frontiers in Big Data","DOI":"10.3389/fdata.2020.00006","ISSN":"2624-909X","journalAbbreviation":"Front Big Data","note":"PMID: 33693381\nPMCID: PMC7931964","page":"6","source":"PubMed Central","title":"Robust Machine Learning for Colorectal Cancer Risk Prediction and Stratification","volume":"3","author":[{"family":"Nartowt","given":"Bradley J."},{"family":"Hart","given":"Gregory R."},{"family":"Muhammad","given":"Wazir"},{"family":"Liang","given":"Ying"},{"family":"Stark","given":"Gigi F."},{"family":"Deng","given":"Jun"}],"issued":{"date-parts":[["2020",3,10]]}}},{"id":36,"uris":["http://zotero.org/users/12114985/items/T8HNFGMT"],"itemData":{"id":36,"type":"article-journal","abstract":"Among women, breast cancer is a leading cause of death. Breast cancer risk predictions can inform screening and preventative actions. Previous works found that adding inputs to the widely-used Gail model improved its ability to predict breast cancer risk. However, these models used simple statistical architectures and the additional inputs were derived from costly and / or invasive procedures. By contrast, we developed machine learning models that used highly accessible personal health data to predict five-year breast cancer risk. We created machine learning models using only the Gail model inputs and models using both Gail model inputs and additional personal health data relevant to breast cancer risk. For both sets of inputs, six machine learning models were trained and evaluated on the Prostate, Lung, Colorectal, and Ovarian Cancer Screening Trial data set. The area under the receiver operating characteristic curve metric quantified each model's performance. Since this data set has a small percentage of positive breast cancer cases, we also reported sensitivity, specificity, and precision. We used Delong tests (p &lt; 0.05) to compare the testing data set performance of each machine learning model to that of the Breast Cancer Risk Prediction Tool (BCRAT), an implementation of the Gail model. None of the machine learning models with only BCRAT inputs were significantly stronger than the BCRAT. However, the logistic regression, linear discriminant analysis, and neural network models with the broader set of inputs were all significantly stronger than the BCRAT. These results suggest that relative to the BCRAT, additional easy-to-obtain personal health inputs can improve five-year breast cancer risk prediction. Our models could be used as non-invasive and cost-effective risk stratification tools to increase early breast cancer detection and prevention, motivating both immediate actions like screening and long-term preventative measures such as hormone replacement therapy and chemoprevention.","container-title":"PloS One","DOI":"10.1371/journal.pone.0226765","ISSN":"1932-6203","issue":"12","journalAbbreviation":"PLoS One","language":"eng","note":"PMID: 31881042\nPMCID: PMC6934281","page":"e0226765","source":"PubMed","title":"Predicting breast cancer risk using personal health data and machine learning models","volume":"14","author":[{"family":"Stark","given":"Gigi F."},{"family":"Hart","given":"Gregory R."},{"family":"Nartowt","given":"Bradley J."},{"family":"Deng","given":"Jun"}],"issued":{"date-parts":[["2019"]]}}}],"schema":"https://github.com/citation-style-language/schema/raw/master/csl-citation.json"} </w:instrText>
      </w:r>
      <w:r w:rsidRP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14–17</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it is likely that data-driven statistical models that incorporate temporal data can better inform clinical decision-making related to immunotherapy allocation than an individual biomarker alone such as PD-L1</w:t>
      </w:r>
      <w:r w:rsidRP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{"citationID":"P4VKvt4t","properties":{"formattedCitation":"\\super 18\\nosupersub{}","plainCitation":"18","noteIndex":0},"citationItems":[{"id":262,"uris":["http://zotero.org/users/12114985/items/HVNA5ZGW"],"itemData":{"id":262,"type":"article-journal","abstract":"Tumor immunotherapy, particularly the use of immune checkpoint inhibitors, has yielded impressive clinical benefits. Therefore, it is critical to accurately screen individuals for immunotherapy sensitivity and forecast its efficacy. With the application of artificial intelligence (AI) in the medical field in recent years, an increasing number of studies have indicated that the efficacy of immunotherapy can be better anticipated with the help of AI technology to reach precision medicine. This article focuses on the current prediction models based on information from histopathological slides, imaging-omics, genomics, and proteomics, and reviews their research progress and applications. Furthermore, we also discuss the existing challenges encountered by AI in the field of immunotherapy, as well as the future directions that need to be improved, to provide a point of reference for the early implementation of AI-assisted diagnosis and treatment systems in the future.","container-title":"Frontiers in Immunology","DOI":"10.3389/fimmu.2022.1076883","ISSN":"1664-3224","journalAbbreviation":"Front Immunol","language":"eng","note":"PMID: 36685496\nPMCID: PMC9845588","page":"1076883","source":"PubMed","title":"Advances in artificial intelligence to predict cancer immunotherapy efficacy","volume":"13","author":[{"family":"Xie","given":"Jindong"},{"family":"Luo","given":"Xiyuan"},{"family":"Deng","given":"Xinpei"},{"family":"Tang","given":"Yuhui"},{"family":"Tian","given":"Wenwen"},{"family":"Cheng","given":"Hui"},{"family":"Zhang","given":"Junsheng"},{"family":"Zou","given":"Yutian"},{"family":"Guo","given":"Zhixing"},{"family":"Xie","given":"Xiaoming"}],"issued":{"date-parts":[["2022"]]}}}],"schema":"https://github.com/citation-style-language/schema/raw/master/csl-citation.json"} </w:instrText>
      </w:r>
      <w:r w:rsidRP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18</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xml:space="preserve">. </w:t>
      </w:r>
      <w:r w:rsidR="00DF0E38">
        <w:rPr>
          <w:rFonts w:ascii="Times New Roman" w:eastAsia="Times New Roman" w:hAnsi="Times New Roman" w:cs="Times New Roman"/>
          <w:color w:val="181717"/>
        </w:rPr>
        <w:t>One study used machine learning to predict response IO monotherapy in patients with advanced NSCLC using tumor-infiltrating lymphocyte scoring, although the cohort was small (n=685)</w:t>
      </w:r>
      <w:r w:rsidR="00DF0E38">
        <w:rPr>
          <w:rFonts w:ascii="Times New Roman" w:eastAsia="Times New Roman" w:hAnsi="Times New Roman" w:cs="Times New Roman"/>
          <w:color w:val="181717"/>
        </w:rPr>
        <w:fldChar w:fldCharType="begin"/>
      </w:r>
      <w:r w:rsidR="00DF0E38">
        <w:rPr>
          <w:rFonts w:ascii="Times New Roman" w:eastAsia="Times New Roman" w:hAnsi="Times New Roman" w:cs="Times New Roman"/>
          <w:color w:val="181717"/>
        </w:rPr>
        <w:instrText xml:space="preserve"> ADDIN ZOTERO_ITEM CSL_CITATION {"citationID":"nDKOPMKL","properties":{"formattedCitation":"\\super 19\\nosupersub{}","plainCitation":"19","noteIndex":0},"citationItems":[{"id":343,"uris":["http://zotero.org/users/12114985/items/6QIXEMII"],"itemData":{"id":343,"type":"article-journal","abstract":"IMPORTANCE: Currently, predictive biomarkers for response to immune checkpoint inhibitor (ICI) therapy in lung cancer are limited. Identifying such biomarkers would be useful to refine patient selection and guide precision therapy.\nOBJECTIVE: To develop a machine-learning (ML)-based tumor-infiltrating lymphocytes (TILs) scoring approach, and to evaluate TIL association with clinical outcomes in patients with advanced non-small cell lung cancer (NSCLC).\nDESIGN, SETTING, AND PARTICIPANTS: This multicenter retrospective discovery-validation cohort study included 685 ICI-treated patients with NSCLC with median follow-up of 38.1 and 43.3 months for the discovery (n = 446) and validation (n = 239) cohorts, respectively. Patients were treated between February 2014 and September 2021. We developed an ML automated method to count tumor, stroma, and TIL cells in whole-slide hematoxylin-eosin-stained images of NSCLC tumors. Tumor mutational burden (TMB) and programmed death ligand-1 (PD-L1) expression were assessed separately, and clinical response to ICI therapy was determined by medical record review. Data analysis was performed from June 2021 to April 2022.\nEXPOSURES: All patients received anti-PD-(L)1 monotherapy.\nMAIN OUTCOMES AND MEASURES: Objective response rate (ORR), progression-free survival (PFS), and overall survival (OS) were determined by blinded medical record review. The area under curve (AUC) of TIL levels, TMB, and PD-L1 in predicting ICI response were calculated using ORR.\nRESULTS: Overall, there were 248 (56%) women in the discovery cohort and 97 (41%) in the validation cohort. In a multivariable analysis, high TIL level (≥250 cells/mm2) was independently associated with ICI response in both the discovery (PFS: HR, 0.71; P = .006; OS: HR, 0.74; P = .03) and validation (PFS: HR = 0.80; P = .01; OS: HR = 0.75; P = .001) cohorts. Survival benefit was seen in both first- and subsequent-line ICI treatments in patients with NSCLC. In the discovery cohort, the combined models of TILs/PD-L1 or TMB/PD-L1 had additional specificity in differentiating ICI responders compared with PD-L1 alone. In the PD-L1 negative (&lt;1%) subgroup, TIL levels had superior classification accuracy for ICI response (AUC = 0.77) compared with TMB (AUC = 0.65).\nCONCLUSIONS AND RELEVANCE: In these cohorts, TIL levels were robustly and independently associated with response to ICI treatment. Patient TIL assessment is relatively easily incorporated into the workflow of pathology laboratories at minimal additional cost, and may enhance precision therapy.","container-title":"JAMA oncology","DOI":"10.1001/jamaoncol.2022.4933","ISSN":"2374-2445","issue":"1","journalAbbreviation":"JAMA Oncol","language":"eng","note":"PMID: 36394839\nPMCID: PMC9673028","page":"51-60","source":"PubMed","title":"Association of Machine Learning-Based Assessment of Tumor-Infiltrating Lymphocytes on Standard Histologic Images With Outcomes of Immunotherapy in Patients With NSCLC","volume":"9","author":[{"family":"Rakaee","given":"Mehrdad"},{"family":"Adib","given":"Elio"},{"family":"Ricciuti","given":"Biagio"},{"family":"Sholl","given":"Lynette M."},{"family":"Shi","given":"Weiwei"},{"family":"Alessi","given":"Joao V."},{"family":"Cortellini","given":"Alessio"},{"family":"Fulgenzi","given":"Claudia A. M."},{"family":"Viola","given":"Patrizia"},{"family":"Pinato","given":"David J."},{"family":"Hashemi","given":"Sayed"},{"family":"Bahce","given":"Idris"},{"family":"Houda","given":"Ilias"},{"family":"Ulas","given":"Ezgi B."},{"family":"Radonic","given":"Teodora"},{"family":"Väyrynen","given":"Juha P."},{"family":"Richardsen","given":"Elin"},{"family":"Jamaly","given":"Simin"},{"family":"Andersen","given":"Sigve"},{"family":"Donnem","given":"Tom"},{"family":"Awad","given":"Mark M."},{"family":"Kwiatkowski","given":"David J."}],"issued":{"date-parts":[["2023",1,1]]}}}],"schema":"https://github.com/citation-style-language/schema/raw/master/csl-citation.json"} </w:instrText>
      </w:r>
      <w:r w:rsidR="00DF0E38">
        <w:rPr>
          <w:rFonts w:ascii="Times New Roman" w:eastAsia="Times New Roman" w:hAnsi="Times New Roman" w:cs="Times New Roman"/>
          <w:color w:val="181717"/>
        </w:rPr>
        <w:fldChar w:fldCharType="separate"/>
      </w:r>
      <w:r w:rsidR="00DF0E38" w:rsidRPr="00DF0E38">
        <w:rPr>
          <w:rFonts w:ascii="Times New Roman" w:hAnsi="Times New Roman" w:cs="Times New Roman"/>
          <w:color w:val="000000"/>
          <w:kern w:val="0"/>
          <w:vertAlign w:val="superscript"/>
        </w:rPr>
        <w:t>19</w:t>
      </w:r>
      <w:r w:rsidR="00DF0E38">
        <w:rPr>
          <w:rFonts w:ascii="Times New Roman" w:eastAsia="Times New Roman" w:hAnsi="Times New Roman" w:cs="Times New Roman"/>
          <w:color w:val="181717"/>
        </w:rPr>
        <w:fldChar w:fldCharType="end"/>
      </w:r>
      <w:r w:rsidR="00DF0E38">
        <w:rPr>
          <w:rFonts w:ascii="Times New Roman" w:eastAsia="Times New Roman" w:hAnsi="Times New Roman" w:cs="Times New Roman"/>
          <w:color w:val="181717"/>
        </w:rPr>
        <w:t xml:space="preserve">. </w:t>
      </w:r>
      <w:r w:rsidRPr="00311DBA">
        <w:rPr>
          <w:rFonts w:ascii="Times New Roman" w:eastAsia="Times New Roman" w:hAnsi="Times New Roman" w:cs="Times New Roman"/>
          <w:color w:val="181717"/>
        </w:rPr>
        <w:t xml:space="preserve">Flatiron Health is a healthcare technology company that contains large repositories of retrospective health data, including patient </w:t>
      </w:r>
      <w:r w:rsidRPr="00311DBA">
        <w:rPr>
          <w:rFonts w:ascii="Times New Roman" w:eastAsia="Times New Roman" w:hAnsi="Times New Roman" w:cs="Times New Roman"/>
          <w:color w:val="181717"/>
        </w:rPr>
        <w:lastRenderedPageBreak/>
        <w:t>demographics, vital signs, serum laboratory values, for patients with various cancers, making it a useful source for the development of large statistical models</w:t>
      </w:r>
      <w:r w:rsidRPr="00311DBA">
        <w:rPr>
          <w:rFonts w:ascii="Times New Roman" w:eastAsia="Times New Roman" w:hAnsi="Times New Roman" w:cs="Times New Roman"/>
          <w:color w:val="181717"/>
        </w:rPr>
        <w:fldChar w:fldCharType="begin"/>
      </w:r>
      <w:r w:rsidR="00DF0E38">
        <w:rPr>
          <w:rFonts w:ascii="Times New Roman" w:eastAsia="Times New Roman" w:hAnsi="Times New Roman" w:cs="Times New Roman"/>
          <w:color w:val="181717"/>
        </w:rPr>
        <w:instrText xml:space="preserve"> ADDIN ZOTERO_ITEM CSL_CITATION {"citationID":"95f1fmnq","properties":{"formattedCitation":"\\super 20\\nosupersub{}","plainCitation":"20","noteIndex":0},"citationItems":[{"id":278,"uris":["http://zotero.org/users/12114985/items/RNW7C4KT"],"itemData":{"id":278,"type":"webpage","abstract":"Leading biopharma companies use Flatiron Health’s real-world evidence solutions to accelerate R&amp;D and market access, driving transformative cancer care.","language":"en","title":"Real-World Evidence Solutions | RWE Company | Flatiron Health","URL":"https://flatiron.com/real-world-evidence","accessed":{"date-parts":[["2024",3,22]]}}}],"schema":"https://github.com/citation-style-language/schema/raw/master/csl-citation.json"} </w:instrText>
      </w:r>
      <w:r w:rsidRPr="00311DBA">
        <w:rPr>
          <w:rFonts w:ascii="Times New Roman" w:eastAsia="Times New Roman" w:hAnsi="Times New Roman" w:cs="Times New Roman"/>
          <w:color w:val="181717"/>
        </w:rPr>
        <w:fldChar w:fldCharType="separate"/>
      </w:r>
      <w:r w:rsidR="00DF0E38" w:rsidRPr="00DF0E38">
        <w:rPr>
          <w:rFonts w:ascii="Times New Roman" w:hAnsi="Times New Roman" w:cs="Times New Roman"/>
          <w:color w:val="000000"/>
          <w:kern w:val="0"/>
          <w:vertAlign w:val="superscript"/>
        </w:rPr>
        <w:t>20</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xml:space="preserve">. </w:t>
      </w:r>
    </w:p>
    <w:p w14:paraId="32FD2FCE" w14:textId="77777777" w:rsidR="00311DBA" w:rsidRPr="002E458D" w:rsidRDefault="00311DBA" w:rsidP="00311DBA">
      <w:pPr>
        <w:rPr>
          <w:rFonts w:ascii="Times New Roman" w:eastAsia="Times New Roman" w:hAnsi="Times New Roman" w:cs="Times New Roman"/>
          <w:b/>
          <w:bCs/>
        </w:rPr>
      </w:pPr>
    </w:p>
    <w:p w14:paraId="1465574F" w14:textId="215CB344" w:rsidR="00490929" w:rsidRDefault="0068523B" w:rsidP="00311DBA">
      <w:pPr>
        <w:rPr>
          <w:rFonts w:ascii="Times New Roman" w:eastAsia="Times New Roman" w:hAnsi="Times New Roman" w:cs="Times New Roman"/>
        </w:rPr>
      </w:pPr>
      <w:r w:rsidRPr="0068523B">
        <w:rPr>
          <w:rFonts w:ascii="Times New Roman" w:eastAsia="Times New Roman" w:hAnsi="Times New Roman" w:cs="Times New Roman"/>
        </w:rPr>
        <w:t>This study aims to leverage Flatiron-sourced retrospective data from patients who were diagnosed with advanced NSCLC between 2011 and 2021 to develop an ML model that can predict patient response to IO monotherapy.</w:t>
      </w:r>
      <w:r>
        <w:rPr>
          <w:rFonts w:ascii="Times New Roman" w:eastAsia="Times New Roman" w:hAnsi="Times New Roman" w:cs="Times New Roman"/>
          <w:i/>
          <w:iCs/>
        </w:rPr>
        <w:t xml:space="preserve"> </w:t>
      </w:r>
      <w:r>
        <w:rPr>
          <w:rFonts w:ascii="Times New Roman" w:eastAsia="Times New Roman" w:hAnsi="Times New Roman" w:cs="Times New Roman"/>
        </w:rPr>
        <w:t>Since we have more patient data than any previous randomized control trial, we will retrospectively evaluate the efficacy of IO monotherapy versus chemotherapy, first via propensity-scored matched survival analysis and then via regression discontinuity. Lastly, we will train an ML model to predict the likelihood of 12-month cancer progression in advanced NSCLC patients and compare that model’s prognostic ability against standard threshold-based risk scores that utilize PD-L1.</w:t>
      </w:r>
    </w:p>
    <w:p w14:paraId="5EE723AA" w14:textId="77777777" w:rsidR="0068523B" w:rsidRPr="003C227F" w:rsidRDefault="0068523B" w:rsidP="00311DBA">
      <w:pPr>
        <w:rPr>
          <w:rFonts w:ascii="Times New Roman" w:eastAsia="Times New Roman" w:hAnsi="Times New Roman" w:cs="Times New Roman"/>
        </w:rPr>
      </w:pPr>
    </w:p>
    <w:p w14:paraId="08FB5211" w14:textId="781ECA92" w:rsidR="0058783F" w:rsidRPr="00311DBA" w:rsidRDefault="00311DBA">
      <w:pPr>
        <w:rPr>
          <w:rFonts w:ascii="Times New Roman" w:hAnsi="Times New Roman" w:cs="Times New Roman"/>
        </w:rPr>
      </w:pPr>
      <w:r w:rsidRPr="00FF446B">
        <w:rPr>
          <w:rFonts w:ascii="Times New Roman" w:hAnsi="Times New Roman" w:cs="Times New Roman"/>
          <w:b/>
          <w:bCs/>
          <w:u w:val="single"/>
        </w:rPr>
        <w:t>Methods</w:t>
      </w:r>
      <w:r>
        <w:rPr>
          <w:rFonts w:ascii="Times New Roman" w:hAnsi="Times New Roman" w:cs="Times New Roman"/>
        </w:rPr>
        <w:t>:</w:t>
      </w:r>
    </w:p>
    <w:p w14:paraId="6D211BFB" w14:textId="77777777" w:rsidR="00311DBA" w:rsidRDefault="00311DBA">
      <w:pPr>
        <w:rPr>
          <w:rFonts w:ascii="Times New Roman" w:hAnsi="Times New Roman" w:cs="Times New Roman"/>
        </w:rPr>
      </w:pPr>
    </w:p>
    <w:p w14:paraId="1B1AE755" w14:textId="77777777" w:rsidR="00070153" w:rsidRDefault="005B20D6" w:rsidP="00070153">
      <w:pPr>
        <w:rPr>
          <w:rFonts w:ascii="Times New Roman" w:hAnsi="Times New Roman" w:cs="Times New Roman"/>
        </w:rPr>
      </w:pPr>
      <w:r>
        <w:rPr>
          <w:rFonts w:ascii="Times New Roman" w:hAnsi="Times New Roman" w:cs="Times New Roman"/>
        </w:rPr>
        <w:t xml:space="preserve">We acquired data from Flatiron Health. Patients were queried if they </w:t>
      </w:r>
      <w:r w:rsidR="00070153">
        <w:rPr>
          <w:rFonts w:ascii="Times New Roman" w:hAnsi="Times New Roman" w:cs="Times New Roman"/>
        </w:rPr>
        <w:t>met the following inclusion criteria:</w:t>
      </w:r>
    </w:p>
    <w:p w14:paraId="0440CAC7" w14:textId="77777777" w:rsidR="00070153" w:rsidRDefault="00070153" w:rsidP="00070153">
      <w:pPr>
        <w:pStyle w:val="ListParagraph"/>
        <w:numPr>
          <w:ilvl w:val="0"/>
          <w:numId w:val="2"/>
        </w:numPr>
        <w:rPr>
          <w:rFonts w:ascii="Times New Roman" w:hAnsi="Times New Roman" w:cs="Times New Roman"/>
        </w:rPr>
      </w:pPr>
      <w:r w:rsidRPr="00070153">
        <w:rPr>
          <w:rFonts w:ascii="Times New Roman" w:hAnsi="Times New Roman" w:cs="Times New Roman"/>
        </w:rPr>
        <w:t>D</w:t>
      </w:r>
      <w:r w:rsidR="005B20D6" w:rsidRPr="00070153">
        <w:rPr>
          <w:rFonts w:ascii="Times New Roman" w:hAnsi="Times New Roman" w:cs="Times New Roman"/>
        </w:rPr>
        <w:t>iagnosed with advanced NSCLC on or after 1/1/2011</w:t>
      </w:r>
      <w:r w:rsidRPr="00070153">
        <w:rPr>
          <w:rFonts w:ascii="Times New Roman" w:hAnsi="Times New Roman" w:cs="Times New Roman"/>
        </w:rPr>
        <w:t xml:space="preserve"> and were at least 18 years old</w:t>
      </w:r>
    </w:p>
    <w:p w14:paraId="5114E3C1" w14:textId="6BAAB134" w:rsidR="00070153" w:rsidRDefault="00070153" w:rsidP="00070153">
      <w:pPr>
        <w:pStyle w:val="ListParagraph"/>
        <w:numPr>
          <w:ilvl w:val="1"/>
          <w:numId w:val="2"/>
        </w:numPr>
        <w:rPr>
          <w:rFonts w:ascii="Times New Roman" w:hAnsi="Times New Roman" w:cs="Times New Roman"/>
        </w:rPr>
      </w:pPr>
      <w:r>
        <w:rPr>
          <w:rFonts w:ascii="Times New Roman" w:hAnsi="Times New Roman" w:cs="Times New Roman"/>
        </w:rPr>
        <w:t xml:space="preserve">Stage IIIB, IIIC, or IV </w:t>
      </w:r>
      <w:r w:rsidR="00351262">
        <w:rPr>
          <w:rFonts w:ascii="Times New Roman" w:hAnsi="Times New Roman" w:cs="Times New Roman"/>
        </w:rPr>
        <w:t>at initial diagnosis</w:t>
      </w:r>
    </w:p>
    <w:p w14:paraId="03F5E825" w14:textId="77777777" w:rsidR="00D45423" w:rsidRDefault="00070153" w:rsidP="00070153">
      <w:pPr>
        <w:pStyle w:val="ListParagraph"/>
        <w:numPr>
          <w:ilvl w:val="1"/>
          <w:numId w:val="2"/>
        </w:numPr>
        <w:rPr>
          <w:rFonts w:ascii="Times New Roman" w:hAnsi="Times New Roman" w:cs="Times New Roman"/>
        </w:rPr>
      </w:pPr>
      <w:r>
        <w:rPr>
          <w:rFonts w:ascii="Times New Roman" w:hAnsi="Times New Roman" w:cs="Times New Roman"/>
        </w:rPr>
        <w:t>Earlier stage with recurrence or progression after 1/2011</w:t>
      </w:r>
    </w:p>
    <w:p w14:paraId="445D9DBD" w14:textId="1039357B" w:rsidR="005B20D6" w:rsidRDefault="00D45423" w:rsidP="00D45423">
      <w:pPr>
        <w:pStyle w:val="ListParagraph"/>
        <w:numPr>
          <w:ilvl w:val="0"/>
          <w:numId w:val="2"/>
        </w:numPr>
        <w:rPr>
          <w:rFonts w:ascii="Times New Roman" w:hAnsi="Times New Roman" w:cs="Times New Roman"/>
        </w:rPr>
      </w:pPr>
      <w:r>
        <w:rPr>
          <w:rFonts w:ascii="Times New Roman" w:hAnsi="Times New Roman" w:cs="Times New Roman"/>
        </w:rPr>
        <w:t>At least 2 documented clinical visits after index metastatic diagnosis</w:t>
      </w:r>
      <w:r w:rsidR="00070153" w:rsidRPr="00070153">
        <w:rPr>
          <w:rFonts w:ascii="Times New Roman" w:hAnsi="Times New Roman" w:cs="Times New Roman"/>
        </w:rPr>
        <w:t xml:space="preserve"> </w:t>
      </w:r>
    </w:p>
    <w:p w14:paraId="583CDEE0" w14:textId="77777777" w:rsidR="00490929" w:rsidRPr="00070153" w:rsidRDefault="00490929" w:rsidP="00490929">
      <w:pPr>
        <w:pStyle w:val="ListParagraph"/>
        <w:rPr>
          <w:rFonts w:ascii="Times New Roman" w:hAnsi="Times New Roman" w:cs="Times New Roman"/>
        </w:rPr>
      </w:pPr>
    </w:p>
    <w:p w14:paraId="66546792" w14:textId="567967A4" w:rsidR="00694829" w:rsidRDefault="00694829">
      <w:pPr>
        <w:rPr>
          <w:rFonts w:ascii="Times New Roman" w:hAnsi="Times New Roman" w:cs="Times New Roman"/>
        </w:rPr>
      </w:pPr>
      <w:r>
        <w:rPr>
          <w:rFonts w:ascii="Times New Roman" w:hAnsi="Times New Roman" w:cs="Times New Roman"/>
        </w:rPr>
        <w:t xml:space="preserve">We studied patients who received an advanced diagnosis (meaning metastasis from NSCLC). If a date of death was available, we calculated the number of days from advanced diagnosis to death. If there was recorded evidence of </w:t>
      </w:r>
      <w:r w:rsidR="00BF7F2E">
        <w:rPr>
          <w:rFonts w:ascii="Times New Roman" w:hAnsi="Times New Roman" w:cs="Times New Roman"/>
        </w:rPr>
        <w:t xml:space="preserve">cancer </w:t>
      </w:r>
      <w:r>
        <w:rPr>
          <w:rFonts w:ascii="Times New Roman" w:hAnsi="Times New Roman" w:cs="Times New Roman"/>
        </w:rPr>
        <w:t xml:space="preserve">progression as defined as </w:t>
      </w:r>
      <w:r w:rsidR="00BF7F2E">
        <w:rPr>
          <w:rFonts w:ascii="Times New Roman" w:hAnsi="Times New Roman" w:cs="Times New Roman"/>
        </w:rPr>
        <w:t>radiologic, pathologic, or clinical progression</w:t>
      </w:r>
      <w:r>
        <w:rPr>
          <w:rFonts w:ascii="Times New Roman" w:hAnsi="Times New Roman" w:cs="Times New Roman"/>
        </w:rPr>
        <w:t>, we similarly calculated the number of days from advanced diagnosis to the first evidence of progression.</w:t>
      </w:r>
      <w:r w:rsidR="00BF7F2E">
        <w:rPr>
          <w:rFonts w:ascii="Times New Roman" w:hAnsi="Times New Roman" w:cs="Times New Roman"/>
        </w:rPr>
        <w:t xml:space="preserve"> </w:t>
      </w:r>
      <w:r w:rsidR="00A9574F">
        <w:rPr>
          <w:rFonts w:ascii="Times New Roman" w:hAnsi="Times New Roman" w:cs="Times New Roman"/>
        </w:rPr>
        <w:t>Progression was recorded as early as February 2011 and as late as October 2021.</w:t>
      </w:r>
      <w:r w:rsidR="00400947">
        <w:rPr>
          <w:rFonts w:ascii="Times New Roman" w:hAnsi="Times New Roman" w:cs="Times New Roman"/>
        </w:rPr>
        <w:t xml:space="preserve"> A designation of “mixed response” or “pseudo-progression” was not considered as progression in this model.</w:t>
      </w:r>
      <w:r w:rsidR="002644EB">
        <w:rPr>
          <w:rFonts w:ascii="Times New Roman" w:hAnsi="Times New Roman" w:cs="Times New Roman"/>
        </w:rPr>
        <w:t xml:space="preserve"> Patients were excluded if the time between the date of advanced diagnosis and the date of their last available clinic note was under 365 days. </w:t>
      </w:r>
    </w:p>
    <w:p w14:paraId="435FE410" w14:textId="77777777" w:rsidR="009E2255" w:rsidRDefault="009E2255">
      <w:pPr>
        <w:rPr>
          <w:rFonts w:ascii="Times New Roman" w:hAnsi="Times New Roman" w:cs="Times New Roman"/>
        </w:rPr>
      </w:pPr>
    </w:p>
    <w:p w14:paraId="31E19AFD" w14:textId="14690C2D" w:rsidR="00C509B2" w:rsidRDefault="009E2255" w:rsidP="003B6437">
      <w:pPr>
        <w:rPr>
          <w:rFonts w:ascii="Times New Roman" w:hAnsi="Times New Roman" w:cs="Times New Roman"/>
        </w:rPr>
      </w:pPr>
      <w:r>
        <w:rPr>
          <w:rFonts w:ascii="Times New Roman" w:hAnsi="Times New Roman" w:cs="Times New Roman"/>
        </w:rPr>
        <w:t xml:space="preserve">We extracted </w:t>
      </w:r>
      <w:r w:rsidR="006A6BE7">
        <w:rPr>
          <w:rFonts w:ascii="Times New Roman" w:hAnsi="Times New Roman" w:cs="Times New Roman"/>
        </w:rPr>
        <w:t xml:space="preserve">basic </w:t>
      </w:r>
      <w:r>
        <w:rPr>
          <w:rFonts w:ascii="Times New Roman" w:hAnsi="Times New Roman" w:cs="Times New Roman"/>
        </w:rPr>
        <w:t xml:space="preserve">demographic information for each patient including birth year, gender, race, ethnicity, U.S. state where treatment was provided, and age (in years) at the date of advanced diagnosis. </w:t>
      </w:r>
      <w:r w:rsidR="006A6BE7">
        <w:rPr>
          <w:rFonts w:ascii="Times New Roman" w:hAnsi="Times New Roman" w:cs="Times New Roman"/>
        </w:rPr>
        <w:t>Other relevant information about a patient included insurance status</w:t>
      </w:r>
      <w:r w:rsidR="007933BD">
        <w:rPr>
          <w:rFonts w:ascii="Times New Roman" w:hAnsi="Times New Roman" w:cs="Times New Roman"/>
        </w:rPr>
        <w:t xml:space="preserve">, </w:t>
      </w:r>
      <w:r w:rsidR="006A6BE7">
        <w:rPr>
          <w:rFonts w:ascii="Times New Roman" w:hAnsi="Times New Roman" w:cs="Times New Roman"/>
        </w:rPr>
        <w:t>cancer histology, cancer staging,</w:t>
      </w:r>
      <w:r w:rsidR="006248F0">
        <w:rPr>
          <w:rFonts w:ascii="Times New Roman" w:hAnsi="Times New Roman" w:cs="Times New Roman"/>
        </w:rPr>
        <w:t xml:space="preserve"> smoking status (never-smoker, current-smoker, previous-smoker),</w:t>
      </w:r>
      <w:r w:rsidR="006A6BE7">
        <w:rPr>
          <w:rFonts w:ascii="Times New Roman" w:hAnsi="Times New Roman" w:cs="Times New Roman"/>
        </w:rPr>
        <w:t xml:space="preserve"> </w:t>
      </w:r>
      <w:r w:rsidR="00C763D9">
        <w:rPr>
          <w:rFonts w:ascii="Times New Roman" w:hAnsi="Times New Roman" w:cs="Times New Roman"/>
        </w:rPr>
        <w:t>Eastern Cooperative Oncology Group (</w:t>
      </w:r>
      <w:r w:rsidR="006A6BE7">
        <w:rPr>
          <w:rFonts w:ascii="Times New Roman" w:hAnsi="Times New Roman" w:cs="Times New Roman"/>
        </w:rPr>
        <w:t>ECOG</w:t>
      </w:r>
      <w:r w:rsidR="00C763D9">
        <w:rPr>
          <w:rFonts w:ascii="Times New Roman" w:hAnsi="Times New Roman" w:cs="Times New Roman"/>
        </w:rPr>
        <w:t>)</w:t>
      </w:r>
      <w:r w:rsidR="00C763D9">
        <w:rPr>
          <w:rFonts w:ascii="Times New Roman" w:hAnsi="Times New Roman" w:cs="Times New Roman"/>
        </w:rPr>
        <w:fldChar w:fldCharType="begin"/>
      </w:r>
      <w:r w:rsidR="00C763D9">
        <w:rPr>
          <w:rFonts w:ascii="Times New Roman" w:hAnsi="Times New Roman" w:cs="Times New Roman"/>
        </w:rPr>
        <w:instrText xml:space="preserve"> ADDIN ZOTERO_ITEM CSL_CITATION {"citationID":"lOfBecM7","properties":{"formattedCitation":"\\super 21\\nosupersub{}","plainCitation":"21","noteIndex":0},"citationItems":[{"id":345,"uris":["http://zotero.org/users/12114985/items/Y67JHA7I"],"itemData":{"id":345,"type":"article-journal","container-title":"American Journal of Clinical Oncology","ISSN":"0277-3732","issue":"6","journalAbbreviation":"Am J Clin Oncol","language":"eng","note":"PMID: 7165009","page":"649-655","source":"PubMed","title":"Toxicity and response criteria of the Eastern Cooperative Oncology Group","volume":"5","author":[{"family":"Oken","given":"M. M."},{"family":"Creech","given":"R. H."},{"family":"Tormey","given":"D. C."},{"family":"Horton","given":"J."},{"family":"Davis","given":"T. E."},{"family":"McFadden","given":"E. T."},{"family":"Carbone","given":"P. P."}],"issued":{"date-parts":[["1982",12]]}}}],"schema":"https://github.com/citation-style-language/schema/raw/master/csl-citation.json"} </w:instrText>
      </w:r>
      <w:r w:rsidR="00C763D9">
        <w:rPr>
          <w:rFonts w:ascii="Times New Roman" w:hAnsi="Times New Roman" w:cs="Times New Roman"/>
        </w:rPr>
        <w:fldChar w:fldCharType="separate"/>
      </w:r>
      <w:r w:rsidR="00C763D9" w:rsidRPr="00C763D9">
        <w:rPr>
          <w:rFonts w:ascii="Times New Roman" w:hAnsi="Times New Roman" w:cs="Times New Roman"/>
          <w:kern w:val="0"/>
          <w:vertAlign w:val="superscript"/>
        </w:rPr>
        <w:t>21</w:t>
      </w:r>
      <w:r w:rsidR="00C763D9">
        <w:rPr>
          <w:rFonts w:ascii="Times New Roman" w:hAnsi="Times New Roman" w:cs="Times New Roman"/>
        </w:rPr>
        <w:fldChar w:fldCharType="end"/>
      </w:r>
      <w:r w:rsidR="006A6BE7">
        <w:rPr>
          <w:rFonts w:ascii="Times New Roman" w:hAnsi="Times New Roman" w:cs="Times New Roman"/>
        </w:rPr>
        <w:t xml:space="preserve"> status, and the results of other biomarker testing, if available, including ALK, EGFR, KRAS, ROS1, BRAF, and PD-L1</w:t>
      </w:r>
      <w:r w:rsidR="00EA2611">
        <w:rPr>
          <w:rFonts w:ascii="Times New Roman" w:hAnsi="Times New Roman" w:cs="Times New Roman"/>
        </w:rPr>
        <w:t xml:space="preserve"> when the advanced diagnosis was made</w:t>
      </w:r>
      <w:r w:rsidR="006A6BE7">
        <w:rPr>
          <w:rFonts w:ascii="Times New Roman" w:hAnsi="Times New Roman" w:cs="Times New Roman"/>
        </w:rPr>
        <w:t>.</w:t>
      </w:r>
      <w:r w:rsidR="0046216F">
        <w:rPr>
          <w:rFonts w:ascii="Times New Roman" w:hAnsi="Times New Roman" w:cs="Times New Roman"/>
        </w:rPr>
        <w:t xml:space="preserve"> </w:t>
      </w:r>
      <w:r w:rsidR="00C509B2">
        <w:rPr>
          <w:rFonts w:ascii="Times New Roman" w:hAnsi="Times New Roman" w:cs="Times New Roman"/>
        </w:rPr>
        <w:t xml:space="preserve">If a PD-L1 status was available, it was recorded as </w:t>
      </w:r>
      <w:r w:rsidR="00665173">
        <w:rPr>
          <w:rFonts w:ascii="Times New Roman" w:hAnsi="Times New Roman" w:cs="Times New Roman"/>
        </w:rPr>
        <w:t xml:space="preserve">a </w:t>
      </w:r>
      <w:r w:rsidR="003B6437">
        <w:rPr>
          <w:rFonts w:ascii="Times New Roman" w:hAnsi="Times New Roman" w:cs="Times New Roman"/>
        </w:rPr>
        <w:t xml:space="preserve">value corresponding to its percent staining as seen in Table </w:t>
      </w:r>
      <w:r w:rsidR="006E47D4">
        <w:rPr>
          <w:rFonts w:ascii="Times New Roman" w:hAnsi="Times New Roman" w:cs="Times New Roman"/>
        </w:rPr>
        <w:t>1.</w:t>
      </w:r>
      <w:r w:rsidR="00C46FBA">
        <w:rPr>
          <w:rFonts w:ascii="Times New Roman" w:hAnsi="Times New Roman" w:cs="Times New Roman"/>
        </w:rPr>
        <w:t xml:space="preserve"> </w:t>
      </w:r>
      <w:r w:rsidR="00781D29">
        <w:rPr>
          <w:rFonts w:ascii="Times New Roman" w:hAnsi="Times New Roman" w:cs="Times New Roman"/>
        </w:rPr>
        <w:t xml:space="preserve">If a percent staining was not available, an interpretation of “PD-L1 low expression” was represented as a </w:t>
      </w:r>
      <w:r w:rsidR="00665173">
        <w:rPr>
          <w:rFonts w:ascii="Times New Roman" w:hAnsi="Times New Roman" w:cs="Times New Roman"/>
        </w:rPr>
        <w:t>0.</w:t>
      </w:r>
      <w:r w:rsidR="0006415B">
        <w:rPr>
          <w:rFonts w:ascii="Times New Roman" w:hAnsi="Times New Roman" w:cs="Times New Roman"/>
        </w:rPr>
        <w:t>01</w:t>
      </w:r>
      <w:r w:rsidR="00781D29">
        <w:rPr>
          <w:rFonts w:ascii="Times New Roman" w:hAnsi="Times New Roman" w:cs="Times New Roman"/>
        </w:rPr>
        <w:t xml:space="preserve"> and “PD-L1 high expression” was a </w:t>
      </w:r>
      <w:r w:rsidR="00665173">
        <w:rPr>
          <w:rFonts w:ascii="Times New Roman" w:hAnsi="Times New Roman" w:cs="Times New Roman"/>
        </w:rPr>
        <w:t>0.5.</w:t>
      </w:r>
    </w:p>
    <w:p w14:paraId="4674B71E" w14:textId="77777777" w:rsidR="00C509B2" w:rsidRDefault="00C509B2" w:rsidP="00517629">
      <w:pPr>
        <w:rPr>
          <w:rFonts w:ascii="Times New Roman" w:hAnsi="Times New Roman" w:cs="Times New Roman"/>
        </w:rPr>
      </w:pPr>
    </w:p>
    <w:tbl>
      <w:tblPr>
        <w:tblStyle w:val="TableGrid"/>
        <w:tblW w:w="0" w:type="auto"/>
        <w:tblInd w:w="1885" w:type="dxa"/>
        <w:tblLook w:val="04A0" w:firstRow="1" w:lastRow="0" w:firstColumn="1" w:lastColumn="0" w:noHBand="0" w:noVBand="1"/>
      </w:tblPr>
      <w:tblGrid>
        <w:gridCol w:w="3870"/>
        <w:gridCol w:w="2070"/>
      </w:tblGrid>
      <w:tr w:rsidR="00C509B2" w14:paraId="0805020A" w14:textId="77777777" w:rsidTr="0053564E">
        <w:tc>
          <w:tcPr>
            <w:tcW w:w="3870" w:type="dxa"/>
          </w:tcPr>
          <w:p w14:paraId="66CC25FB" w14:textId="001569C2" w:rsidR="00C509B2" w:rsidRPr="00950FD1" w:rsidRDefault="00C509B2" w:rsidP="0053564E">
            <w:pPr>
              <w:jc w:val="center"/>
              <w:rPr>
                <w:rFonts w:ascii="Times New Roman" w:hAnsi="Times New Roman" w:cs="Times New Roman"/>
                <w:b/>
                <w:bCs/>
              </w:rPr>
            </w:pPr>
            <w:r w:rsidRPr="00950FD1">
              <w:rPr>
                <w:rFonts w:ascii="Times New Roman" w:hAnsi="Times New Roman" w:cs="Times New Roman"/>
                <w:b/>
                <w:bCs/>
              </w:rPr>
              <w:t>PD-L1 Percent Staining</w:t>
            </w:r>
          </w:p>
        </w:tc>
        <w:tc>
          <w:tcPr>
            <w:tcW w:w="2070" w:type="dxa"/>
          </w:tcPr>
          <w:p w14:paraId="40DA0BD7" w14:textId="61D57A67" w:rsidR="00C509B2" w:rsidRPr="00950FD1" w:rsidRDefault="003B6437" w:rsidP="0053564E">
            <w:pPr>
              <w:jc w:val="center"/>
              <w:rPr>
                <w:rFonts w:ascii="Times New Roman" w:hAnsi="Times New Roman" w:cs="Times New Roman"/>
                <w:b/>
                <w:bCs/>
              </w:rPr>
            </w:pPr>
            <w:r w:rsidRPr="00950FD1">
              <w:rPr>
                <w:rFonts w:ascii="Times New Roman" w:hAnsi="Times New Roman" w:cs="Times New Roman"/>
                <w:b/>
                <w:bCs/>
              </w:rPr>
              <w:t>Representation</w:t>
            </w:r>
          </w:p>
        </w:tc>
      </w:tr>
      <w:tr w:rsidR="00C509B2" w14:paraId="32A747FA" w14:textId="77777777" w:rsidTr="0053564E">
        <w:tc>
          <w:tcPr>
            <w:tcW w:w="3870" w:type="dxa"/>
          </w:tcPr>
          <w:p w14:paraId="432BDF52" w14:textId="304406EA" w:rsidR="00C509B2" w:rsidRDefault="00C509B2" w:rsidP="0053564E">
            <w:pPr>
              <w:jc w:val="center"/>
              <w:rPr>
                <w:rFonts w:ascii="Times New Roman" w:hAnsi="Times New Roman" w:cs="Times New Roman"/>
              </w:rPr>
            </w:pPr>
            <w:r>
              <w:rPr>
                <w:rFonts w:ascii="Times New Roman" w:hAnsi="Times New Roman" w:cs="Times New Roman"/>
              </w:rPr>
              <w:t>&lt;1%</w:t>
            </w:r>
          </w:p>
        </w:tc>
        <w:tc>
          <w:tcPr>
            <w:tcW w:w="2070" w:type="dxa"/>
          </w:tcPr>
          <w:p w14:paraId="052334A5" w14:textId="778221D7" w:rsidR="00C509B2" w:rsidRDefault="00BF3E92" w:rsidP="0053564E">
            <w:pPr>
              <w:jc w:val="center"/>
              <w:rPr>
                <w:rFonts w:ascii="Times New Roman" w:hAnsi="Times New Roman" w:cs="Times New Roman"/>
              </w:rPr>
            </w:pPr>
            <w:r>
              <w:rPr>
                <w:rFonts w:ascii="Times New Roman" w:hAnsi="Times New Roman" w:cs="Times New Roman"/>
              </w:rPr>
              <w:t>0</w:t>
            </w:r>
            <w:r w:rsidR="008F25F2">
              <w:rPr>
                <w:rFonts w:ascii="Times New Roman" w:hAnsi="Times New Roman" w:cs="Times New Roman"/>
              </w:rPr>
              <w:t>.</w:t>
            </w:r>
            <w:r w:rsidR="003B6437">
              <w:rPr>
                <w:rFonts w:ascii="Times New Roman" w:hAnsi="Times New Roman" w:cs="Times New Roman"/>
              </w:rPr>
              <w:t>0</w:t>
            </w:r>
          </w:p>
        </w:tc>
      </w:tr>
      <w:tr w:rsidR="00C509B2" w14:paraId="0AAEF125" w14:textId="77777777" w:rsidTr="0053564E">
        <w:tc>
          <w:tcPr>
            <w:tcW w:w="3870" w:type="dxa"/>
          </w:tcPr>
          <w:p w14:paraId="568117D6" w14:textId="6DD91262" w:rsidR="00C509B2" w:rsidRDefault="003B6437" w:rsidP="0053564E">
            <w:pPr>
              <w:jc w:val="center"/>
              <w:rPr>
                <w:rFonts w:ascii="Times New Roman" w:hAnsi="Times New Roman" w:cs="Times New Roman"/>
              </w:rPr>
            </w:pPr>
            <w:r>
              <w:rPr>
                <w:rFonts w:ascii="Times New Roman" w:hAnsi="Times New Roman" w:cs="Times New Roman"/>
              </w:rPr>
              <w:t>1%</w:t>
            </w:r>
            <w:r w:rsidR="007A25D8">
              <w:rPr>
                <w:rFonts w:ascii="Times New Roman" w:hAnsi="Times New Roman" w:cs="Times New Roman"/>
              </w:rPr>
              <w:t xml:space="preserve"> or “PD-L1 low expression”</w:t>
            </w:r>
          </w:p>
        </w:tc>
        <w:tc>
          <w:tcPr>
            <w:tcW w:w="2070" w:type="dxa"/>
          </w:tcPr>
          <w:p w14:paraId="317C5AAA" w14:textId="338215EF" w:rsidR="00C509B2" w:rsidRDefault="00BF3E92" w:rsidP="0053564E">
            <w:pPr>
              <w:jc w:val="center"/>
              <w:rPr>
                <w:rFonts w:ascii="Times New Roman" w:hAnsi="Times New Roman" w:cs="Times New Roman"/>
              </w:rPr>
            </w:pPr>
            <w:r>
              <w:rPr>
                <w:rFonts w:ascii="Times New Roman" w:hAnsi="Times New Roman" w:cs="Times New Roman"/>
              </w:rPr>
              <w:t>0</w:t>
            </w:r>
            <w:r w:rsidR="008E5769">
              <w:rPr>
                <w:rFonts w:ascii="Times New Roman" w:hAnsi="Times New Roman" w:cs="Times New Roman"/>
              </w:rPr>
              <w:t>.0</w:t>
            </w:r>
            <w:r w:rsidR="003B6437">
              <w:rPr>
                <w:rFonts w:ascii="Times New Roman" w:hAnsi="Times New Roman" w:cs="Times New Roman"/>
              </w:rPr>
              <w:t>1</w:t>
            </w:r>
          </w:p>
        </w:tc>
      </w:tr>
      <w:tr w:rsidR="00C509B2" w14:paraId="0CB1583D" w14:textId="77777777" w:rsidTr="0053564E">
        <w:tc>
          <w:tcPr>
            <w:tcW w:w="3870" w:type="dxa"/>
          </w:tcPr>
          <w:p w14:paraId="7465D38F" w14:textId="31754803" w:rsidR="00C509B2" w:rsidRDefault="003B6437" w:rsidP="0053564E">
            <w:pPr>
              <w:jc w:val="center"/>
              <w:rPr>
                <w:rFonts w:ascii="Times New Roman" w:hAnsi="Times New Roman" w:cs="Times New Roman"/>
              </w:rPr>
            </w:pPr>
            <w:r>
              <w:rPr>
                <w:rFonts w:ascii="Times New Roman" w:hAnsi="Times New Roman" w:cs="Times New Roman"/>
              </w:rPr>
              <w:t>2-4%</w:t>
            </w:r>
          </w:p>
        </w:tc>
        <w:tc>
          <w:tcPr>
            <w:tcW w:w="2070" w:type="dxa"/>
          </w:tcPr>
          <w:p w14:paraId="0171FADB" w14:textId="14FB6682" w:rsidR="00C509B2" w:rsidRDefault="00BF3E92" w:rsidP="0053564E">
            <w:pPr>
              <w:jc w:val="center"/>
              <w:rPr>
                <w:rFonts w:ascii="Times New Roman" w:hAnsi="Times New Roman" w:cs="Times New Roman"/>
              </w:rPr>
            </w:pPr>
            <w:r>
              <w:rPr>
                <w:rFonts w:ascii="Times New Roman" w:hAnsi="Times New Roman" w:cs="Times New Roman"/>
              </w:rPr>
              <w:t>0.03</w:t>
            </w:r>
          </w:p>
        </w:tc>
      </w:tr>
      <w:tr w:rsidR="00C509B2" w14:paraId="008C362C" w14:textId="77777777" w:rsidTr="0053564E">
        <w:tc>
          <w:tcPr>
            <w:tcW w:w="3870" w:type="dxa"/>
          </w:tcPr>
          <w:p w14:paraId="0A92C3E0" w14:textId="608DAC65" w:rsidR="00C509B2" w:rsidRDefault="003B6437" w:rsidP="0053564E">
            <w:pPr>
              <w:jc w:val="center"/>
              <w:rPr>
                <w:rFonts w:ascii="Times New Roman" w:hAnsi="Times New Roman" w:cs="Times New Roman"/>
              </w:rPr>
            </w:pPr>
            <w:r>
              <w:rPr>
                <w:rFonts w:ascii="Times New Roman" w:hAnsi="Times New Roman" w:cs="Times New Roman"/>
              </w:rPr>
              <w:t>5-9%</w:t>
            </w:r>
          </w:p>
        </w:tc>
        <w:tc>
          <w:tcPr>
            <w:tcW w:w="2070" w:type="dxa"/>
          </w:tcPr>
          <w:p w14:paraId="3B7131B1" w14:textId="39271370" w:rsidR="00C509B2" w:rsidRDefault="00BF3E92" w:rsidP="0053564E">
            <w:pPr>
              <w:jc w:val="center"/>
              <w:rPr>
                <w:rFonts w:ascii="Times New Roman" w:hAnsi="Times New Roman" w:cs="Times New Roman"/>
              </w:rPr>
            </w:pPr>
            <w:r>
              <w:rPr>
                <w:rFonts w:ascii="Times New Roman" w:hAnsi="Times New Roman" w:cs="Times New Roman"/>
              </w:rPr>
              <w:t>0.05</w:t>
            </w:r>
          </w:p>
        </w:tc>
      </w:tr>
      <w:tr w:rsidR="00C509B2" w14:paraId="45693E2F" w14:textId="77777777" w:rsidTr="0053564E">
        <w:tc>
          <w:tcPr>
            <w:tcW w:w="3870" w:type="dxa"/>
          </w:tcPr>
          <w:p w14:paraId="1E06F035" w14:textId="0C11F631" w:rsidR="00C509B2" w:rsidRDefault="003B6437" w:rsidP="0053564E">
            <w:pPr>
              <w:jc w:val="center"/>
              <w:rPr>
                <w:rFonts w:ascii="Times New Roman" w:hAnsi="Times New Roman" w:cs="Times New Roman"/>
              </w:rPr>
            </w:pPr>
            <w:r>
              <w:rPr>
                <w:rFonts w:ascii="Times New Roman" w:hAnsi="Times New Roman" w:cs="Times New Roman"/>
              </w:rPr>
              <w:t>10-19%</w:t>
            </w:r>
          </w:p>
        </w:tc>
        <w:tc>
          <w:tcPr>
            <w:tcW w:w="2070" w:type="dxa"/>
          </w:tcPr>
          <w:p w14:paraId="0B39D9E8" w14:textId="5D57A366" w:rsidR="00C509B2" w:rsidRDefault="00BF3E92" w:rsidP="0053564E">
            <w:pPr>
              <w:jc w:val="center"/>
              <w:rPr>
                <w:rFonts w:ascii="Times New Roman" w:hAnsi="Times New Roman" w:cs="Times New Roman"/>
              </w:rPr>
            </w:pPr>
            <w:r>
              <w:rPr>
                <w:rFonts w:ascii="Times New Roman" w:hAnsi="Times New Roman" w:cs="Times New Roman"/>
              </w:rPr>
              <w:t>0.10</w:t>
            </w:r>
          </w:p>
        </w:tc>
      </w:tr>
      <w:tr w:rsidR="00C509B2" w14:paraId="0F9FCBF7" w14:textId="77777777" w:rsidTr="0053564E">
        <w:tc>
          <w:tcPr>
            <w:tcW w:w="3870" w:type="dxa"/>
          </w:tcPr>
          <w:p w14:paraId="7183694D" w14:textId="194D59A6" w:rsidR="00C509B2" w:rsidRDefault="003B6437" w:rsidP="0053564E">
            <w:pPr>
              <w:jc w:val="center"/>
              <w:rPr>
                <w:rFonts w:ascii="Times New Roman" w:hAnsi="Times New Roman" w:cs="Times New Roman"/>
              </w:rPr>
            </w:pPr>
            <w:r>
              <w:rPr>
                <w:rFonts w:ascii="Times New Roman" w:hAnsi="Times New Roman" w:cs="Times New Roman"/>
              </w:rPr>
              <w:lastRenderedPageBreak/>
              <w:t>20-29%</w:t>
            </w:r>
            <w:r w:rsidR="00781D29">
              <w:rPr>
                <w:rFonts w:ascii="Times New Roman" w:hAnsi="Times New Roman" w:cs="Times New Roman"/>
              </w:rPr>
              <w:t xml:space="preserve"> </w:t>
            </w:r>
          </w:p>
        </w:tc>
        <w:tc>
          <w:tcPr>
            <w:tcW w:w="2070" w:type="dxa"/>
          </w:tcPr>
          <w:p w14:paraId="596B977F" w14:textId="141ED5BC" w:rsidR="00C509B2" w:rsidRDefault="00BF3E92" w:rsidP="0053564E">
            <w:pPr>
              <w:jc w:val="center"/>
              <w:rPr>
                <w:rFonts w:ascii="Times New Roman" w:hAnsi="Times New Roman" w:cs="Times New Roman"/>
              </w:rPr>
            </w:pPr>
            <w:r>
              <w:rPr>
                <w:rFonts w:ascii="Times New Roman" w:hAnsi="Times New Roman" w:cs="Times New Roman"/>
              </w:rPr>
              <w:t>0.20</w:t>
            </w:r>
          </w:p>
        </w:tc>
      </w:tr>
      <w:tr w:rsidR="003B6437" w14:paraId="2D71E3AF" w14:textId="77777777" w:rsidTr="0053564E">
        <w:tc>
          <w:tcPr>
            <w:tcW w:w="3870" w:type="dxa"/>
          </w:tcPr>
          <w:p w14:paraId="7407F824" w14:textId="3D387091" w:rsidR="003B6437" w:rsidRDefault="003B6437" w:rsidP="0053564E">
            <w:pPr>
              <w:jc w:val="center"/>
              <w:rPr>
                <w:rFonts w:ascii="Times New Roman" w:hAnsi="Times New Roman" w:cs="Times New Roman"/>
              </w:rPr>
            </w:pPr>
            <w:r>
              <w:rPr>
                <w:rFonts w:ascii="Times New Roman" w:hAnsi="Times New Roman" w:cs="Times New Roman"/>
              </w:rPr>
              <w:t>30-39%</w:t>
            </w:r>
          </w:p>
        </w:tc>
        <w:tc>
          <w:tcPr>
            <w:tcW w:w="2070" w:type="dxa"/>
          </w:tcPr>
          <w:p w14:paraId="70C76B72" w14:textId="78FC617E" w:rsidR="003B6437" w:rsidRDefault="00BF3E92" w:rsidP="0053564E">
            <w:pPr>
              <w:jc w:val="center"/>
              <w:rPr>
                <w:rFonts w:ascii="Times New Roman" w:hAnsi="Times New Roman" w:cs="Times New Roman"/>
              </w:rPr>
            </w:pPr>
            <w:r>
              <w:rPr>
                <w:rFonts w:ascii="Times New Roman" w:hAnsi="Times New Roman" w:cs="Times New Roman"/>
              </w:rPr>
              <w:t>0.30</w:t>
            </w:r>
          </w:p>
        </w:tc>
      </w:tr>
      <w:tr w:rsidR="003B6437" w14:paraId="1D3D39CB" w14:textId="77777777" w:rsidTr="0053564E">
        <w:tc>
          <w:tcPr>
            <w:tcW w:w="3870" w:type="dxa"/>
          </w:tcPr>
          <w:p w14:paraId="4BA40EC0" w14:textId="2CD22568" w:rsidR="003B6437" w:rsidRDefault="003B6437" w:rsidP="0053564E">
            <w:pPr>
              <w:jc w:val="center"/>
              <w:rPr>
                <w:rFonts w:ascii="Times New Roman" w:hAnsi="Times New Roman" w:cs="Times New Roman"/>
              </w:rPr>
            </w:pPr>
            <w:r>
              <w:rPr>
                <w:rFonts w:ascii="Times New Roman" w:hAnsi="Times New Roman" w:cs="Times New Roman"/>
              </w:rPr>
              <w:t>40-49%</w:t>
            </w:r>
          </w:p>
        </w:tc>
        <w:tc>
          <w:tcPr>
            <w:tcW w:w="2070" w:type="dxa"/>
          </w:tcPr>
          <w:p w14:paraId="6FD6C47F" w14:textId="295CA7E8" w:rsidR="003B6437" w:rsidRDefault="00BF3E92" w:rsidP="0053564E">
            <w:pPr>
              <w:jc w:val="center"/>
              <w:rPr>
                <w:rFonts w:ascii="Times New Roman" w:hAnsi="Times New Roman" w:cs="Times New Roman"/>
              </w:rPr>
            </w:pPr>
            <w:r>
              <w:rPr>
                <w:rFonts w:ascii="Times New Roman" w:hAnsi="Times New Roman" w:cs="Times New Roman"/>
              </w:rPr>
              <w:t>0.40</w:t>
            </w:r>
          </w:p>
        </w:tc>
      </w:tr>
      <w:tr w:rsidR="003B6437" w14:paraId="6A8AAA18" w14:textId="77777777" w:rsidTr="0053564E">
        <w:tc>
          <w:tcPr>
            <w:tcW w:w="3870" w:type="dxa"/>
          </w:tcPr>
          <w:p w14:paraId="0D5C244D" w14:textId="11FF9C4B" w:rsidR="003B6437" w:rsidRDefault="003B6437" w:rsidP="0053564E">
            <w:pPr>
              <w:jc w:val="center"/>
              <w:rPr>
                <w:rFonts w:ascii="Times New Roman" w:hAnsi="Times New Roman" w:cs="Times New Roman"/>
              </w:rPr>
            </w:pPr>
            <w:r>
              <w:rPr>
                <w:rFonts w:ascii="Times New Roman" w:hAnsi="Times New Roman" w:cs="Times New Roman"/>
              </w:rPr>
              <w:t>50-59%</w:t>
            </w:r>
            <w:r w:rsidR="007A25D8">
              <w:rPr>
                <w:rFonts w:ascii="Times New Roman" w:hAnsi="Times New Roman" w:cs="Times New Roman"/>
              </w:rPr>
              <w:t xml:space="preserve"> or “PD-L1 high expression”</w:t>
            </w:r>
          </w:p>
        </w:tc>
        <w:tc>
          <w:tcPr>
            <w:tcW w:w="2070" w:type="dxa"/>
          </w:tcPr>
          <w:p w14:paraId="22E94862" w14:textId="54460FCA" w:rsidR="003B6437" w:rsidRDefault="00BF3E92" w:rsidP="0053564E">
            <w:pPr>
              <w:jc w:val="center"/>
              <w:rPr>
                <w:rFonts w:ascii="Times New Roman" w:hAnsi="Times New Roman" w:cs="Times New Roman"/>
              </w:rPr>
            </w:pPr>
            <w:r>
              <w:rPr>
                <w:rFonts w:ascii="Times New Roman" w:hAnsi="Times New Roman" w:cs="Times New Roman"/>
              </w:rPr>
              <w:t>0.50</w:t>
            </w:r>
          </w:p>
        </w:tc>
      </w:tr>
      <w:tr w:rsidR="003B6437" w14:paraId="6EB999C9" w14:textId="77777777" w:rsidTr="0053564E">
        <w:tc>
          <w:tcPr>
            <w:tcW w:w="3870" w:type="dxa"/>
          </w:tcPr>
          <w:p w14:paraId="0E6F46F0" w14:textId="0450284D" w:rsidR="003B6437" w:rsidRDefault="003B6437" w:rsidP="0053564E">
            <w:pPr>
              <w:jc w:val="center"/>
              <w:rPr>
                <w:rFonts w:ascii="Times New Roman" w:hAnsi="Times New Roman" w:cs="Times New Roman"/>
              </w:rPr>
            </w:pPr>
            <w:r>
              <w:rPr>
                <w:rFonts w:ascii="Times New Roman" w:hAnsi="Times New Roman" w:cs="Times New Roman"/>
              </w:rPr>
              <w:t>60-69%</w:t>
            </w:r>
          </w:p>
        </w:tc>
        <w:tc>
          <w:tcPr>
            <w:tcW w:w="2070" w:type="dxa"/>
          </w:tcPr>
          <w:p w14:paraId="5E0130CA" w14:textId="522AB766" w:rsidR="003B6437" w:rsidRDefault="00BF3E92" w:rsidP="0053564E">
            <w:pPr>
              <w:jc w:val="center"/>
              <w:rPr>
                <w:rFonts w:ascii="Times New Roman" w:hAnsi="Times New Roman" w:cs="Times New Roman"/>
              </w:rPr>
            </w:pPr>
            <w:r>
              <w:rPr>
                <w:rFonts w:ascii="Times New Roman" w:hAnsi="Times New Roman" w:cs="Times New Roman"/>
              </w:rPr>
              <w:t>0.60</w:t>
            </w:r>
          </w:p>
        </w:tc>
      </w:tr>
      <w:tr w:rsidR="003B6437" w14:paraId="59B092C9" w14:textId="77777777" w:rsidTr="0053564E">
        <w:tc>
          <w:tcPr>
            <w:tcW w:w="3870" w:type="dxa"/>
          </w:tcPr>
          <w:p w14:paraId="00B79C2E" w14:textId="6AB6C143" w:rsidR="003B6437" w:rsidRDefault="003B6437" w:rsidP="0053564E">
            <w:pPr>
              <w:jc w:val="center"/>
              <w:rPr>
                <w:rFonts w:ascii="Times New Roman" w:hAnsi="Times New Roman" w:cs="Times New Roman"/>
              </w:rPr>
            </w:pPr>
            <w:r>
              <w:rPr>
                <w:rFonts w:ascii="Times New Roman" w:hAnsi="Times New Roman" w:cs="Times New Roman"/>
              </w:rPr>
              <w:t>70-79%</w:t>
            </w:r>
            <w:r w:rsidR="00781D29">
              <w:rPr>
                <w:rFonts w:ascii="Times New Roman" w:hAnsi="Times New Roman" w:cs="Times New Roman"/>
              </w:rPr>
              <w:t xml:space="preserve"> </w:t>
            </w:r>
          </w:p>
        </w:tc>
        <w:tc>
          <w:tcPr>
            <w:tcW w:w="2070" w:type="dxa"/>
          </w:tcPr>
          <w:p w14:paraId="1EEF3428" w14:textId="7C7A9E09" w:rsidR="003B6437" w:rsidRDefault="00BF3E92" w:rsidP="0053564E">
            <w:pPr>
              <w:jc w:val="center"/>
              <w:rPr>
                <w:rFonts w:ascii="Times New Roman" w:hAnsi="Times New Roman" w:cs="Times New Roman"/>
              </w:rPr>
            </w:pPr>
            <w:r>
              <w:rPr>
                <w:rFonts w:ascii="Times New Roman" w:hAnsi="Times New Roman" w:cs="Times New Roman"/>
              </w:rPr>
              <w:t>0.70</w:t>
            </w:r>
          </w:p>
        </w:tc>
      </w:tr>
      <w:tr w:rsidR="003B6437" w14:paraId="1D465B20" w14:textId="77777777" w:rsidTr="0053564E">
        <w:tc>
          <w:tcPr>
            <w:tcW w:w="3870" w:type="dxa"/>
          </w:tcPr>
          <w:p w14:paraId="58E02F12" w14:textId="30417474" w:rsidR="003B6437" w:rsidRDefault="003B6437" w:rsidP="0053564E">
            <w:pPr>
              <w:jc w:val="center"/>
              <w:rPr>
                <w:rFonts w:ascii="Times New Roman" w:hAnsi="Times New Roman" w:cs="Times New Roman"/>
              </w:rPr>
            </w:pPr>
            <w:r>
              <w:rPr>
                <w:rFonts w:ascii="Times New Roman" w:hAnsi="Times New Roman" w:cs="Times New Roman"/>
              </w:rPr>
              <w:t>80-89%</w:t>
            </w:r>
          </w:p>
        </w:tc>
        <w:tc>
          <w:tcPr>
            <w:tcW w:w="2070" w:type="dxa"/>
          </w:tcPr>
          <w:p w14:paraId="2B7AB389" w14:textId="4B05421A" w:rsidR="003B6437" w:rsidRDefault="00BF3E92" w:rsidP="0053564E">
            <w:pPr>
              <w:jc w:val="center"/>
              <w:rPr>
                <w:rFonts w:ascii="Times New Roman" w:hAnsi="Times New Roman" w:cs="Times New Roman"/>
              </w:rPr>
            </w:pPr>
            <w:r>
              <w:rPr>
                <w:rFonts w:ascii="Times New Roman" w:hAnsi="Times New Roman" w:cs="Times New Roman"/>
              </w:rPr>
              <w:t>0.80</w:t>
            </w:r>
          </w:p>
        </w:tc>
      </w:tr>
      <w:tr w:rsidR="003B6437" w14:paraId="7A7E5244" w14:textId="77777777" w:rsidTr="0053564E">
        <w:tc>
          <w:tcPr>
            <w:tcW w:w="3870" w:type="dxa"/>
          </w:tcPr>
          <w:p w14:paraId="2132C227" w14:textId="14BA5359" w:rsidR="003B6437" w:rsidRDefault="003B6437" w:rsidP="0053564E">
            <w:pPr>
              <w:jc w:val="center"/>
              <w:rPr>
                <w:rFonts w:ascii="Times New Roman" w:hAnsi="Times New Roman" w:cs="Times New Roman"/>
              </w:rPr>
            </w:pPr>
            <w:r>
              <w:rPr>
                <w:rFonts w:ascii="Times New Roman" w:hAnsi="Times New Roman" w:cs="Times New Roman"/>
              </w:rPr>
              <w:t>90-99%</w:t>
            </w:r>
          </w:p>
        </w:tc>
        <w:tc>
          <w:tcPr>
            <w:tcW w:w="2070" w:type="dxa"/>
          </w:tcPr>
          <w:p w14:paraId="334F0BA4" w14:textId="31BC3CF1" w:rsidR="003B6437" w:rsidRDefault="00BF3E92" w:rsidP="0053564E">
            <w:pPr>
              <w:jc w:val="center"/>
              <w:rPr>
                <w:rFonts w:ascii="Times New Roman" w:hAnsi="Times New Roman" w:cs="Times New Roman"/>
              </w:rPr>
            </w:pPr>
            <w:r>
              <w:rPr>
                <w:rFonts w:ascii="Times New Roman" w:hAnsi="Times New Roman" w:cs="Times New Roman"/>
              </w:rPr>
              <w:t>0.90</w:t>
            </w:r>
          </w:p>
        </w:tc>
      </w:tr>
      <w:tr w:rsidR="003B6437" w14:paraId="47A201EB" w14:textId="77777777" w:rsidTr="0053564E">
        <w:tc>
          <w:tcPr>
            <w:tcW w:w="3870" w:type="dxa"/>
          </w:tcPr>
          <w:p w14:paraId="60837ACB" w14:textId="351C6E2B" w:rsidR="003B6437" w:rsidRDefault="003B6437" w:rsidP="0053564E">
            <w:pPr>
              <w:jc w:val="center"/>
              <w:rPr>
                <w:rFonts w:ascii="Times New Roman" w:hAnsi="Times New Roman" w:cs="Times New Roman"/>
              </w:rPr>
            </w:pPr>
            <w:r>
              <w:rPr>
                <w:rFonts w:ascii="Times New Roman" w:hAnsi="Times New Roman" w:cs="Times New Roman"/>
              </w:rPr>
              <w:t>100%</w:t>
            </w:r>
          </w:p>
        </w:tc>
        <w:tc>
          <w:tcPr>
            <w:tcW w:w="2070" w:type="dxa"/>
          </w:tcPr>
          <w:p w14:paraId="2F0AAD2A" w14:textId="7F79FC29" w:rsidR="003B6437" w:rsidRDefault="00BF3E92" w:rsidP="0053564E">
            <w:pPr>
              <w:jc w:val="center"/>
              <w:rPr>
                <w:rFonts w:ascii="Times New Roman" w:hAnsi="Times New Roman" w:cs="Times New Roman"/>
              </w:rPr>
            </w:pPr>
            <w:r>
              <w:rPr>
                <w:rFonts w:ascii="Times New Roman" w:hAnsi="Times New Roman" w:cs="Times New Roman"/>
              </w:rPr>
              <w:t>1.00</w:t>
            </w:r>
          </w:p>
        </w:tc>
      </w:tr>
      <w:tr w:rsidR="003B6437" w14:paraId="23EFCC52" w14:textId="77777777" w:rsidTr="0053564E">
        <w:tc>
          <w:tcPr>
            <w:tcW w:w="3870" w:type="dxa"/>
          </w:tcPr>
          <w:p w14:paraId="2563C3AA" w14:textId="2ED25081" w:rsidR="003B6437" w:rsidRDefault="003B6437" w:rsidP="0053564E">
            <w:pPr>
              <w:jc w:val="center"/>
              <w:rPr>
                <w:rFonts w:ascii="Times New Roman" w:hAnsi="Times New Roman" w:cs="Times New Roman"/>
              </w:rPr>
            </w:pPr>
            <w:r>
              <w:rPr>
                <w:rFonts w:ascii="Times New Roman" w:hAnsi="Times New Roman" w:cs="Times New Roman"/>
              </w:rPr>
              <w:t>Not Reported/Indeterminate</w:t>
            </w:r>
          </w:p>
        </w:tc>
        <w:tc>
          <w:tcPr>
            <w:tcW w:w="2070" w:type="dxa"/>
          </w:tcPr>
          <w:p w14:paraId="7F5611A4" w14:textId="137B8452" w:rsidR="003B6437" w:rsidRDefault="008F25F2" w:rsidP="0053564E">
            <w:pPr>
              <w:jc w:val="center"/>
              <w:rPr>
                <w:rFonts w:ascii="Times New Roman" w:hAnsi="Times New Roman" w:cs="Times New Roman"/>
              </w:rPr>
            </w:pPr>
            <w:r>
              <w:rPr>
                <w:rFonts w:ascii="Times New Roman" w:hAnsi="Times New Roman" w:cs="Times New Roman"/>
              </w:rPr>
              <w:t>0</w:t>
            </w:r>
            <w:r w:rsidR="008E5769">
              <w:rPr>
                <w:rFonts w:ascii="Times New Roman" w:hAnsi="Times New Roman" w:cs="Times New Roman"/>
              </w:rPr>
              <w:t>.0</w:t>
            </w:r>
          </w:p>
        </w:tc>
      </w:tr>
    </w:tbl>
    <w:p w14:paraId="0B9D904E" w14:textId="3E238964" w:rsidR="00C509B2" w:rsidRPr="00FF446B" w:rsidRDefault="006E47D4" w:rsidP="00FF446B">
      <w:pPr>
        <w:jc w:val="center"/>
        <w:rPr>
          <w:rFonts w:ascii="Times New Roman" w:hAnsi="Times New Roman" w:cs="Times New Roman"/>
          <w:b/>
          <w:bCs/>
        </w:rPr>
      </w:pPr>
      <w:r w:rsidRPr="00FF446B">
        <w:rPr>
          <w:rFonts w:ascii="Times New Roman" w:hAnsi="Times New Roman" w:cs="Times New Roman"/>
          <w:b/>
          <w:bCs/>
        </w:rPr>
        <w:t xml:space="preserve">Table 1: </w:t>
      </w:r>
      <w:r w:rsidR="00FF446B" w:rsidRPr="00FF446B">
        <w:rPr>
          <w:rFonts w:ascii="Times New Roman" w:hAnsi="Times New Roman" w:cs="Times New Roman"/>
          <w:b/>
          <w:bCs/>
        </w:rPr>
        <w:t>Interpretation of PD-L1 staining values</w:t>
      </w:r>
    </w:p>
    <w:p w14:paraId="4F75977A" w14:textId="77777777" w:rsidR="006E47D4" w:rsidRDefault="006E47D4" w:rsidP="00517629">
      <w:pPr>
        <w:rPr>
          <w:rFonts w:ascii="Times New Roman" w:hAnsi="Times New Roman" w:cs="Times New Roman"/>
        </w:rPr>
      </w:pPr>
    </w:p>
    <w:p w14:paraId="14181680" w14:textId="6EC83367" w:rsidR="0046216F" w:rsidRDefault="007933BD" w:rsidP="00517629">
      <w:pPr>
        <w:rPr>
          <w:rFonts w:ascii="Times New Roman" w:hAnsi="Times New Roman" w:cs="Times New Roman"/>
        </w:rPr>
      </w:pPr>
      <w:r>
        <w:rPr>
          <w:rFonts w:ascii="Times New Roman" w:hAnsi="Times New Roman" w:cs="Times New Roman"/>
        </w:rPr>
        <w:t xml:space="preserve">An indicator variable representing insurance status was recorded as “1” for each insurance type (commercial health plan, Medicaid, Medicare, other government program, patient assistance program, self-pay, workers’ compensation) that a patient had </w:t>
      </w:r>
      <w:r w:rsidR="00781D29">
        <w:rPr>
          <w:rFonts w:ascii="Times New Roman" w:hAnsi="Times New Roman" w:cs="Times New Roman"/>
        </w:rPr>
        <w:t>during</w:t>
      </w:r>
      <w:r>
        <w:rPr>
          <w:rFonts w:ascii="Times New Roman" w:hAnsi="Times New Roman" w:cs="Times New Roman"/>
        </w:rPr>
        <w:t xml:space="preserve"> their treatment</w:t>
      </w:r>
      <w:r w:rsidR="0071700C">
        <w:rPr>
          <w:rFonts w:ascii="Times New Roman" w:hAnsi="Times New Roman" w:cs="Times New Roman"/>
        </w:rPr>
        <w:t xml:space="preserve"> and “0” otherwise. </w:t>
      </w:r>
    </w:p>
    <w:p w14:paraId="2B84FDC9" w14:textId="77777777" w:rsidR="0046216F" w:rsidRDefault="0046216F" w:rsidP="00517629">
      <w:pPr>
        <w:rPr>
          <w:rFonts w:ascii="Times New Roman" w:hAnsi="Times New Roman" w:cs="Times New Roman"/>
        </w:rPr>
      </w:pPr>
    </w:p>
    <w:p w14:paraId="63E9AB78" w14:textId="5544437E" w:rsidR="006E1891" w:rsidRDefault="0060713A">
      <w:pPr>
        <w:rPr>
          <w:rFonts w:ascii="Times New Roman" w:hAnsi="Times New Roman" w:cs="Times New Roman"/>
        </w:rPr>
      </w:pPr>
      <w:r>
        <w:rPr>
          <w:rFonts w:ascii="Times New Roman" w:hAnsi="Times New Roman" w:cs="Times New Roman"/>
        </w:rPr>
        <w:t xml:space="preserve">Treatment with </w:t>
      </w:r>
      <w:r w:rsidR="0014585D">
        <w:rPr>
          <w:rFonts w:ascii="Times New Roman" w:hAnsi="Times New Roman" w:cs="Times New Roman"/>
        </w:rPr>
        <w:t>IO monotherapy</w:t>
      </w:r>
      <w:r w:rsidR="007E6EEF">
        <w:rPr>
          <w:rFonts w:ascii="Times New Roman" w:hAnsi="Times New Roman" w:cs="Times New Roman"/>
        </w:rPr>
        <w:t xml:space="preserve"> </w:t>
      </w:r>
      <w:r w:rsidR="006E1891">
        <w:rPr>
          <w:rFonts w:ascii="Times New Roman" w:hAnsi="Times New Roman" w:cs="Times New Roman"/>
        </w:rPr>
        <w:t xml:space="preserve">was defined as </w:t>
      </w:r>
      <w:r>
        <w:rPr>
          <w:rFonts w:ascii="Times New Roman" w:hAnsi="Times New Roman" w:cs="Times New Roman"/>
        </w:rPr>
        <w:t xml:space="preserve">first-line </w:t>
      </w:r>
      <w:r w:rsidR="006E1891">
        <w:rPr>
          <w:rFonts w:ascii="Times New Roman" w:hAnsi="Times New Roman" w:cs="Times New Roman"/>
        </w:rPr>
        <w:t xml:space="preserve">treatment with nivolumab, pembrolizumab, </w:t>
      </w:r>
      <w:proofErr w:type="spellStart"/>
      <w:r w:rsidR="006E1891">
        <w:rPr>
          <w:rFonts w:ascii="Times New Roman" w:hAnsi="Times New Roman" w:cs="Times New Roman"/>
        </w:rPr>
        <w:t>cemiplimab</w:t>
      </w:r>
      <w:proofErr w:type="spellEnd"/>
      <w:r w:rsidR="006E1891">
        <w:rPr>
          <w:rFonts w:ascii="Times New Roman" w:hAnsi="Times New Roman" w:cs="Times New Roman"/>
        </w:rPr>
        <w:t>, atezolizumab, durvalumab</w:t>
      </w:r>
      <w:r w:rsidR="00B747DC">
        <w:rPr>
          <w:rFonts w:ascii="Times New Roman" w:hAnsi="Times New Roman" w:cs="Times New Roman"/>
        </w:rPr>
        <w:t>, or nivolumab/ipilimumab</w:t>
      </w:r>
      <w:r w:rsidR="006E1891">
        <w:rPr>
          <w:rFonts w:ascii="Times New Roman" w:hAnsi="Times New Roman" w:cs="Times New Roman"/>
        </w:rPr>
        <w:t xml:space="preserve"> without concurrent chemotherapy</w:t>
      </w:r>
      <w:r w:rsidR="00C353FA">
        <w:rPr>
          <w:rFonts w:ascii="Times New Roman" w:hAnsi="Times New Roman" w:cs="Times New Roman"/>
        </w:rPr>
        <w:t xml:space="preserve"> (CT)</w:t>
      </w:r>
      <w:r w:rsidR="006E1891">
        <w:rPr>
          <w:rFonts w:ascii="Times New Roman" w:hAnsi="Times New Roman" w:cs="Times New Roman"/>
        </w:rPr>
        <w:t xml:space="preserve"> or </w:t>
      </w:r>
      <w:r w:rsidR="00FD46C0">
        <w:rPr>
          <w:rFonts w:ascii="Times New Roman" w:hAnsi="Times New Roman" w:cs="Times New Roman"/>
        </w:rPr>
        <w:t>another</w:t>
      </w:r>
      <w:r w:rsidR="006E1891">
        <w:rPr>
          <w:rFonts w:ascii="Times New Roman" w:hAnsi="Times New Roman" w:cs="Times New Roman"/>
        </w:rPr>
        <w:t xml:space="preserve"> cancer-related immunotherapy. </w:t>
      </w:r>
      <w:r>
        <w:rPr>
          <w:rFonts w:ascii="Times New Roman" w:hAnsi="Times New Roman" w:cs="Times New Roman"/>
        </w:rPr>
        <w:t xml:space="preserve">Treatment with chemotherapy </w:t>
      </w:r>
      <w:r w:rsidR="00151AE0">
        <w:rPr>
          <w:rFonts w:ascii="Times New Roman" w:hAnsi="Times New Roman" w:cs="Times New Roman"/>
        </w:rPr>
        <w:t xml:space="preserve">was defined as </w:t>
      </w:r>
      <w:r>
        <w:rPr>
          <w:rFonts w:ascii="Times New Roman" w:hAnsi="Times New Roman" w:cs="Times New Roman"/>
        </w:rPr>
        <w:t>receiving first-line cisplatin or carboplatin. Combination therapy was defined as first-lin</w:t>
      </w:r>
      <w:r w:rsidR="00EE3EF8">
        <w:rPr>
          <w:rFonts w:ascii="Times New Roman" w:hAnsi="Times New Roman" w:cs="Times New Roman"/>
        </w:rPr>
        <w:t xml:space="preserve">e immunotherapy as defined above </w:t>
      </w:r>
      <w:r>
        <w:rPr>
          <w:rFonts w:ascii="Times New Roman" w:hAnsi="Times New Roman" w:cs="Times New Roman"/>
        </w:rPr>
        <w:t xml:space="preserve">with concurrent cisplatin or carboplatin. Treatment with “other” was defined as any regimen that did not fall into the three groups previously described. </w:t>
      </w:r>
    </w:p>
    <w:p w14:paraId="0FF522CF" w14:textId="77777777" w:rsidR="00654709" w:rsidRDefault="00654709" w:rsidP="003B09E8">
      <w:pPr>
        <w:rPr>
          <w:rFonts w:ascii="Times New Roman" w:hAnsi="Times New Roman" w:cs="Times New Roman"/>
        </w:rPr>
      </w:pPr>
    </w:p>
    <w:p w14:paraId="20CD835F" w14:textId="031E94A4" w:rsidR="004E4A72" w:rsidRDefault="00B95E53" w:rsidP="004E4A72">
      <w:pPr>
        <w:jc w:val="center"/>
        <w:rPr>
          <w:rFonts w:ascii="Times New Roman" w:hAnsi="Times New Roman" w:cs="Times New Roman"/>
        </w:rPr>
      </w:pPr>
      <w:r>
        <w:rPr>
          <w:rFonts w:ascii="Times New Roman" w:hAnsi="Times New Roman" w:cs="Times New Roman"/>
          <w:noProof/>
        </w:rPr>
        <w:drawing>
          <wp:inline distT="0" distB="0" distL="0" distR="0" wp14:anchorId="473914B8" wp14:editId="692CB143">
            <wp:extent cx="4869027" cy="3697356"/>
            <wp:effectExtent l="0" t="0" r="0" b="0"/>
            <wp:docPr id="331780630" name="Picture 1" descr="A diagram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0630" name="Picture 1" descr="A diagram of a medical procedur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97800" cy="3719205"/>
                    </a:xfrm>
                    <a:prstGeom prst="rect">
                      <a:avLst/>
                    </a:prstGeom>
                  </pic:spPr>
                </pic:pic>
              </a:graphicData>
            </a:graphic>
          </wp:inline>
        </w:drawing>
      </w:r>
    </w:p>
    <w:p w14:paraId="05B9F54E" w14:textId="66471D05" w:rsidR="004E4A72" w:rsidRPr="004E4A72" w:rsidRDefault="004E4A72" w:rsidP="004E4A72">
      <w:pPr>
        <w:jc w:val="center"/>
        <w:rPr>
          <w:rFonts w:ascii="Times New Roman" w:hAnsi="Times New Roman" w:cs="Times New Roman"/>
          <w:b/>
          <w:bCs/>
        </w:rPr>
      </w:pPr>
      <w:r>
        <w:rPr>
          <w:rFonts w:ascii="Times New Roman" w:hAnsi="Times New Roman" w:cs="Times New Roman"/>
          <w:b/>
          <w:bCs/>
        </w:rPr>
        <w:t>Figure ***: Directed acyclic graph</w:t>
      </w:r>
      <w:r w:rsidR="00E536D9">
        <w:rPr>
          <w:rFonts w:ascii="Times New Roman" w:hAnsi="Times New Roman" w:cs="Times New Roman"/>
          <w:b/>
          <w:bCs/>
        </w:rPr>
        <w:t xml:space="preserve"> demonstrating the confounding relationships between the choice of intervention and the outcome of interest</w:t>
      </w:r>
    </w:p>
    <w:p w14:paraId="581CFEF0" w14:textId="24058707" w:rsidR="006B0CE0" w:rsidRPr="00FF446B" w:rsidRDefault="006B0CE0" w:rsidP="003A615C">
      <w:pPr>
        <w:rPr>
          <w:rFonts w:ascii="Times New Roman" w:hAnsi="Times New Roman" w:cs="Times New Roman"/>
          <w:b/>
          <w:bCs/>
          <w:i/>
          <w:iCs/>
        </w:rPr>
      </w:pPr>
      <w:r w:rsidRPr="00FF446B">
        <w:rPr>
          <w:rFonts w:ascii="Times New Roman" w:hAnsi="Times New Roman" w:cs="Times New Roman"/>
          <w:b/>
          <w:bCs/>
          <w:i/>
          <w:iCs/>
        </w:rPr>
        <w:lastRenderedPageBreak/>
        <w:t>Propensity Score Matching Approach</w:t>
      </w:r>
    </w:p>
    <w:p w14:paraId="5BA087BC" w14:textId="2C4B2930" w:rsidR="006B0CE0" w:rsidRDefault="003D48F1" w:rsidP="00EE2CD8">
      <w:pPr>
        <w:rPr>
          <w:rFonts w:ascii="Times New Roman" w:hAnsi="Times New Roman" w:cs="Times New Roman"/>
        </w:rPr>
      </w:pPr>
      <w:r>
        <w:rPr>
          <w:rFonts w:ascii="Times New Roman" w:hAnsi="Times New Roman" w:cs="Times New Roman"/>
        </w:rPr>
        <w:t xml:space="preserve">We employed propensity score matching </w:t>
      </w:r>
      <w:r w:rsidR="004D12E5">
        <w:rPr>
          <w:rFonts w:ascii="Times New Roman" w:hAnsi="Times New Roman" w:cs="Times New Roman"/>
        </w:rPr>
        <w:t xml:space="preserve">(PSM) </w:t>
      </w:r>
      <w:r>
        <w:rPr>
          <w:rFonts w:ascii="Times New Roman" w:hAnsi="Times New Roman" w:cs="Times New Roman"/>
        </w:rPr>
        <w:t xml:space="preserve">and inverse probability of treatment weighted (IPTW) to estimate </w:t>
      </w:r>
      <w:r w:rsidR="009630F6">
        <w:rPr>
          <w:rFonts w:ascii="Times New Roman" w:hAnsi="Times New Roman" w:cs="Times New Roman"/>
        </w:rPr>
        <w:t>the average treatment effect (ATE) of IO monotherapy over chemotherapy in terms of 6-month and 24-month progression-free survival (PFS).</w:t>
      </w:r>
      <w:r w:rsidR="004D12E5">
        <w:rPr>
          <w:rFonts w:ascii="Times New Roman" w:hAnsi="Times New Roman" w:cs="Times New Roman"/>
        </w:rPr>
        <w:t xml:space="preserve"> </w:t>
      </w:r>
      <w:r w:rsidR="007E0A14">
        <w:rPr>
          <w:rFonts w:ascii="Times New Roman" w:hAnsi="Times New Roman" w:cs="Times New Roman"/>
        </w:rPr>
        <w:t>PSM</w:t>
      </w:r>
      <w:r w:rsidR="004D12E5">
        <w:rPr>
          <w:rFonts w:ascii="Times New Roman" w:hAnsi="Times New Roman" w:cs="Times New Roman"/>
        </w:rPr>
        <w:t xml:space="preserve"> allows for the comparison of similar groups by accounting for various covariates that may muddy the treatment effect. </w:t>
      </w:r>
      <w:r w:rsidR="00EE2CD8">
        <w:rPr>
          <w:rFonts w:ascii="Times New Roman" w:hAnsi="Times New Roman" w:cs="Times New Roman"/>
        </w:rPr>
        <w:t xml:space="preserve">“Propensity” refers to the likelihood of receiving IO monotherapy as determined by the covariates of interest. </w:t>
      </w:r>
      <w:r w:rsidR="007E0A14">
        <w:rPr>
          <w:rFonts w:ascii="Times New Roman" w:hAnsi="Times New Roman" w:cs="Times New Roman"/>
        </w:rPr>
        <w:t xml:space="preserve">While PSM necessarily </w:t>
      </w:r>
      <w:r w:rsidR="00E82F65">
        <w:rPr>
          <w:rFonts w:ascii="Times New Roman" w:hAnsi="Times New Roman" w:cs="Times New Roman"/>
        </w:rPr>
        <w:t xml:space="preserve">reduces the sample size by requiring that a patient in the IO monotherapy group has a match in the chemotherapy group </w:t>
      </w:r>
      <w:proofErr w:type="gramStart"/>
      <w:r w:rsidR="00E82F65">
        <w:rPr>
          <w:rFonts w:ascii="Times New Roman" w:hAnsi="Times New Roman" w:cs="Times New Roman"/>
        </w:rPr>
        <w:t>in order to</w:t>
      </w:r>
      <w:proofErr w:type="gramEnd"/>
      <w:r w:rsidR="00E82F65">
        <w:rPr>
          <w:rFonts w:ascii="Times New Roman" w:hAnsi="Times New Roman" w:cs="Times New Roman"/>
        </w:rPr>
        <w:t xml:space="preserve"> be included, IPTW retains the original sample size but proportionally weights each patient by the inverse likelihood of receiving their treatment. </w:t>
      </w:r>
    </w:p>
    <w:p w14:paraId="3824E8A8" w14:textId="77777777" w:rsidR="00EE2CD8" w:rsidRDefault="00EE2CD8" w:rsidP="003A615C">
      <w:pPr>
        <w:rPr>
          <w:rFonts w:ascii="Times New Roman" w:hAnsi="Times New Roman" w:cs="Times New Roman"/>
        </w:rPr>
      </w:pPr>
    </w:p>
    <w:p w14:paraId="3EFC34CE" w14:textId="513B6B0D" w:rsidR="00EE2CD8" w:rsidRDefault="00EE2CD8" w:rsidP="007464BD">
      <w:pPr>
        <w:rPr>
          <w:rFonts w:ascii="Times New Roman" w:hAnsi="Times New Roman" w:cs="Times New Roman"/>
        </w:rPr>
      </w:pPr>
      <w:r>
        <w:rPr>
          <w:rFonts w:ascii="Times New Roman" w:hAnsi="Times New Roman" w:cs="Times New Roman"/>
        </w:rPr>
        <w:t xml:space="preserve">PSM was performed using a 1:1 nearest-neighbor match without replacement and a caliper of 0.2. </w:t>
      </w:r>
      <w:r w:rsidR="007464BD">
        <w:rPr>
          <w:rFonts w:ascii="Times New Roman" w:hAnsi="Times New Roman" w:cs="Times New Roman"/>
        </w:rPr>
        <w:t xml:space="preserve">Following PSM, we </w:t>
      </w:r>
      <w:r w:rsidR="00C642A7">
        <w:rPr>
          <w:rFonts w:ascii="Times New Roman" w:hAnsi="Times New Roman" w:cs="Times New Roman"/>
        </w:rPr>
        <w:t xml:space="preserve">had </w:t>
      </w:r>
      <w:r w:rsidR="007464BD">
        <w:rPr>
          <w:rFonts w:ascii="Times New Roman" w:hAnsi="Times New Roman" w:cs="Times New Roman"/>
        </w:rPr>
        <w:t>subset</w:t>
      </w:r>
      <w:r w:rsidR="00C642A7">
        <w:rPr>
          <w:rFonts w:ascii="Times New Roman" w:hAnsi="Times New Roman" w:cs="Times New Roman"/>
        </w:rPr>
        <w:t>s</w:t>
      </w:r>
      <w:r w:rsidR="007464BD">
        <w:rPr>
          <w:rFonts w:ascii="Times New Roman" w:hAnsi="Times New Roman" w:cs="Times New Roman"/>
        </w:rPr>
        <w:t xml:space="preserve"> of the IO monotherapy and chemotherapy groups who </w:t>
      </w:r>
      <w:r w:rsidR="00C642A7">
        <w:rPr>
          <w:rFonts w:ascii="Times New Roman" w:hAnsi="Times New Roman" w:cs="Times New Roman"/>
        </w:rPr>
        <w:t>were</w:t>
      </w:r>
      <w:r w:rsidR="007464BD">
        <w:rPr>
          <w:rFonts w:ascii="Times New Roman" w:hAnsi="Times New Roman" w:cs="Times New Roman"/>
        </w:rPr>
        <w:t xml:space="preserve"> on average statistically similar. Using these groups, we plot</w:t>
      </w:r>
      <w:r w:rsidR="00C642A7">
        <w:rPr>
          <w:rFonts w:ascii="Times New Roman" w:hAnsi="Times New Roman" w:cs="Times New Roman"/>
        </w:rPr>
        <w:t>ted</w:t>
      </w:r>
      <w:r w:rsidR="007464BD">
        <w:rPr>
          <w:rFonts w:ascii="Times New Roman" w:hAnsi="Times New Roman" w:cs="Times New Roman"/>
        </w:rPr>
        <w:t xml:space="preserve"> Kaplan-Meier survival curves demonstrating PFS</w:t>
      </w:r>
      <w:r w:rsidR="007E794F">
        <w:rPr>
          <w:rFonts w:ascii="Times New Roman" w:hAnsi="Times New Roman" w:cs="Times New Roman"/>
        </w:rPr>
        <w:t xml:space="preserve"> and calculated both Cox hazard ratios and log-rank tests to compare equality of survival</w:t>
      </w:r>
      <w:r w:rsidR="007464BD">
        <w:rPr>
          <w:rFonts w:ascii="Times New Roman" w:hAnsi="Times New Roman" w:cs="Times New Roman"/>
        </w:rPr>
        <w:t xml:space="preserve">. </w:t>
      </w:r>
      <w:r>
        <w:rPr>
          <w:rFonts w:ascii="Times New Roman" w:hAnsi="Times New Roman" w:cs="Times New Roman"/>
        </w:rPr>
        <w:t>IPTW utilized the same covariates as PSM.</w:t>
      </w:r>
      <w:r w:rsidR="001A3A48">
        <w:rPr>
          <w:rFonts w:ascii="Times New Roman" w:hAnsi="Times New Roman" w:cs="Times New Roman"/>
        </w:rPr>
        <w:t xml:space="preserve"> These steps were repeated for patients with PD-L1 &gt;=50% as well as those with 1% &lt;=PD-L1 &lt; 50%. </w:t>
      </w:r>
    </w:p>
    <w:p w14:paraId="54D0CBA9" w14:textId="77777777" w:rsidR="004C4EE4" w:rsidRDefault="004C4EE4" w:rsidP="007464BD">
      <w:pPr>
        <w:rPr>
          <w:rFonts w:ascii="Times New Roman" w:hAnsi="Times New Roman" w:cs="Times New Roman"/>
        </w:rPr>
      </w:pPr>
    </w:p>
    <w:p w14:paraId="1ACCB4A0" w14:textId="505D3312" w:rsidR="004C4EE4" w:rsidRDefault="004C4EE4" w:rsidP="007464BD">
      <w:pPr>
        <w:rPr>
          <w:rFonts w:ascii="Times New Roman" w:hAnsi="Times New Roman" w:cs="Times New Roman"/>
          <w:b/>
          <w:bCs/>
          <w:i/>
          <w:iCs/>
        </w:rPr>
      </w:pPr>
      <w:r>
        <w:rPr>
          <w:rFonts w:ascii="Times New Roman" w:hAnsi="Times New Roman" w:cs="Times New Roman"/>
          <w:b/>
          <w:bCs/>
          <w:i/>
          <w:iCs/>
        </w:rPr>
        <w:t>Logistic Regression Approach</w:t>
      </w:r>
    </w:p>
    <w:p w14:paraId="2BE54520" w14:textId="04642741" w:rsidR="00A06D7A" w:rsidRDefault="00A06D7A" w:rsidP="007464BD">
      <w:pPr>
        <w:rPr>
          <w:rFonts w:ascii="Times New Roman" w:hAnsi="Times New Roman" w:cs="Times New Roman"/>
          <w:b/>
          <w:bCs/>
        </w:rPr>
      </w:pPr>
    </w:p>
    <w:p w14:paraId="6E17430B" w14:textId="318AB480" w:rsidR="00A06D7A" w:rsidRDefault="00A06D7A" w:rsidP="007464BD">
      <w:pPr>
        <w:rPr>
          <w:rFonts w:ascii="Times New Roman" w:hAnsi="Times New Roman" w:cs="Times New Roman"/>
        </w:rPr>
      </w:pPr>
      <w:r>
        <w:rPr>
          <w:rFonts w:ascii="Times New Roman" w:hAnsi="Times New Roman" w:cs="Times New Roman"/>
        </w:rPr>
        <w:t>Using interaction terms</w:t>
      </w:r>
    </w:p>
    <w:p w14:paraId="6D9347FD" w14:textId="77777777" w:rsidR="005B3624" w:rsidRDefault="005B3624" w:rsidP="007464BD">
      <w:pPr>
        <w:rPr>
          <w:rFonts w:ascii="Times New Roman" w:hAnsi="Times New Roman" w:cs="Times New Roman"/>
        </w:rPr>
      </w:pPr>
    </w:p>
    <w:p w14:paraId="1832AFA6" w14:textId="2B39A8D9" w:rsidR="005B3624" w:rsidRPr="00A06D7A" w:rsidRDefault="005B3624" w:rsidP="007464BD">
      <w:pPr>
        <w:rPr>
          <w:rFonts w:ascii="Times New Roman" w:hAnsi="Times New Roman" w:cs="Times New Roman"/>
        </w:rPr>
      </w:pPr>
    </w:p>
    <w:p w14:paraId="223417CB" w14:textId="77777777" w:rsidR="00EE2CD8" w:rsidRDefault="00EE2CD8" w:rsidP="009630F6">
      <w:pPr>
        <w:rPr>
          <w:rFonts w:ascii="Times New Roman" w:hAnsi="Times New Roman" w:cs="Times New Roman"/>
          <w:b/>
          <w:bCs/>
        </w:rPr>
      </w:pPr>
    </w:p>
    <w:p w14:paraId="74C99F27" w14:textId="044B74FA" w:rsidR="00EE2CD8" w:rsidRPr="00FF446B" w:rsidRDefault="00EE2CD8" w:rsidP="009630F6">
      <w:pPr>
        <w:rPr>
          <w:rFonts w:ascii="Times New Roman" w:hAnsi="Times New Roman" w:cs="Times New Roman"/>
          <w:b/>
          <w:bCs/>
          <w:i/>
          <w:iCs/>
        </w:rPr>
      </w:pPr>
      <w:r w:rsidRPr="00FF446B">
        <w:rPr>
          <w:rFonts w:ascii="Times New Roman" w:hAnsi="Times New Roman" w:cs="Times New Roman"/>
          <w:b/>
          <w:bCs/>
          <w:i/>
          <w:iCs/>
        </w:rPr>
        <w:t>Machine Learning Model Creation</w:t>
      </w:r>
    </w:p>
    <w:p w14:paraId="55039CED" w14:textId="77777777" w:rsidR="009630F6" w:rsidRDefault="009630F6" w:rsidP="003A615C">
      <w:pPr>
        <w:rPr>
          <w:rFonts w:ascii="Times New Roman" w:hAnsi="Times New Roman" w:cs="Times New Roman"/>
        </w:rPr>
      </w:pPr>
    </w:p>
    <w:p w14:paraId="7942D50A" w14:textId="759B5B94" w:rsidR="0016711C" w:rsidRDefault="007C6FE9" w:rsidP="0016711C">
      <w:pPr>
        <w:rPr>
          <w:rFonts w:ascii="Times New Roman" w:hAnsi="Times New Roman" w:cs="Times New Roman"/>
        </w:rPr>
      </w:pPr>
      <w:r>
        <w:rPr>
          <w:rFonts w:ascii="Times New Roman" w:hAnsi="Times New Roman" w:cs="Times New Roman"/>
        </w:rPr>
        <w:t>We created two machine learning models,</w:t>
      </w:r>
    </w:p>
    <w:p w14:paraId="117D7303" w14:textId="70F7F12F" w:rsidR="00BC4BE3" w:rsidRDefault="003A615C" w:rsidP="003857DC">
      <w:pPr>
        <w:rPr>
          <w:rFonts w:ascii="Times New Roman" w:hAnsi="Times New Roman" w:cs="Times New Roman"/>
        </w:rPr>
      </w:pPr>
      <w:r>
        <w:rPr>
          <w:rFonts w:ascii="Times New Roman" w:hAnsi="Times New Roman" w:cs="Times New Roman"/>
        </w:rPr>
        <w:t xml:space="preserve">. Predictions were represented as a value between [0, 1], representing the predicted likelihood of disease progression or one-year </w:t>
      </w:r>
      <w:proofErr w:type="gramStart"/>
      <w:r>
        <w:rPr>
          <w:rFonts w:ascii="Times New Roman" w:hAnsi="Times New Roman" w:cs="Times New Roman"/>
        </w:rPr>
        <w:t>mortality.</w:t>
      </w:r>
      <w:r w:rsidR="00FC0053">
        <w:rPr>
          <w:rFonts w:ascii="Times New Roman" w:hAnsi="Times New Roman" w:cs="Times New Roman"/>
        </w:rPr>
        <w:t>.</w:t>
      </w:r>
      <w:proofErr w:type="gramEnd"/>
      <w:r w:rsidR="00FC0053">
        <w:rPr>
          <w:rFonts w:ascii="Times New Roman" w:hAnsi="Times New Roman" w:cs="Times New Roman"/>
        </w:rPr>
        <w:t xml:space="preserve"> </w:t>
      </w:r>
      <w:r>
        <w:rPr>
          <w:rFonts w:ascii="Times New Roman" w:hAnsi="Times New Roman" w:cs="Times New Roman"/>
        </w:rPr>
        <w:t>ML model development and training was conducted using Python 3.</w:t>
      </w:r>
      <w:r w:rsidR="003857DC">
        <w:rPr>
          <w:rFonts w:ascii="Times New Roman" w:hAnsi="Times New Roman" w:cs="Times New Roman"/>
        </w:rPr>
        <w:t>1</w:t>
      </w:r>
      <w:r w:rsidR="00FF446B">
        <w:rPr>
          <w:rFonts w:ascii="Times New Roman" w:hAnsi="Times New Roman" w:cs="Times New Roman"/>
        </w:rPr>
        <w:t>1</w:t>
      </w:r>
      <w:r w:rsidR="003857DC">
        <w:rPr>
          <w:rFonts w:ascii="Times New Roman" w:hAnsi="Times New Roman" w:cs="Times New Roman"/>
        </w:rPr>
        <w:t>.</w:t>
      </w:r>
    </w:p>
    <w:p w14:paraId="1ACAAAC2" w14:textId="77777777" w:rsidR="00FF446B" w:rsidRDefault="00FF446B" w:rsidP="00743BF5">
      <w:pPr>
        <w:rPr>
          <w:rFonts w:ascii="Times New Roman" w:hAnsi="Times New Roman" w:cs="Times New Roman"/>
        </w:rPr>
      </w:pPr>
    </w:p>
    <w:p w14:paraId="72E868A5" w14:textId="12D89B4E" w:rsidR="001B1438" w:rsidRDefault="00BE1527" w:rsidP="00743BF5">
      <w:pPr>
        <w:rPr>
          <w:rFonts w:ascii="Times New Roman" w:hAnsi="Times New Roman" w:cs="Times New Roman"/>
        </w:rPr>
      </w:pPr>
      <w:r>
        <w:rPr>
          <w:rFonts w:ascii="Times New Roman" w:hAnsi="Times New Roman" w:cs="Times New Roman"/>
        </w:rPr>
        <w:t xml:space="preserve">Statistical analysis post-ML model development and training was done using Stata. </w:t>
      </w:r>
      <w:r w:rsidR="001B1438">
        <w:rPr>
          <w:rFonts w:ascii="Times New Roman" w:hAnsi="Times New Roman" w:cs="Times New Roman"/>
        </w:rPr>
        <w:t>We calculate</w:t>
      </w:r>
      <w:r w:rsidR="00743BF5">
        <w:rPr>
          <w:rFonts w:ascii="Times New Roman" w:hAnsi="Times New Roman" w:cs="Times New Roman"/>
        </w:rPr>
        <w:t>d</w:t>
      </w:r>
      <w:r w:rsidR="001B1438">
        <w:rPr>
          <w:rFonts w:ascii="Times New Roman" w:hAnsi="Times New Roman" w:cs="Times New Roman"/>
        </w:rPr>
        <w:t xml:space="preserve"> the area under the receiver operating curve (AUROC) using the predictions from the ML algorithm, represented as continuous values between [0, 1]</w:t>
      </w:r>
      <w:r w:rsidR="003D53FC">
        <w:rPr>
          <w:rFonts w:ascii="Times New Roman" w:hAnsi="Times New Roman" w:cs="Times New Roman"/>
        </w:rPr>
        <w:t xml:space="preserve"> and a binary indicator representing whether there was disease progression within 12 months. </w:t>
      </w:r>
      <w:r w:rsidR="001570FD">
        <w:rPr>
          <w:rFonts w:ascii="Times New Roman" w:hAnsi="Times New Roman" w:cs="Times New Roman"/>
        </w:rPr>
        <w:t xml:space="preserve">Confidence intervals reported for AUROC are derived from 1000 bootstraps. </w:t>
      </w:r>
    </w:p>
    <w:p w14:paraId="706E5C2D" w14:textId="77777777" w:rsidR="003A615C" w:rsidRDefault="003A615C" w:rsidP="00743BF5">
      <w:pPr>
        <w:rPr>
          <w:rFonts w:ascii="Times New Roman" w:hAnsi="Times New Roman" w:cs="Times New Roman"/>
        </w:rPr>
      </w:pPr>
    </w:p>
    <w:p w14:paraId="444AD270" w14:textId="27035D24" w:rsidR="003A615C" w:rsidRDefault="003A615C" w:rsidP="00743BF5">
      <w:pPr>
        <w:rPr>
          <w:rFonts w:ascii="Times New Roman" w:hAnsi="Times New Roman" w:cs="Times New Roman"/>
        </w:rPr>
      </w:pPr>
      <w:r>
        <w:rPr>
          <w:rFonts w:ascii="Times New Roman" w:hAnsi="Times New Roman" w:cs="Times New Roman"/>
        </w:rPr>
        <w:t xml:space="preserve">Given the presence of confounders, we used propensity score matching to eliminate as much bias a possible when comparing </w:t>
      </w:r>
      <w:r w:rsidR="0014585D">
        <w:rPr>
          <w:rFonts w:ascii="Times New Roman" w:hAnsi="Times New Roman" w:cs="Times New Roman"/>
        </w:rPr>
        <w:t>chemotherapy</w:t>
      </w:r>
      <w:r>
        <w:rPr>
          <w:rFonts w:ascii="Times New Roman" w:hAnsi="Times New Roman" w:cs="Times New Roman"/>
        </w:rPr>
        <w:t xml:space="preserve"> versus </w:t>
      </w:r>
      <w:r w:rsidR="0014585D">
        <w:rPr>
          <w:rFonts w:ascii="Times New Roman" w:hAnsi="Times New Roman" w:cs="Times New Roman"/>
        </w:rPr>
        <w:t>IO monotherapy</w:t>
      </w:r>
      <w:r>
        <w:rPr>
          <w:rFonts w:ascii="Times New Roman" w:hAnsi="Times New Roman" w:cs="Times New Roman"/>
        </w:rPr>
        <w:t xml:space="preserve"> groups. </w:t>
      </w:r>
      <w:r w:rsidR="00C11C84">
        <w:rPr>
          <w:rFonts w:ascii="Times New Roman" w:hAnsi="Times New Roman" w:cs="Times New Roman"/>
        </w:rPr>
        <w:t xml:space="preserve">Patients in the </w:t>
      </w:r>
      <w:r w:rsidR="0014585D">
        <w:rPr>
          <w:rFonts w:ascii="Times New Roman" w:hAnsi="Times New Roman" w:cs="Times New Roman"/>
        </w:rPr>
        <w:t>chemotherapy</w:t>
      </w:r>
      <w:r w:rsidR="00C11C84">
        <w:rPr>
          <w:rFonts w:ascii="Times New Roman" w:hAnsi="Times New Roman" w:cs="Times New Roman"/>
        </w:rPr>
        <w:t xml:space="preserve"> group consisted of those with a diagnosis of advanced NSCLC who received </w:t>
      </w:r>
      <w:r w:rsidR="00EB5019">
        <w:rPr>
          <w:rFonts w:ascii="Times New Roman" w:hAnsi="Times New Roman" w:cs="Times New Roman"/>
        </w:rPr>
        <w:t xml:space="preserve">first-line carboplatin or cisplatin without another </w:t>
      </w:r>
      <w:r w:rsidR="0014585D">
        <w:rPr>
          <w:rFonts w:ascii="Times New Roman" w:hAnsi="Times New Roman" w:cs="Times New Roman"/>
        </w:rPr>
        <w:t>IO monotherapy</w:t>
      </w:r>
      <w:r w:rsidR="00594323">
        <w:rPr>
          <w:rFonts w:ascii="Times New Roman" w:hAnsi="Times New Roman" w:cs="Times New Roman"/>
        </w:rPr>
        <w:t xml:space="preserve"> at any other time. Patients in the </w:t>
      </w:r>
      <w:r w:rsidR="0014585D">
        <w:rPr>
          <w:rFonts w:ascii="Times New Roman" w:hAnsi="Times New Roman" w:cs="Times New Roman"/>
        </w:rPr>
        <w:t>IO monotherapy</w:t>
      </w:r>
      <w:r w:rsidR="00594323">
        <w:rPr>
          <w:rFonts w:ascii="Times New Roman" w:hAnsi="Times New Roman" w:cs="Times New Roman"/>
        </w:rPr>
        <w:t xml:space="preserve"> group consisted of those with a diagnosis of advanced NSCLC who received </w:t>
      </w:r>
      <w:r w:rsidR="0014585D">
        <w:rPr>
          <w:rFonts w:ascii="Times New Roman" w:hAnsi="Times New Roman" w:cs="Times New Roman"/>
        </w:rPr>
        <w:t>IO monotherapy</w:t>
      </w:r>
      <w:r w:rsidR="00594323">
        <w:rPr>
          <w:rFonts w:ascii="Times New Roman" w:hAnsi="Times New Roman" w:cs="Times New Roman"/>
        </w:rPr>
        <w:t xml:space="preserve"> without </w:t>
      </w:r>
      <w:r w:rsidR="0014585D">
        <w:rPr>
          <w:rFonts w:ascii="Times New Roman" w:hAnsi="Times New Roman" w:cs="Times New Roman"/>
        </w:rPr>
        <w:t>chemotherapy</w:t>
      </w:r>
      <w:r w:rsidR="00594323">
        <w:rPr>
          <w:rFonts w:ascii="Times New Roman" w:hAnsi="Times New Roman" w:cs="Times New Roman"/>
        </w:rPr>
        <w:t xml:space="preserve"> or combination therapy at any other time. </w:t>
      </w:r>
    </w:p>
    <w:p w14:paraId="3B2BF5EE" w14:textId="77777777" w:rsidR="005F1278" w:rsidRDefault="005F1278" w:rsidP="00743BF5">
      <w:pPr>
        <w:rPr>
          <w:rFonts w:ascii="Times New Roman" w:hAnsi="Times New Roman" w:cs="Times New Roman"/>
        </w:rPr>
      </w:pPr>
    </w:p>
    <w:p w14:paraId="292AF348" w14:textId="5FDAD7B4" w:rsidR="005F1278" w:rsidRDefault="005F1278" w:rsidP="00743BF5">
      <w:pPr>
        <w:rPr>
          <w:rFonts w:ascii="Times New Roman" w:hAnsi="Times New Roman" w:cs="Times New Roman"/>
        </w:rPr>
      </w:pPr>
      <w:r>
        <w:rPr>
          <w:rFonts w:ascii="Times New Roman" w:hAnsi="Times New Roman" w:cs="Times New Roman"/>
        </w:rPr>
        <w:t xml:space="preserve">The threshold we </w:t>
      </w:r>
      <w:r w:rsidRPr="005F1278">
        <w:rPr>
          <w:rFonts w:ascii="Times New Roman" w:hAnsi="Times New Roman" w:cs="Times New Roman"/>
        </w:rPr>
        <w:t>selected for classifying predictions as positive progression or negative progression used the Youden index, which selects the prediction threshold that “</w:t>
      </w:r>
      <w:r w:rsidRPr="005F1278">
        <w:rPr>
          <w:rFonts w:ascii="Times New Roman" w:hAnsi="Times New Roman" w:cs="Times New Roman"/>
          <w:color w:val="212121"/>
          <w:shd w:val="clear" w:color="auto" w:fill="FFFFFF"/>
        </w:rPr>
        <w:t>optimizes the biomarker’s differentiating ability when equal weight is given to sensitivity and specificity</w:t>
      </w:r>
      <w:r w:rsidRPr="005F1278">
        <w:rPr>
          <w:rFonts w:ascii="Times New Roman" w:hAnsi="Times New Roman" w:cs="Times New Roman"/>
        </w:rPr>
        <w:t>”</w:t>
      </w:r>
      <w:r w:rsidRPr="005F1278">
        <w:rPr>
          <w:rFonts w:ascii="Times New Roman" w:hAnsi="Times New Roman" w:cs="Times New Roman"/>
        </w:rPr>
        <w:fldChar w:fldCharType="begin"/>
      </w:r>
      <w:r w:rsidRPr="005F1278">
        <w:rPr>
          <w:rFonts w:ascii="Times New Roman" w:hAnsi="Times New Roman" w:cs="Times New Roman"/>
        </w:rPr>
        <w:instrText xml:space="preserve"> ADDIN ZOTERO_ITEM CSL_CITATION {"citationID":"VjipVLFj","properties":{"formattedCitation":"\\super 22,23\\nosupersub{}","plainCitation":"22,23","noteIndex":0},"citationItems":[{"id":485,"uris":["http://zotero.org/users/12114985/items/5H3TA7LC"],"itemData":{"id":485,"type":"article-journal","container-title":"Cancer","DOI":"10.1002/1097-0142(1950)3:1&lt;32::aid-cncr2820030106&gt;3.0.co;2-3","ISSN":"0008-543X","issue":"1","journalAbbreviation":"Cancer","language":"eng","note":"PMID: 15405679","page":"32-35","source":"PubMed","title":"Index for rating diagnostic tests","volume":"3","author":[{"family":"Youden","given":"W. J."}],"issued":{"date-parts":[["1950",1]]}}},{"id":487,"uris":["http://zotero.org/users/12114985/items/IY5PPX6Z"],"itemData":{"id":487,"type":"article-journal","abstract":"The receiver operating characteristic (ROC) curve is used to evaluate a biomarker’s ability for classifying disease status. The Youden Index (J), the maximum potential effectiveness of a biomarker, is a common summary measure of the ROC curve. In biomarker development, levels may be unquantifiable below a limit of detection (LOD) and missing from the overall dataset. Disregarding these observations may negatively bias the ROC curve and thus J. Several correction methods have been suggested for mean estimation and testing; however, little has been written about the ROC curve or its summary measures. We adapt non-parametric (empirical) and semi-parametric (ROC-GLM [generalized linear model]) methods and propose parametric methods (maximum likelihood (ML)) to estimate J and the optimal cut-point (c*) for a biomarker affected by a LOD. We develop unbiased estimators of J and c* via ML for normally and gamma distributed biomarkers. Alpha level confidence intervals are proposed using delta and bootstrap methods for the ML, semi-parametric, and non-parametric approaches respectively. Simulation studies are conducted over a range of distributional scenarios and sample sizes evaluating estimators’ bias, root-mean square error, and coverage probability; the average bias was less than one percent for ML and GLM methods across scenarios and decreases with increased sample size. An example using polychlorinated biphenyl levels to classify women with and without endometriosis illustrates the potential benefits of these methods. We address the limitations and usefulness of each method in order to give researchers guidance in constructing appropriate estimates of biomarkers’ true discriminating capabilities.","container-title":"Biometrical journal. Biometrische Zeitschrift","DOI":"10.1002/bimj.200710415","ISSN":"0323-3847","issue":"3","journalAbbreviation":"Biom J","note":"PMID: 18435502\nPMCID: PMC2515362","page":"419-430","source":"PubMed Central","title":"Youden Index and Optimal Cut-Point Estimated from Observations Affected by a Lower Limit of Detection","volume":"50","author":[{"family":"Ruopp","given":"Marcus D."},{"family":"Perkins","given":"Neil J."},{"family":"Whitcomb","given":"Brian W."},{"family":"Schisterman","given":"Enrique F."}],"issued":{"date-parts":[["2008",6]]}}}],"schema":"https://github.com/citation-style-language/schema/raw/master/csl-citation.json"} </w:instrText>
      </w:r>
      <w:r w:rsidRPr="005F1278">
        <w:rPr>
          <w:rFonts w:ascii="Times New Roman" w:hAnsi="Times New Roman" w:cs="Times New Roman"/>
        </w:rPr>
        <w:fldChar w:fldCharType="separate"/>
      </w:r>
      <w:r w:rsidRPr="005F1278">
        <w:rPr>
          <w:rFonts w:ascii="Times New Roman" w:hAnsi="Times New Roman" w:cs="Times New Roman"/>
          <w:kern w:val="0"/>
          <w:vertAlign w:val="superscript"/>
        </w:rPr>
        <w:t>22,23</w:t>
      </w:r>
      <w:r w:rsidRPr="005F1278">
        <w:rPr>
          <w:rFonts w:ascii="Times New Roman" w:hAnsi="Times New Roman" w:cs="Times New Roman"/>
        </w:rPr>
        <w:fldChar w:fldCharType="end"/>
      </w:r>
      <w:r w:rsidRPr="005F1278">
        <w:rPr>
          <w:rFonts w:ascii="Times New Roman" w:hAnsi="Times New Roman" w:cs="Times New Roman"/>
        </w:rPr>
        <w:t>.</w:t>
      </w:r>
    </w:p>
    <w:p w14:paraId="78EE15F6" w14:textId="27EE2667" w:rsidR="00777CBA" w:rsidRDefault="00777CBA" w:rsidP="00743BF5">
      <w:pPr>
        <w:rPr>
          <w:rFonts w:ascii="Times New Roman" w:hAnsi="Times New Roman" w:cs="Times New Roman"/>
        </w:rPr>
      </w:pPr>
      <w:r>
        <w:rPr>
          <w:rFonts w:ascii="Times New Roman" w:hAnsi="Times New Roman" w:cs="Times New Roman"/>
          <w:b/>
          <w:bCs/>
        </w:rPr>
        <w:lastRenderedPageBreak/>
        <w:t>Results</w:t>
      </w:r>
    </w:p>
    <w:p w14:paraId="41B01838" w14:textId="77777777" w:rsidR="00777CBA" w:rsidRDefault="00777CBA" w:rsidP="00743BF5">
      <w:pPr>
        <w:rPr>
          <w:rFonts w:ascii="Times New Roman" w:hAnsi="Times New Roman" w:cs="Times New Roman"/>
        </w:rPr>
      </w:pPr>
    </w:p>
    <w:p w14:paraId="42FC9B93" w14:textId="77777777" w:rsidR="00241291" w:rsidRDefault="00241291" w:rsidP="00241291">
      <w:pPr>
        <w:rPr>
          <w:rFonts w:ascii="Times New Roman" w:hAnsi="Times New Roman" w:cs="Times New Roman"/>
        </w:rPr>
      </w:pPr>
      <w:r>
        <w:rPr>
          <w:rFonts w:ascii="Times New Roman" w:hAnsi="Times New Roman" w:cs="Times New Roman"/>
        </w:rPr>
        <w:t>78354 patients were available in the entire dataset. Once exclusion criteria were applied, the sample decreased to 34173 patients. PD-L1 testing was reported for 13227 (***%) patients in the cohort.</w:t>
      </w:r>
    </w:p>
    <w:p w14:paraId="248D9D1F" w14:textId="0B795DC3" w:rsidR="00BF5DEB" w:rsidRDefault="00777CBA" w:rsidP="00A33CBC">
      <w:pPr>
        <w:rPr>
          <w:rFonts w:ascii="Times New Roman" w:hAnsi="Times New Roman" w:cs="Times New Roman"/>
        </w:rPr>
      </w:pPr>
      <w:r>
        <w:rPr>
          <w:rFonts w:ascii="Times New Roman" w:hAnsi="Times New Roman" w:cs="Times New Roman"/>
        </w:rPr>
        <w:t xml:space="preserve">The demographic makeup of our cohort can be seen in </w:t>
      </w:r>
      <w:r w:rsidR="00090F09">
        <w:rPr>
          <w:rFonts w:ascii="Times New Roman" w:hAnsi="Times New Roman" w:cs="Times New Roman"/>
        </w:rPr>
        <w:t>Table</w:t>
      </w:r>
      <w:r>
        <w:rPr>
          <w:rFonts w:ascii="Times New Roman" w:hAnsi="Times New Roman" w:cs="Times New Roman"/>
        </w:rPr>
        <w:t xml:space="preserve"> </w:t>
      </w:r>
      <w:r w:rsidR="00535108">
        <w:rPr>
          <w:rFonts w:ascii="Times New Roman" w:hAnsi="Times New Roman" w:cs="Times New Roman"/>
        </w:rPr>
        <w:t>1.</w:t>
      </w:r>
      <w:r>
        <w:rPr>
          <w:rFonts w:ascii="Times New Roman" w:hAnsi="Times New Roman" w:cs="Times New Roman"/>
        </w:rPr>
        <w:t xml:space="preserve"> </w:t>
      </w:r>
    </w:p>
    <w:p w14:paraId="64306A50" w14:textId="77777777" w:rsidR="00BF5DEB" w:rsidRPr="00777CBA" w:rsidRDefault="00BF5DEB" w:rsidP="00146DA4">
      <w:pPr>
        <w:rPr>
          <w:rFonts w:ascii="Times New Roman" w:hAnsi="Times New Roman" w:cs="Times New Roman"/>
        </w:rPr>
      </w:pPr>
    </w:p>
    <w:tbl>
      <w:tblPr>
        <w:tblStyle w:val="TableGrid"/>
        <w:tblW w:w="9462" w:type="dxa"/>
        <w:tblInd w:w="-5" w:type="dxa"/>
        <w:tblLook w:val="04A0" w:firstRow="1" w:lastRow="0" w:firstColumn="1" w:lastColumn="0" w:noHBand="0" w:noVBand="1"/>
      </w:tblPr>
      <w:tblGrid>
        <w:gridCol w:w="3960"/>
        <w:gridCol w:w="2751"/>
        <w:gridCol w:w="2751"/>
      </w:tblGrid>
      <w:tr w:rsidR="00A42A08" w14:paraId="788F8870" w14:textId="37EB2117" w:rsidTr="00A42A08">
        <w:tc>
          <w:tcPr>
            <w:tcW w:w="3960" w:type="dxa"/>
          </w:tcPr>
          <w:p w14:paraId="19216CB9" w14:textId="6B3337AF" w:rsidR="00A42A08" w:rsidRPr="00242472" w:rsidRDefault="00A42A08" w:rsidP="00743BF5">
            <w:pPr>
              <w:rPr>
                <w:rFonts w:ascii="Times New Roman" w:hAnsi="Times New Roman" w:cs="Times New Roman"/>
                <w:b/>
                <w:bCs/>
                <w:sz w:val="22"/>
                <w:szCs w:val="22"/>
                <w:u w:val="single"/>
              </w:rPr>
            </w:pPr>
            <w:r w:rsidRPr="00242472">
              <w:rPr>
                <w:rFonts w:ascii="Times New Roman" w:hAnsi="Times New Roman" w:cs="Times New Roman"/>
                <w:b/>
                <w:bCs/>
                <w:sz w:val="22"/>
                <w:szCs w:val="22"/>
                <w:u w:val="single"/>
              </w:rPr>
              <w:t>Characteristic</w:t>
            </w:r>
          </w:p>
        </w:tc>
        <w:tc>
          <w:tcPr>
            <w:tcW w:w="2751" w:type="dxa"/>
          </w:tcPr>
          <w:p w14:paraId="7D397454" w14:textId="18D97ED5" w:rsidR="00A42A08" w:rsidRPr="00242472" w:rsidRDefault="00A42A08" w:rsidP="00D473B7">
            <w:pPr>
              <w:jc w:val="center"/>
              <w:rPr>
                <w:rFonts w:ascii="Times New Roman" w:hAnsi="Times New Roman" w:cs="Times New Roman"/>
                <w:b/>
                <w:bCs/>
                <w:sz w:val="22"/>
                <w:szCs w:val="22"/>
              </w:rPr>
            </w:pPr>
            <w:r w:rsidRPr="00242472">
              <w:rPr>
                <w:rFonts w:ascii="Times New Roman" w:hAnsi="Times New Roman" w:cs="Times New Roman"/>
                <w:b/>
                <w:bCs/>
                <w:sz w:val="22"/>
                <w:szCs w:val="22"/>
              </w:rPr>
              <w:t>Entire Cohort (n=</w:t>
            </w:r>
            <w:r w:rsidR="00AD32E8" w:rsidRPr="00242472">
              <w:rPr>
                <w:rFonts w:ascii="Times New Roman" w:hAnsi="Times New Roman" w:cs="Times New Roman"/>
                <w:b/>
                <w:bCs/>
                <w:sz w:val="22"/>
                <w:szCs w:val="22"/>
              </w:rPr>
              <w:t>34173</w:t>
            </w:r>
            <w:r w:rsidRPr="00242472">
              <w:rPr>
                <w:rFonts w:ascii="Times New Roman" w:hAnsi="Times New Roman" w:cs="Times New Roman"/>
                <w:b/>
                <w:bCs/>
                <w:sz w:val="22"/>
                <w:szCs w:val="22"/>
              </w:rPr>
              <w:t>)</w:t>
            </w:r>
          </w:p>
        </w:tc>
        <w:tc>
          <w:tcPr>
            <w:tcW w:w="2751" w:type="dxa"/>
          </w:tcPr>
          <w:p w14:paraId="52613410" w14:textId="6DAE8B98" w:rsidR="00A42A08" w:rsidRPr="00242472" w:rsidRDefault="00A42A08" w:rsidP="00D473B7">
            <w:pPr>
              <w:jc w:val="center"/>
              <w:rPr>
                <w:rFonts w:ascii="Times New Roman" w:hAnsi="Times New Roman" w:cs="Times New Roman"/>
                <w:b/>
                <w:bCs/>
                <w:sz w:val="22"/>
                <w:szCs w:val="22"/>
              </w:rPr>
            </w:pPr>
            <w:r w:rsidRPr="00242472">
              <w:rPr>
                <w:rFonts w:ascii="Times New Roman" w:hAnsi="Times New Roman" w:cs="Times New Roman"/>
                <w:b/>
                <w:bCs/>
                <w:sz w:val="22"/>
                <w:szCs w:val="22"/>
              </w:rPr>
              <w:t>Test Set (n=</w:t>
            </w:r>
            <w:r w:rsidR="00CB58B2" w:rsidRPr="00242472">
              <w:rPr>
                <w:rFonts w:ascii="Times New Roman" w:hAnsi="Times New Roman" w:cs="Times New Roman"/>
                <w:b/>
                <w:bCs/>
                <w:sz w:val="22"/>
                <w:szCs w:val="22"/>
              </w:rPr>
              <w:t>6835</w:t>
            </w:r>
            <w:r w:rsidRPr="00242472">
              <w:rPr>
                <w:rFonts w:ascii="Times New Roman" w:hAnsi="Times New Roman" w:cs="Times New Roman"/>
                <w:b/>
                <w:bCs/>
                <w:sz w:val="22"/>
                <w:szCs w:val="22"/>
              </w:rPr>
              <w:t>)</w:t>
            </w:r>
          </w:p>
        </w:tc>
      </w:tr>
      <w:tr w:rsidR="00A42A08" w14:paraId="2EA6E5B5" w14:textId="7617394E" w:rsidTr="00A42A08">
        <w:tc>
          <w:tcPr>
            <w:tcW w:w="3960" w:type="dxa"/>
          </w:tcPr>
          <w:p w14:paraId="35721B16" w14:textId="020990CD" w:rsidR="00A42A08" w:rsidRPr="00242472" w:rsidRDefault="00A42A08" w:rsidP="00743BF5">
            <w:pPr>
              <w:rPr>
                <w:rFonts w:ascii="Times New Roman" w:hAnsi="Times New Roman" w:cs="Times New Roman"/>
                <w:b/>
                <w:bCs/>
                <w:sz w:val="22"/>
                <w:szCs w:val="22"/>
              </w:rPr>
            </w:pPr>
            <w:r w:rsidRPr="00242472">
              <w:rPr>
                <w:rFonts w:ascii="Times New Roman" w:hAnsi="Times New Roman" w:cs="Times New Roman"/>
                <w:b/>
                <w:bCs/>
                <w:sz w:val="22"/>
                <w:szCs w:val="22"/>
              </w:rPr>
              <w:t>Age at Diagnosis (y)</w:t>
            </w:r>
          </w:p>
        </w:tc>
        <w:tc>
          <w:tcPr>
            <w:tcW w:w="2751" w:type="dxa"/>
          </w:tcPr>
          <w:p w14:paraId="07360514" w14:textId="1C7DE4C7" w:rsidR="00A42A08" w:rsidRPr="00242472" w:rsidRDefault="00AD32E8" w:rsidP="006F62AA">
            <w:pPr>
              <w:jc w:val="center"/>
              <w:rPr>
                <w:rFonts w:ascii="Times New Roman" w:hAnsi="Times New Roman" w:cs="Times New Roman"/>
                <w:sz w:val="22"/>
                <w:szCs w:val="22"/>
              </w:rPr>
            </w:pPr>
            <w:r w:rsidRPr="00242472">
              <w:rPr>
                <w:rFonts w:ascii="Times New Roman" w:hAnsi="Times New Roman" w:cs="Times New Roman"/>
                <w:sz w:val="22"/>
                <w:szCs w:val="22"/>
              </w:rPr>
              <w:t>67.3 +/- 9.6</w:t>
            </w:r>
          </w:p>
        </w:tc>
        <w:tc>
          <w:tcPr>
            <w:tcW w:w="2751" w:type="dxa"/>
          </w:tcPr>
          <w:p w14:paraId="73FE49F6" w14:textId="47978C73" w:rsidR="00A42A08" w:rsidRPr="00242472" w:rsidRDefault="007A6A8D" w:rsidP="006F62AA">
            <w:pPr>
              <w:jc w:val="center"/>
              <w:rPr>
                <w:rFonts w:ascii="Times New Roman" w:hAnsi="Times New Roman" w:cs="Times New Roman"/>
                <w:sz w:val="22"/>
                <w:szCs w:val="22"/>
              </w:rPr>
            </w:pPr>
            <w:r w:rsidRPr="00242472">
              <w:rPr>
                <w:rFonts w:ascii="Times New Roman" w:hAnsi="Times New Roman" w:cs="Times New Roman"/>
                <w:sz w:val="22"/>
                <w:szCs w:val="22"/>
              </w:rPr>
              <w:t>67.1 +/- 9.6</w:t>
            </w:r>
          </w:p>
        </w:tc>
      </w:tr>
      <w:tr w:rsidR="00A42A08" w14:paraId="408CA606" w14:textId="7D686078" w:rsidTr="00A42A08">
        <w:tc>
          <w:tcPr>
            <w:tcW w:w="3960" w:type="dxa"/>
          </w:tcPr>
          <w:p w14:paraId="57F2A853" w14:textId="1F5BB7D4" w:rsidR="00A42A08" w:rsidRPr="00242472" w:rsidRDefault="00A42A08" w:rsidP="00743BF5">
            <w:pPr>
              <w:rPr>
                <w:rFonts w:ascii="Times New Roman" w:hAnsi="Times New Roman" w:cs="Times New Roman"/>
                <w:b/>
                <w:bCs/>
                <w:sz w:val="22"/>
                <w:szCs w:val="22"/>
              </w:rPr>
            </w:pPr>
            <w:r w:rsidRPr="00242472">
              <w:rPr>
                <w:rFonts w:ascii="Times New Roman" w:hAnsi="Times New Roman" w:cs="Times New Roman"/>
                <w:b/>
                <w:bCs/>
                <w:sz w:val="22"/>
                <w:szCs w:val="22"/>
              </w:rPr>
              <w:t>Progression after 12 months</w:t>
            </w:r>
          </w:p>
        </w:tc>
        <w:tc>
          <w:tcPr>
            <w:tcW w:w="2751" w:type="dxa"/>
          </w:tcPr>
          <w:p w14:paraId="0B8BF461" w14:textId="77777777" w:rsidR="00A42A08" w:rsidRPr="00242472" w:rsidRDefault="00A42A08" w:rsidP="00743BF5">
            <w:pPr>
              <w:rPr>
                <w:rFonts w:ascii="Times New Roman" w:hAnsi="Times New Roman" w:cs="Times New Roman"/>
                <w:b/>
                <w:bCs/>
                <w:sz w:val="22"/>
                <w:szCs w:val="22"/>
              </w:rPr>
            </w:pPr>
          </w:p>
        </w:tc>
        <w:tc>
          <w:tcPr>
            <w:tcW w:w="2751" w:type="dxa"/>
          </w:tcPr>
          <w:p w14:paraId="2849D069" w14:textId="77777777" w:rsidR="00A42A08" w:rsidRPr="00242472" w:rsidRDefault="00A42A08" w:rsidP="00743BF5">
            <w:pPr>
              <w:rPr>
                <w:rFonts w:ascii="Times New Roman" w:hAnsi="Times New Roman" w:cs="Times New Roman"/>
                <w:b/>
                <w:bCs/>
                <w:sz w:val="22"/>
                <w:szCs w:val="22"/>
              </w:rPr>
            </w:pPr>
          </w:p>
        </w:tc>
      </w:tr>
      <w:tr w:rsidR="00A42A08" w14:paraId="5FD07EE0" w14:textId="32CD0684" w:rsidTr="00A42A08">
        <w:tc>
          <w:tcPr>
            <w:tcW w:w="3960" w:type="dxa"/>
          </w:tcPr>
          <w:p w14:paraId="42738D69" w14:textId="63230F37" w:rsidR="00A42A08" w:rsidRPr="00242472" w:rsidRDefault="00A42A08" w:rsidP="005B6F54">
            <w:pPr>
              <w:jc w:val="center"/>
              <w:rPr>
                <w:rFonts w:ascii="Times New Roman" w:hAnsi="Times New Roman" w:cs="Times New Roman"/>
                <w:i/>
                <w:iCs/>
                <w:sz w:val="22"/>
                <w:szCs w:val="22"/>
              </w:rPr>
            </w:pPr>
            <w:r w:rsidRPr="00242472">
              <w:rPr>
                <w:rFonts w:ascii="Times New Roman" w:hAnsi="Times New Roman" w:cs="Times New Roman"/>
                <w:i/>
                <w:iCs/>
                <w:sz w:val="22"/>
                <w:szCs w:val="22"/>
              </w:rPr>
              <w:t>No evidence of disease progression</w:t>
            </w:r>
          </w:p>
        </w:tc>
        <w:tc>
          <w:tcPr>
            <w:tcW w:w="2751" w:type="dxa"/>
          </w:tcPr>
          <w:p w14:paraId="6E8B8332" w14:textId="69F0DC22" w:rsidR="00A42A08" w:rsidRPr="00242472" w:rsidRDefault="00AD32E8" w:rsidP="005B6F54">
            <w:pPr>
              <w:jc w:val="center"/>
              <w:rPr>
                <w:rFonts w:ascii="Times New Roman" w:hAnsi="Times New Roman" w:cs="Times New Roman"/>
                <w:sz w:val="22"/>
                <w:szCs w:val="22"/>
              </w:rPr>
            </w:pPr>
            <w:r w:rsidRPr="00242472">
              <w:rPr>
                <w:rFonts w:ascii="Times New Roman" w:hAnsi="Times New Roman" w:cs="Times New Roman"/>
                <w:sz w:val="22"/>
                <w:szCs w:val="22"/>
              </w:rPr>
              <w:t>11388 (33.3%)</w:t>
            </w:r>
          </w:p>
        </w:tc>
        <w:tc>
          <w:tcPr>
            <w:tcW w:w="2751" w:type="dxa"/>
          </w:tcPr>
          <w:p w14:paraId="7E7FBC88" w14:textId="2B06BCBB" w:rsidR="00A42A08" w:rsidRPr="00242472" w:rsidRDefault="007A6A8D" w:rsidP="005B6F54">
            <w:pPr>
              <w:jc w:val="center"/>
              <w:rPr>
                <w:rFonts w:ascii="Times New Roman" w:hAnsi="Times New Roman" w:cs="Times New Roman"/>
                <w:sz w:val="22"/>
                <w:szCs w:val="22"/>
              </w:rPr>
            </w:pPr>
            <w:r w:rsidRPr="00242472">
              <w:rPr>
                <w:rFonts w:ascii="Times New Roman" w:hAnsi="Times New Roman" w:cs="Times New Roman"/>
                <w:sz w:val="22"/>
                <w:szCs w:val="22"/>
              </w:rPr>
              <w:t>2250 (32.9%)</w:t>
            </w:r>
          </w:p>
        </w:tc>
      </w:tr>
      <w:tr w:rsidR="00A42A08" w14:paraId="69FD9E99" w14:textId="0570B1A9" w:rsidTr="00A42A08">
        <w:tc>
          <w:tcPr>
            <w:tcW w:w="3960" w:type="dxa"/>
          </w:tcPr>
          <w:p w14:paraId="13DE7D9B" w14:textId="2C5B1AA2" w:rsidR="00A42A08" w:rsidRPr="00242472" w:rsidRDefault="00A42A08" w:rsidP="005B6F54">
            <w:pPr>
              <w:jc w:val="center"/>
              <w:rPr>
                <w:rFonts w:ascii="Times New Roman" w:hAnsi="Times New Roman" w:cs="Times New Roman"/>
                <w:i/>
                <w:iCs/>
                <w:sz w:val="22"/>
                <w:szCs w:val="22"/>
              </w:rPr>
            </w:pPr>
            <w:r w:rsidRPr="00242472">
              <w:rPr>
                <w:rFonts w:ascii="Times New Roman" w:hAnsi="Times New Roman" w:cs="Times New Roman"/>
                <w:i/>
                <w:iCs/>
                <w:sz w:val="22"/>
                <w:szCs w:val="22"/>
              </w:rPr>
              <w:t>Evidence of disease progression</w:t>
            </w:r>
          </w:p>
        </w:tc>
        <w:tc>
          <w:tcPr>
            <w:tcW w:w="2751" w:type="dxa"/>
          </w:tcPr>
          <w:p w14:paraId="7FC75F43" w14:textId="338D1EDA" w:rsidR="00A42A08" w:rsidRPr="00242472" w:rsidRDefault="00AD32E8" w:rsidP="005B6F54">
            <w:pPr>
              <w:jc w:val="center"/>
              <w:rPr>
                <w:rFonts w:ascii="Times New Roman" w:hAnsi="Times New Roman" w:cs="Times New Roman"/>
                <w:sz w:val="22"/>
                <w:szCs w:val="22"/>
              </w:rPr>
            </w:pPr>
            <w:r w:rsidRPr="00242472">
              <w:rPr>
                <w:rFonts w:ascii="Times New Roman" w:hAnsi="Times New Roman" w:cs="Times New Roman"/>
                <w:sz w:val="22"/>
                <w:szCs w:val="22"/>
              </w:rPr>
              <w:t>22785 (66.7%)</w:t>
            </w:r>
          </w:p>
        </w:tc>
        <w:tc>
          <w:tcPr>
            <w:tcW w:w="2751" w:type="dxa"/>
          </w:tcPr>
          <w:p w14:paraId="4F5C446F" w14:textId="4E192AF6" w:rsidR="00A42A08" w:rsidRPr="00242472" w:rsidRDefault="007A6A8D" w:rsidP="005B6F54">
            <w:pPr>
              <w:jc w:val="center"/>
              <w:rPr>
                <w:rFonts w:ascii="Times New Roman" w:hAnsi="Times New Roman" w:cs="Times New Roman"/>
                <w:sz w:val="22"/>
                <w:szCs w:val="22"/>
              </w:rPr>
            </w:pPr>
            <w:r w:rsidRPr="00242472">
              <w:rPr>
                <w:rFonts w:ascii="Times New Roman" w:hAnsi="Times New Roman" w:cs="Times New Roman"/>
                <w:sz w:val="22"/>
                <w:szCs w:val="22"/>
              </w:rPr>
              <w:t>4585 (67.1%)</w:t>
            </w:r>
          </w:p>
        </w:tc>
      </w:tr>
      <w:tr w:rsidR="00E74D78" w14:paraId="65BFB844" w14:textId="77777777" w:rsidTr="00A42A08">
        <w:tc>
          <w:tcPr>
            <w:tcW w:w="3960" w:type="dxa"/>
          </w:tcPr>
          <w:p w14:paraId="61698C85" w14:textId="725D04E0" w:rsidR="00E74D78" w:rsidRPr="00242472" w:rsidRDefault="00E74D78" w:rsidP="00E74D78">
            <w:pPr>
              <w:rPr>
                <w:rFonts w:ascii="Times New Roman" w:hAnsi="Times New Roman" w:cs="Times New Roman"/>
                <w:i/>
                <w:iCs/>
                <w:sz w:val="22"/>
                <w:szCs w:val="22"/>
              </w:rPr>
            </w:pPr>
            <w:r w:rsidRPr="00242472">
              <w:rPr>
                <w:rFonts w:ascii="Times New Roman" w:hAnsi="Times New Roman" w:cs="Times New Roman"/>
                <w:b/>
                <w:bCs/>
                <w:sz w:val="22"/>
                <w:szCs w:val="22"/>
              </w:rPr>
              <w:t>Mortality after 12 months</w:t>
            </w:r>
          </w:p>
        </w:tc>
        <w:tc>
          <w:tcPr>
            <w:tcW w:w="2751" w:type="dxa"/>
          </w:tcPr>
          <w:p w14:paraId="2940A847" w14:textId="77777777" w:rsidR="00E74D78" w:rsidRPr="00242472" w:rsidRDefault="00E74D78" w:rsidP="00E74D78">
            <w:pPr>
              <w:jc w:val="center"/>
              <w:rPr>
                <w:rFonts w:ascii="Times New Roman" w:hAnsi="Times New Roman" w:cs="Times New Roman"/>
                <w:sz w:val="22"/>
                <w:szCs w:val="22"/>
              </w:rPr>
            </w:pPr>
          </w:p>
        </w:tc>
        <w:tc>
          <w:tcPr>
            <w:tcW w:w="2751" w:type="dxa"/>
          </w:tcPr>
          <w:p w14:paraId="30847D17" w14:textId="77777777" w:rsidR="00E74D78" w:rsidRPr="00242472" w:rsidRDefault="00E74D78" w:rsidP="00E74D78">
            <w:pPr>
              <w:jc w:val="center"/>
              <w:rPr>
                <w:rFonts w:ascii="Times New Roman" w:hAnsi="Times New Roman" w:cs="Times New Roman"/>
                <w:sz w:val="22"/>
                <w:szCs w:val="22"/>
              </w:rPr>
            </w:pPr>
          </w:p>
        </w:tc>
      </w:tr>
      <w:tr w:rsidR="00E74D78" w14:paraId="1FC0B695" w14:textId="77777777" w:rsidTr="00A42A08">
        <w:tc>
          <w:tcPr>
            <w:tcW w:w="3960" w:type="dxa"/>
          </w:tcPr>
          <w:p w14:paraId="4B442375" w14:textId="024FEDD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Died within 12 months</w:t>
            </w:r>
          </w:p>
        </w:tc>
        <w:tc>
          <w:tcPr>
            <w:tcW w:w="2751" w:type="dxa"/>
          </w:tcPr>
          <w:p w14:paraId="10112077" w14:textId="4A387D02" w:rsidR="00E74D78" w:rsidRPr="00242472" w:rsidRDefault="00AD32E8" w:rsidP="00E74D78">
            <w:pPr>
              <w:jc w:val="center"/>
              <w:rPr>
                <w:rFonts w:ascii="Times New Roman" w:hAnsi="Times New Roman" w:cs="Times New Roman"/>
                <w:sz w:val="22"/>
                <w:szCs w:val="22"/>
              </w:rPr>
            </w:pPr>
            <w:r w:rsidRPr="00242472">
              <w:rPr>
                <w:rFonts w:ascii="Times New Roman" w:hAnsi="Times New Roman" w:cs="Times New Roman"/>
                <w:sz w:val="22"/>
                <w:szCs w:val="22"/>
              </w:rPr>
              <w:t>22113 (64.7%)</w:t>
            </w:r>
          </w:p>
        </w:tc>
        <w:tc>
          <w:tcPr>
            <w:tcW w:w="2751" w:type="dxa"/>
          </w:tcPr>
          <w:p w14:paraId="7C172A5A" w14:textId="25958AF3"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4499 (65.8%)</w:t>
            </w:r>
          </w:p>
        </w:tc>
      </w:tr>
      <w:tr w:rsidR="00E74D78" w14:paraId="2F033F97" w14:textId="77777777" w:rsidTr="00A42A08">
        <w:tc>
          <w:tcPr>
            <w:tcW w:w="3960" w:type="dxa"/>
          </w:tcPr>
          <w:p w14:paraId="10FA9553" w14:textId="70155A4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Alive at 12 months</w:t>
            </w:r>
          </w:p>
        </w:tc>
        <w:tc>
          <w:tcPr>
            <w:tcW w:w="2751" w:type="dxa"/>
          </w:tcPr>
          <w:p w14:paraId="783F3B8F" w14:textId="49432B74" w:rsidR="00E74D78" w:rsidRPr="00242472" w:rsidRDefault="00AD32E8" w:rsidP="00E74D78">
            <w:pPr>
              <w:jc w:val="center"/>
              <w:rPr>
                <w:rFonts w:ascii="Times New Roman" w:hAnsi="Times New Roman" w:cs="Times New Roman"/>
                <w:sz w:val="22"/>
                <w:szCs w:val="22"/>
              </w:rPr>
            </w:pPr>
            <w:r w:rsidRPr="00242472">
              <w:rPr>
                <w:rFonts w:ascii="Times New Roman" w:hAnsi="Times New Roman" w:cs="Times New Roman"/>
                <w:sz w:val="22"/>
                <w:szCs w:val="22"/>
              </w:rPr>
              <w:t>12060 (35.3%)</w:t>
            </w:r>
          </w:p>
        </w:tc>
        <w:tc>
          <w:tcPr>
            <w:tcW w:w="2751" w:type="dxa"/>
          </w:tcPr>
          <w:p w14:paraId="2CDCD5CF" w14:textId="1A1A13EE"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2336 (34.2%)</w:t>
            </w:r>
          </w:p>
        </w:tc>
      </w:tr>
      <w:tr w:rsidR="00E74D78" w14:paraId="06B49A50" w14:textId="21BA3E54" w:rsidTr="00A42A08">
        <w:tc>
          <w:tcPr>
            <w:tcW w:w="3960" w:type="dxa"/>
          </w:tcPr>
          <w:p w14:paraId="53C7250C" w14:textId="3D2D55BD"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Gender</w:t>
            </w:r>
          </w:p>
        </w:tc>
        <w:tc>
          <w:tcPr>
            <w:tcW w:w="2751" w:type="dxa"/>
          </w:tcPr>
          <w:p w14:paraId="44E51104" w14:textId="77777777" w:rsidR="00E74D78" w:rsidRPr="00242472" w:rsidRDefault="00E74D78" w:rsidP="00E74D78">
            <w:pPr>
              <w:rPr>
                <w:rFonts w:ascii="Times New Roman" w:hAnsi="Times New Roman" w:cs="Times New Roman"/>
                <w:b/>
                <w:bCs/>
                <w:sz w:val="22"/>
                <w:szCs w:val="22"/>
              </w:rPr>
            </w:pPr>
          </w:p>
        </w:tc>
        <w:tc>
          <w:tcPr>
            <w:tcW w:w="2751" w:type="dxa"/>
          </w:tcPr>
          <w:p w14:paraId="00F5D47E" w14:textId="77777777" w:rsidR="00E74D78" w:rsidRPr="00242472" w:rsidRDefault="00E74D78" w:rsidP="00E74D78">
            <w:pPr>
              <w:rPr>
                <w:rFonts w:ascii="Times New Roman" w:hAnsi="Times New Roman" w:cs="Times New Roman"/>
                <w:b/>
                <w:bCs/>
                <w:sz w:val="22"/>
                <w:szCs w:val="22"/>
              </w:rPr>
            </w:pPr>
          </w:p>
        </w:tc>
      </w:tr>
      <w:tr w:rsidR="00E74D78" w14:paraId="4DC6ACA5" w14:textId="71E58D2F" w:rsidTr="00A42A08">
        <w:tc>
          <w:tcPr>
            <w:tcW w:w="3960" w:type="dxa"/>
          </w:tcPr>
          <w:p w14:paraId="5990A190" w14:textId="47F5661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Male</w:t>
            </w:r>
          </w:p>
        </w:tc>
        <w:tc>
          <w:tcPr>
            <w:tcW w:w="2751" w:type="dxa"/>
          </w:tcPr>
          <w:p w14:paraId="547C7782" w14:textId="0923B48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17546 (51.3%)</w:t>
            </w:r>
          </w:p>
        </w:tc>
        <w:tc>
          <w:tcPr>
            <w:tcW w:w="2751" w:type="dxa"/>
          </w:tcPr>
          <w:p w14:paraId="0E6632BF" w14:textId="337B275A"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3490</w:t>
            </w:r>
            <w:r w:rsidR="00CB58B2" w:rsidRPr="00242472">
              <w:rPr>
                <w:rFonts w:ascii="Times New Roman" w:hAnsi="Times New Roman" w:cs="Times New Roman"/>
                <w:sz w:val="22"/>
                <w:szCs w:val="22"/>
              </w:rPr>
              <w:t xml:space="preserve"> (51.1%)</w:t>
            </w:r>
          </w:p>
        </w:tc>
      </w:tr>
      <w:tr w:rsidR="00E74D78" w14:paraId="563A60FA" w14:textId="01B59332" w:rsidTr="00A42A08">
        <w:tc>
          <w:tcPr>
            <w:tcW w:w="3960" w:type="dxa"/>
          </w:tcPr>
          <w:p w14:paraId="59DA25A9" w14:textId="38601BA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Female</w:t>
            </w:r>
          </w:p>
        </w:tc>
        <w:tc>
          <w:tcPr>
            <w:tcW w:w="2751" w:type="dxa"/>
          </w:tcPr>
          <w:p w14:paraId="4822A9C4" w14:textId="019DBB48"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16626 (48.7%)</w:t>
            </w:r>
          </w:p>
        </w:tc>
        <w:tc>
          <w:tcPr>
            <w:tcW w:w="2751" w:type="dxa"/>
          </w:tcPr>
          <w:p w14:paraId="2DDC956B" w14:textId="2E171580"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3345</w:t>
            </w:r>
            <w:r w:rsidR="00CB58B2" w:rsidRPr="00242472">
              <w:rPr>
                <w:rFonts w:ascii="Times New Roman" w:hAnsi="Times New Roman" w:cs="Times New Roman"/>
                <w:sz w:val="22"/>
                <w:szCs w:val="22"/>
              </w:rPr>
              <w:t xml:space="preserve"> (</w:t>
            </w:r>
            <w:r w:rsidR="003011E8" w:rsidRPr="00242472">
              <w:rPr>
                <w:rFonts w:ascii="Times New Roman" w:hAnsi="Times New Roman" w:cs="Times New Roman"/>
                <w:sz w:val="22"/>
                <w:szCs w:val="22"/>
              </w:rPr>
              <w:t>48.9%)</w:t>
            </w:r>
          </w:p>
        </w:tc>
      </w:tr>
      <w:tr w:rsidR="00E74D78" w14:paraId="4667C1D7" w14:textId="025D02D1" w:rsidTr="00A42A08">
        <w:tc>
          <w:tcPr>
            <w:tcW w:w="3960" w:type="dxa"/>
          </w:tcPr>
          <w:p w14:paraId="18A745B8" w14:textId="277B6E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0EF0BC82" w14:textId="39B41A3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 (&lt;0.1%)</w:t>
            </w:r>
          </w:p>
        </w:tc>
        <w:tc>
          <w:tcPr>
            <w:tcW w:w="2751" w:type="dxa"/>
          </w:tcPr>
          <w:p w14:paraId="4541C758" w14:textId="234117BB"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0</w:t>
            </w:r>
            <w:r w:rsidR="003011E8" w:rsidRPr="00242472">
              <w:rPr>
                <w:rFonts w:ascii="Times New Roman" w:hAnsi="Times New Roman" w:cs="Times New Roman"/>
                <w:sz w:val="22"/>
                <w:szCs w:val="22"/>
              </w:rPr>
              <w:t xml:space="preserve"> (0.0%)</w:t>
            </w:r>
          </w:p>
        </w:tc>
      </w:tr>
      <w:tr w:rsidR="00E74D78" w14:paraId="6BFD8E2B" w14:textId="07895663" w:rsidTr="00A42A08">
        <w:tc>
          <w:tcPr>
            <w:tcW w:w="3960" w:type="dxa"/>
          </w:tcPr>
          <w:p w14:paraId="15843FE2" w14:textId="3A8DDF0E"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Race</w:t>
            </w:r>
          </w:p>
        </w:tc>
        <w:tc>
          <w:tcPr>
            <w:tcW w:w="2751" w:type="dxa"/>
          </w:tcPr>
          <w:p w14:paraId="769E9B82" w14:textId="77777777" w:rsidR="00E74D78" w:rsidRPr="00242472" w:rsidRDefault="00E74D78" w:rsidP="00E74D78">
            <w:pPr>
              <w:rPr>
                <w:rFonts w:ascii="Times New Roman" w:hAnsi="Times New Roman" w:cs="Times New Roman"/>
                <w:b/>
                <w:bCs/>
                <w:sz w:val="22"/>
                <w:szCs w:val="22"/>
              </w:rPr>
            </w:pPr>
          </w:p>
        </w:tc>
        <w:tc>
          <w:tcPr>
            <w:tcW w:w="2751" w:type="dxa"/>
          </w:tcPr>
          <w:p w14:paraId="3AC3CF29" w14:textId="77777777" w:rsidR="00E74D78" w:rsidRPr="00242472" w:rsidRDefault="00E74D78" w:rsidP="00E74D78">
            <w:pPr>
              <w:rPr>
                <w:rFonts w:ascii="Times New Roman" w:hAnsi="Times New Roman" w:cs="Times New Roman"/>
                <w:b/>
                <w:bCs/>
                <w:sz w:val="22"/>
                <w:szCs w:val="22"/>
              </w:rPr>
            </w:pPr>
          </w:p>
        </w:tc>
      </w:tr>
      <w:tr w:rsidR="00E74D78" w14:paraId="1FF833FA" w14:textId="04EF1E68" w:rsidTr="00A42A08">
        <w:tc>
          <w:tcPr>
            <w:tcW w:w="3960" w:type="dxa"/>
          </w:tcPr>
          <w:p w14:paraId="79440426" w14:textId="6DE1D69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White</w:t>
            </w:r>
          </w:p>
        </w:tc>
        <w:tc>
          <w:tcPr>
            <w:tcW w:w="2751" w:type="dxa"/>
          </w:tcPr>
          <w:p w14:paraId="266803A0" w14:textId="4F29097B"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23854 (69.8%)</w:t>
            </w:r>
          </w:p>
        </w:tc>
        <w:tc>
          <w:tcPr>
            <w:tcW w:w="2751" w:type="dxa"/>
          </w:tcPr>
          <w:p w14:paraId="646E2C55" w14:textId="6C219E8D"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4743</w:t>
            </w:r>
            <w:r w:rsidR="003011E8" w:rsidRPr="00242472">
              <w:rPr>
                <w:rFonts w:ascii="Times New Roman" w:hAnsi="Times New Roman" w:cs="Times New Roman"/>
                <w:sz w:val="22"/>
                <w:szCs w:val="22"/>
              </w:rPr>
              <w:t xml:space="preserve"> (69.4%)</w:t>
            </w:r>
          </w:p>
        </w:tc>
      </w:tr>
      <w:tr w:rsidR="00E74D78" w14:paraId="2339A922" w14:textId="71A7ADB0" w:rsidTr="00A42A08">
        <w:tc>
          <w:tcPr>
            <w:tcW w:w="3960" w:type="dxa"/>
          </w:tcPr>
          <w:p w14:paraId="0FEEC0A9" w14:textId="58EADE8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Black</w:t>
            </w:r>
          </w:p>
        </w:tc>
        <w:tc>
          <w:tcPr>
            <w:tcW w:w="2751" w:type="dxa"/>
          </w:tcPr>
          <w:p w14:paraId="1C1F4A6A" w14:textId="44D7AC35"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3036 (8.9%)</w:t>
            </w:r>
          </w:p>
        </w:tc>
        <w:tc>
          <w:tcPr>
            <w:tcW w:w="2751" w:type="dxa"/>
          </w:tcPr>
          <w:p w14:paraId="48BF3FF5" w14:textId="4C23D48B"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610</w:t>
            </w:r>
            <w:r w:rsidR="003011E8" w:rsidRPr="00242472">
              <w:rPr>
                <w:rFonts w:ascii="Times New Roman" w:hAnsi="Times New Roman" w:cs="Times New Roman"/>
                <w:sz w:val="22"/>
                <w:szCs w:val="22"/>
              </w:rPr>
              <w:t xml:space="preserve"> (8.9%)</w:t>
            </w:r>
          </w:p>
        </w:tc>
      </w:tr>
      <w:tr w:rsidR="00E74D78" w14:paraId="329069C7" w14:textId="6C057FFB" w:rsidTr="00A42A08">
        <w:tc>
          <w:tcPr>
            <w:tcW w:w="3960" w:type="dxa"/>
          </w:tcPr>
          <w:p w14:paraId="6649F854" w14:textId="332C9EB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Asian</w:t>
            </w:r>
          </w:p>
        </w:tc>
        <w:tc>
          <w:tcPr>
            <w:tcW w:w="2751" w:type="dxa"/>
          </w:tcPr>
          <w:p w14:paraId="1B639C7E" w14:textId="2B6AC2D3"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966 (2.8%)</w:t>
            </w:r>
          </w:p>
        </w:tc>
        <w:tc>
          <w:tcPr>
            <w:tcW w:w="2751" w:type="dxa"/>
          </w:tcPr>
          <w:p w14:paraId="2A0BA231" w14:textId="177DA678"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212</w:t>
            </w:r>
            <w:r w:rsidR="003011E8" w:rsidRPr="00242472">
              <w:rPr>
                <w:rFonts w:ascii="Times New Roman" w:hAnsi="Times New Roman" w:cs="Times New Roman"/>
                <w:sz w:val="22"/>
                <w:szCs w:val="22"/>
              </w:rPr>
              <w:t xml:space="preserve"> (3.1%)</w:t>
            </w:r>
          </w:p>
        </w:tc>
      </w:tr>
      <w:tr w:rsidR="00E74D78" w14:paraId="0553B561" w14:textId="1B59FBC2" w:rsidTr="00A42A08">
        <w:tc>
          <w:tcPr>
            <w:tcW w:w="3960" w:type="dxa"/>
          </w:tcPr>
          <w:p w14:paraId="6936C43E" w14:textId="577B4FC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Race</w:t>
            </w:r>
          </w:p>
        </w:tc>
        <w:tc>
          <w:tcPr>
            <w:tcW w:w="2751" w:type="dxa"/>
          </w:tcPr>
          <w:p w14:paraId="152BC4A2" w14:textId="02841CF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3432 (10.0%)</w:t>
            </w:r>
          </w:p>
        </w:tc>
        <w:tc>
          <w:tcPr>
            <w:tcW w:w="2751" w:type="dxa"/>
          </w:tcPr>
          <w:p w14:paraId="661BFFAA" w14:textId="4AF88ADE"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674</w:t>
            </w:r>
            <w:r w:rsidR="003011E8" w:rsidRPr="00242472">
              <w:rPr>
                <w:rFonts w:ascii="Times New Roman" w:hAnsi="Times New Roman" w:cs="Times New Roman"/>
                <w:sz w:val="22"/>
                <w:szCs w:val="22"/>
              </w:rPr>
              <w:t xml:space="preserve"> (9.9%)</w:t>
            </w:r>
          </w:p>
        </w:tc>
      </w:tr>
      <w:tr w:rsidR="00E74D78" w14:paraId="175DFF78" w14:textId="5B2C13D1" w:rsidTr="00A42A08">
        <w:tc>
          <w:tcPr>
            <w:tcW w:w="3960" w:type="dxa"/>
          </w:tcPr>
          <w:p w14:paraId="7761FE76" w14:textId="70B3EBB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1F36A3E1" w14:textId="77777777" w:rsidR="00E74D78" w:rsidRPr="00242472" w:rsidRDefault="00E74D78" w:rsidP="00E74D78">
            <w:pPr>
              <w:jc w:val="center"/>
              <w:rPr>
                <w:rFonts w:ascii="Times New Roman" w:hAnsi="Times New Roman" w:cs="Times New Roman"/>
                <w:sz w:val="22"/>
                <w:szCs w:val="22"/>
              </w:rPr>
            </w:pPr>
          </w:p>
        </w:tc>
        <w:tc>
          <w:tcPr>
            <w:tcW w:w="2751" w:type="dxa"/>
          </w:tcPr>
          <w:p w14:paraId="45012AD1" w14:textId="3FEAED19" w:rsidR="00E74D78" w:rsidRPr="00242472" w:rsidRDefault="003011E8" w:rsidP="00E74D78">
            <w:pPr>
              <w:jc w:val="center"/>
              <w:rPr>
                <w:rFonts w:ascii="Times New Roman" w:hAnsi="Times New Roman" w:cs="Times New Roman"/>
                <w:sz w:val="22"/>
                <w:szCs w:val="22"/>
              </w:rPr>
            </w:pPr>
            <w:r w:rsidRPr="00242472">
              <w:rPr>
                <w:rFonts w:ascii="Times New Roman" w:hAnsi="Times New Roman" w:cs="Times New Roman"/>
                <w:sz w:val="22"/>
                <w:szCs w:val="22"/>
              </w:rPr>
              <w:t>596 (8.7%)</w:t>
            </w:r>
          </w:p>
        </w:tc>
      </w:tr>
      <w:tr w:rsidR="00E74D78" w14:paraId="6BCDF872" w14:textId="58D4715C" w:rsidTr="00A42A08">
        <w:tc>
          <w:tcPr>
            <w:tcW w:w="3960" w:type="dxa"/>
          </w:tcPr>
          <w:p w14:paraId="3519ACCD" w14:textId="4873E1F5"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Ethnicity</w:t>
            </w:r>
          </w:p>
        </w:tc>
        <w:tc>
          <w:tcPr>
            <w:tcW w:w="2751" w:type="dxa"/>
          </w:tcPr>
          <w:p w14:paraId="582CFA51" w14:textId="77777777" w:rsidR="00E74D78" w:rsidRPr="00242472" w:rsidRDefault="00E74D78" w:rsidP="00E74D78">
            <w:pPr>
              <w:rPr>
                <w:rFonts w:ascii="Times New Roman" w:hAnsi="Times New Roman" w:cs="Times New Roman"/>
                <w:b/>
                <w:bCs/>
                <w:sz w:val="22"/>
                <w:szCs w:val="22"/>
              </w:rPr>
            </w:pPr>
          </w:p>
        </w:tc>
        <w:tc>
          <w:tcPr>
            <w:tcW w:w="2751" w:type="dxa"/>
          </w:tcPr>
          <w:p w14:paraId="690DC3AA" w14:textId="77777777" w:rsidR="00E74D78" w:rsidRPr="00242472" w:rsidRDefault="00E74D78" w:rsidP="00E74D78">
            <w:pPr>
              <w:rPr>
                <w:rFonts w:ascii="Times New Roman" w:hAnsi="Times New Roman" w:cs="Times New Roman"/>
                <w:b/>
                <w:bCs/>
                <w:sz w:val="22"/>
                <w:szCs w:val="22"/>
              </w:rPr>
            </w:pPr>
          </w:p>
        </w:tc>
      </w:tr>
      <w:tr w:rsidR="00E74D78" w14:paraId="78F28B1F" w14:textId="50184A84" w:rsidTr="00A42A08">
        <w:tc>
          <w:tcPr>
            <w:tcW w:w="3960" w:type="dxa"/>
          </w:tcPr>
          <w:p w14:paraId="6FD78B9A" w14:textId="6402C0B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Hispanic/Latino</w:t>
            </w:r>
          </w:p>
        </w:tc>
        <w:tc>
          <w:tcPr>
            <w:tcW w:w="2751" w:type="dxa"/>
          </w:tcPr>
          <w:p w14:paraId="227808E4" w14:textId="27AF49DD"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1138 (3.3%)</w:t>
            </w:r>
          </w:p>
        </w:tc>
        <w:tc>
          <w:tcPr>
            <w:tcW w:w="2751" w:type="dxa"/>
          </w:tcPr>
          <w:p w14:paraId="4EEF8A29" w14:textId="266A7333" w:rsidR="00E74D78" w:rsidRPr="00242472" w:rsidRDefault="00483100" w:rsidP="00483100">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CB58B2" w:rsidRPr="00242472">
              <w:rPr>
                <w:rFonts w:ascii="Times New Roman" w:hAnsi="Times New Roman" w:cs="Times New Roman"/>
                <w:sz w:val="22"/>
                <w:szCs w:val="22"/>
              </w:rPr>
              <w:t>220</w:t>
            </w:r>
            <w:r w:rsidRPr="00242472">
              <w:rPr>
                <w:rFonts w:ascii="Times New Roman" w:hAnsi="Times New Roman" w:cs="Times New Roman"/>
                <w:sz w:val="22"/>
                <w:szCs w:val="22"/>
              </w:rPr>
              <w:t xml:space="preserve"> (3.2%)</w:t>
            </w:r>
            <w:r w:rsidRPr="00242472">
              <w:rPr>
                <w:rFonts w:ascii="Times New Roman" w:hAnsi="Times New Roman" w:cs="Times New Roman"/>
                <w:sz w:val="22"/>
                <w:szCs w:val="22"/>
              </w:rPr>
              <w:tab/>
            </w:r>
          </w:p>
        </w:tc>
      </w:tr>
      <w:tr w:rsidR="00E74D78" w14:paraId="5A019315" w14:textId="5694296D" w:rsidTr="00A42A08">
        <w:tc>
          <w:tcPr>
            <w:tcW w:w="3960" w:type="dxa"/>
          </w:tcPr>
          <w:p w14:paraId="5FA85FE8" w14:textId="0A358E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Non-Hispanic/Latino</w:t>
            </w:r>
          </w:p>
        </w:tc>
        <w:tc>
          <w:tcPr>
            <w:tcW w:w="2751" w:type="dxa"/>
          </w:tcPr>
          <w:p w14:paraId="166D2DAF" w14:textId="5C089ED7"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33035 (96.7%)</w:t>
            </w:r>
          </w:p>
        </w:tc>
        <w:tc>
          <w:tcPr>
            <w:tcW w:w="2751" w:type="dxa"/>
          </w:tcPr>
          <w:p w14:paraId="0D060EF8" w14:textId="5A1F1292"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6615</w:t>
            </w:r>
            <w:r w:rsidR="00483100" w:rsidRPr="00242472">
              <w:rPr>
                <w:rFonts w:ascii="Times New Roman" w:hAnsi="Times New Roman" w:cs="Times New Roman"/>
                <w:sz w:val="22"/>
                <w:szCs w:val="22"/>
              </w:rPr>
              <w:t xml:space="preserve"> (96.8%)</w:t>
            </w:r>
          </w:p>
        </w:tc>
      </w:tr>
      <w:tr w:rsidR="00E74D78" w14:paraId="16C6D87D" w14:textId="3C7907CD" w:rsidTr="00A42A08">
        <w:tc>
          <w:tcPr>
            <w:tcW w:w="3960" w:type="dxa"/>
          </w:tcPr>
          <w:p w14:paraId="0C1E4A35" w14:textId="2FE56FEF"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Tumor Stage</w:t>
            </w:r>
            <w:r w:rsidR="00012D01" w:rsidRPr="00242472">
              <w:rPr>
                <w:rFonts w:ascii="Times New Roman" w:hAnsi="Times New Roman" w:cs="Times New Roman"/>
                <w:b/>
                <w:bCs/>
                <w:sz w:val="22"/>
                <w:szCs w:val="22"/>
              </w:rPr>
              <w:t xml:space="preserve"> at Initial Diagnosis</w:t>
            </w:r>
          </w:p>
        </w:tc>
        <w:tc>
          <w:tcPr>
            <w:tcW w:w="2751" w:type="dxa"/>
          </w:tcPr>
          <w:p w14:paraId="08A2AEC7" w14:textId="77777777" w:rsidR="00E74D78" w:rsidRPr="00242472" w:rsidRDefault="00E74D78" w:rsidP="00E74D78">
            <w:pPr>
              <w:rPr>
                <w:rFonts w:ascii="Times New Roman" w:hAnsi="Times New Roman" w:cs="Times New Roman"/>
                <w:b/>
                <w:bCs/>
                <w:sz w:val="22"/>
                <w:szCs w:val="22"/>
              </w:rPr>
            </w:pPr>
          </w:p>
        </w:tc>
        <w:tc>
          <w:tcPr>
            <w:tcW w:w="2751" w:type="dxa"/>
          </w:tcPr>
          <w:p w14:paraId="0A2D16CC" w14:textId="77777777" w:rsidR="00E74D78" w:rsidRPr="00242472" w:rsidRDefault="00E74D78" w:rsidP="00E74D78">
            <w:pPr>
              <w:rPr>
                <w:rFonts w:ascii="Times New Roman" w:hAnsi="Times New Roman" w:cs="Times New Roman"/>
                <w:b/>
                <w:bCs/>
                <w:sz w:val="22"/>
                <w:szCs w:val="22"/>
              </w:rPr>
            </w:pPr>
          </w:p>
        </w:tc>
      </w:tr>
      <w:tr w:rsidR="00E74D78" w14:paraId="03B6F2AF" w14:textId="7ED042FB" w:rsidTr="00A42A08">
        <w:tc>
          <w:tcPr>
            <w:tcW w:w="3960" w:type="dxa"/>
          </w:tcPr>
          <w:p w14:paraId="656C00A9" w14:textId="4E94C12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0</w:t>
            </w:r>
          </w:p>
        </w:tc>
        <w:tc>
          <w:tcPr>
            <w:tcW w:w="2751" w:type="dxa"/>
          </w:tcPr>
          <w:p w14:paraId="7D6E8787" w14:textId="3EEB7594" w:rsidR="00E74D78" w:rsidRPr="00242472" w:rsidRDefault="00F02B4E" w:rsidP="00E74D78">
            <w:pPr>
              <w:jc w:val="center"/>
              <w:rPr>
                <w:rFonts w:ascii="Times New Roman" w:hAnsi="Times New Roman" w:cs="Times New Roman"/>
                <w:sz w:val="22"/>
                <w:szCs w:val="22"/>
              </w:rPr>
            </w:pPr>
            <w:r w:rsidRPr="00242472">
              <w:rPr>
                <w:rFonts w:ascii="Times New Roman" w:hAnsi="Times New Roman" w:cs="Times New Roman"/>
                <w:sz w:val="22"/>
                <w:szCs w:val="22"/>
              </w:rPr>
              <w:t>2 (&lt;0.1%)</w:t>
            </w:r>
          </w:p>
        </w:tc>
        <w:tc>
          <w:tcPr>
            <w:tcW w:w="2751" w:type="dxa"/>
          </w:tcPr>
          <w:p w14:paraId="16A6A434" w14:textId="488F46B3" w:rsidR="00E74D78" w:rsidRPr="00242472" w:rsidRDefault="000C6AEA"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 1 (&lt;0.1%)</w:t>
            </w:r>
          </w:p>
        </w:tc>
      </w:tr>
      <w:tr w:rsidR="00E74D78" w14:paraId="03E1061C" w14:textId="11F60C86" w:rsidTr="00A42A08">
        <w:tc>
          <w:tcPr>
            <w:tcW w:w="3960" w:type="dxa"/>
          </w:tcPr>
          <w:p w14:paraId="1C88CA04" w14:textId="124A70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w:t>
            </w:r>
          </w:p>
        </w:tc>
        <w:tc>
          <w:tcPr>
            <w:tcW w:w="2751" w:type="dxa"/>
          </w:tcPr>
          <w:p w14:paraId="33B9AC7F" w14:textId="341AC967"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2763 </w:t>
            </w:r>
            <w:r w:rsidR="003F061B" w:rsidRPr="00242472">
              <w:rPr>
                <w:rFonts w:ascii="Times New Roman" w:hAnsi="Times New Roman" w:cs="Times New Roman"/>
                <w:sz w:val="22"/>
                <w:szCs w:val="22"/>
              </w:rPr>
              <w:t>(8.1%)</w:t>
            </w:r>
          </w:p>
        </w:tc>
        <w:tc>
          <w:tcPr>
            <w:tcW w:w="2751" w:type="dxa"/>
          </w:tcPr>
          <w:p w14:paraId="274B3BE9" w14:textId="1D6AC41B"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534 (7.8%)</w:t>
            </w:r>
          </w:p>
        </w:tc>
      </w:tr>
      <w:tr w:rsidR="00E74D78" w14:paraId="084D1E53" w14:textId="0C461B36" w:rsidTr="00A42A08">
        <w:tc>
          <w:tcPr>
            <w:tcW w:w="3960" w:type="dxa"/>
          </w:tcPr>
          <w:p w14:paraId="6AB41392" w14:textId="569C23F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II</w:t>
            </w:r>
          </w:p>
        </w:tc>
        <w:tc>
          <w:tcPr>
            <w:tcW w:w="2751" w:type="dxa"/>
          </w:tcPr>
          <w:p w14:paraId="34674336" w14:textId="69BB0B4F"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1742</w:t>
            </w:r>
            <w:r w:rsidR="003F061B" w:rsidRPr="00242472">
              <w:rPr>
                <w:rFonts w:ascii="Times New Roman" w:hAnsi="Times New Roman" w:cs="Times New Roman"/>
                <w:sz w:val="22"/>
                <w:szCs w:val="22"/>
              </w:rPr>
              <w:t xml:space="preserve"> (5.1%)</w:t>
            </w:r>
          </w:p>
        </w:tc>
        <w:tc>
          <w:tcPr>
            <w:tcW w:w="2751" w:type="dxa"/>
          </w:tcPr>
          <w:p w14:paraId="788E979E" w14:textId="4C9B4EE4"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328 (4.8%)</w:t>
            </w:r>
          </w:p>
        </w:tc>
      </w:tr>
      <w:tr w:rsidR="00E74D78" w14:paraId="1CEDCAC8" w14:textId="115B80A9" w:rsidTr="00A42A08">
        <w:tc>
          <w:tcPr>
            <w:tcW w:w="3960" w:type="dxa"/>
          </w:tcPr>
          <w:p w14:paraId="1190FDA5" w14:textId="12E0775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III</w:t>
            </w:r>
          </w:p>
        </w:tc>
        <w:tc>
          <w:tcPr>
            <w:tcW w:w="2751" w:type="dxa"/>
          </w:tcPr>
          <w:p w14:paraId="6A5B5593" w14:textId="56354AF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7649</w:t>
            </w:r>
            <w:r w:rsidR="003F061B" w:rsidRPr="00242472">
              <w:rPr>
                <w:rFonts w:ascii="Times New Roman" w:hAnsi="Times New Roman" w:cs="Times New Roman"/>
                <w:sz w:val="22"/>
                <w:szCs w:val="22"/>
              </w:rPr>
              <w:t xml:space="preserve"> (22.4%)</w:t>
            </w:r>
          </w:p>
        </w:tc>
        <w:tc>
          <w:tcPr>
            <w:tcW w:w="2751" w:type="dxa"/>
          </w:tcPr>
          <w:p w14:paraId="7E639B66" w14:textId="6D2F9D52"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1544 (22.6%)</w:t>
            </w:r>
          </w:p>
        </w:tc>
      </w:tr>
      <w:tr w:rsidR="00E74D78" w14:paraId="53AAC252" w14:textId="4E4D873F" w:rsidTr="00A42A08">
        <w:tc>
          <w:tcPr>
            <w:tcW w:w="3960" w:type="dxa"/>
          </w:tcPr>
          <w:p w14:paraId="6989134D" w14:textId="3496883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IV</w:t>
            </w:r>
          </w:p>
        </w:tc>
        <w:tc>
          <w:tcPr>
            <w:tcW w:w="2751" w:type="dxa"/>
          </w:tcPr>
          <w:p w14:paraId="7F340F78" w14:textId="09C982FD"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21254</w:t>
            </w:r>
            <w:r w:rsidR="003F061B" w:rsidRPr="00242472">
              <w:rPr>
                <w:rFonts w:ascii="Times New Roman" w:hAnsi="Times New Roman" w:cs="Times New Roman"/>
                <w:sz w:val="22"/>
                <w:szCs w:val="22"/>
              </w:rPr>
              <w:t xml:space="preserve"> (62.2%)</w:t>
            </w:r>
          </w:p>
        </w:tc>
        <w:tc>
          <w:tcPr>
            <w:tcW w:w="2751" w:type="dxa"/>
          </w:tcPr>
          <w:p w14:paraId="0F4A6B02" w14:textId="5ADC665B"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4270 (62.5%)</w:t>
            </w:r>
          </w:p>
        </w:tc>
      </w:tr>
      <w:tr w:rsidR="00E74D78" w14:paraId="4B3098B8" w14:textId="34F7ED84" w:rsidTr="00A42A08">
        <w:tc>
          <w:tcPr>
            <w:tcW w:w="3960" w:type="dxa"/>
          </w:tcPr>
          <w:p w14:paraId="58F86C05" w14:textId="2F11BDA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Occult</w:t>
            </w:r>
          </w:p>
        </w:tc>
        <w:tc>
          <w:tcPr>
            <w:tcW w:w="2751" w:type="dxa"/>
          </w:tcPr>
          <w:p w14:paraId="0B31C16F" w14:textId="22048C8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4</w:t>
            </w:r>
            <w:r w:rsidR="003F061B" w:rsidRPr="00242472">
              <w:rPr>
                <w:rFonts w:ascii="Times New Roman" w:hAnsi="Times New Roman" w:cs="Times New Roman"/>
                <w:sz w:val="22"/>
                <w:szCs w:val="22"/>
              </w:rPr>
              <w:t xml:space="preserve"> (&lt;0.1%)</w:t>
            </w:r>
          </w:p>
        </w:tc>
        <w:tc>
          <w:tcPr>
            <w:tcW w:w="2751" w:type="dxa"/>
          </w:tcPr>
          <w:p w14:paraId="265FA6DD" w14:textId="18BE27F9"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0 (0.0%)</w:t>
            </w:r>
          </w:p>
        </w:tc>
      </w:tr>
      <w:tr w:rsidR="00E74D78" w14:paraId="6B2D514E" w14:textId="3E9131D2" w:rsidTr="00A42A08">
        <w:tc>
          <w:tcPr>
            <w:tcW w:w="3960" w:type="dxa"/>
          </w:tcPr>
          <w:p w14:paraId="58EDACB0" w14:textId="677ED58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543B516E" w14:textId="4BC2E43A" w:rsidR="00E74D78" w:rsidRPr="00242472" w:rsidRDefault="003F061B" w:rsidP="00E74D78">
            <w:pPr>
              <w:jc w:val="center"/>
              <w:rPr>
                <w:rFonts w:ascii="Times New Roman" w:hAnsi="Times New Roman" w:cs="Times New Roman"/>
                <w:sz w:val="22"/>
                <w:szCs w:val="22"/>
              </w:rPr>
            </w:pPr>
            <w:r w:rsidRPr="00242472">
              <w:rPr>
                <w:rFonts w:ascii="Times New Roman" w:hAnsi="Times New Roman" w:cs="Times New Roman"/>
                <w:sz w:val="22"/>
                <w:szCs w:val="22"/>
              </w:rPr>
              <w:t>759 (2.2%)</w:t>
            </w:r>
          </w:p>
        </w:tc>
        <w:tc>
          <w:tcPr>
            <w:tcW w:w="2751" w:type="dxa"/>
          </w:tcPr>
          <w:p w14:paraId="63310E58" w14:textId="1DCF2E2E"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158 (2.3%)</w:t>
            </w:r>
          </w:p>
        </w:tc>
      </w:tr>
      <w:tr w:rsidR="00E74D78" w14:paraId="0DD48720" w14:textId="6C0023A0" w:rsidTr="00A42A08">
        <w:tc>
          <w:tcPr>
            <w:tcW w:w="3960" w:type="dxa"/>
          </w:tcPr>
          <w:p w14:paraId="44951080" w14:textId="5BE6086A"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ECOG Status</w:t>
            </w:r>
          </w:p>
        </w:tc>
        <w:tc>
          <w:tcPr>
            <w:tcW w:w="2751" w:type="dxa"/>
          </w:tcPr>
          <w:p w14:paraId="2A4735DD" w14:textId="77777777" w:rsidR="00E74D78" w:rsidRPr="00242472" w:rsidRDefault="00E74D78" w:rsidP="00E74D78">
            <w:pPr>
              <w:rPr>
                <w:rFonts w:ascii="Times New Roman" w:hAnsi="Times New Roman" w:cs="Times New Roman"/>
                <w:b/>
                <w:bCs/>
                <w:sz w:val="22"/>
                <w:szCs w:val="22"/>
              </w:rPr>
            </w:pPr>
          </w:p>
        </w:tc>
        <w:tc>
          <w:tcPr>
            <w:tcW w:w="2751" w:type="dxa"/>
          </w:tcPr>
          <w:p w14:paraId="5C63B346" w14:textId="77777777" w:rsidR="00E74D78" w:rsidRPr="00242472" w:rsidRDefault="00E74D78" w:rsidP="00E74D78">
            <w:pPr>
              <w:rPr>
                <w:rFonts w:ascii="Times New Roman" w:hAnsi="Times New Roman" w:cs="Times New Roman"/>
                <w:b/>
                <w:bCs/>
                <w:sz w:val="22"/>
                <w:szCs w:val="22"/>
              </w:rPr>
            </w:pPr>
          </w:p>
        </w:tc>
      </w:tr>
      <w:tr w:rsidR="00E74D78" w14:paraId="4C050369" w14:textId="77E171E6" w:rsidTr="00A42A08">
        <w:tc>
          <w:tcPr>
            <w:tcW w:w="3960" w:type="dxa"/>
          </w:tcPr>
          <w:p w14:paraId="2D5085E8" w14:textId="7DCFF1B2"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0</w:t>
            </w:r>
          </w:p>
        </w:tc>
        <w:tc>
          <w:tcPr>
            <w:tcW w:w="2751" w:type="dxa"/>
          </w:tcPr>
          <w:p w14:paraId="1AEC5CD5" w14:textId="7A403934"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5046 (14.8%)</w:t>
            </w:r>
          </w:p>
        </w:tc>
        <w:tc>
          <w:tcPr>
            <w:tcW w:w="2751" w:type="dxa"/>
          </w:tcPr>
          <w:p w14:paraId="1EDB6CDB" w14:textId="1E1D0EC9"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1073 (15.7%)</w:t>
            </w:r>
          </w:p>
        </w:tc>
      </w:tr>
      <w:tr w:rsidR="00E74D78" w14:paraId="17A44464" w14:textId="62EBE167" w:rsidTr="00A42A08">
        <w:tc>
          <w:tcPr>
            <w:tcW w:w="3960" w:type="dxa"/>
          </w:tcPr>
          <w:p w14:paraId="7760B2C0" w14:textId="2D78420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1</w:t>
            </w:r>
          </w:p>
        </w:tc>
        <w:tc>
          <w:tcPr>
            <w:tcW w:w="2751" w:type="dxa"/>
          </w:tcPr>
          <w:p w14:paraId="612F070A" w14:textId="3908C905"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10214 (29.9%)</w:t>
            </w:r>
          </w:p>
        </w:tc>
        <w:tc>
          <w:tcPr>
            <w:tcW w:w="2751" w:type="dxa"/>
          </w:tcPr>
          <w:p w14:paraId="0E331013" w14:textId="693E87CE"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2037 (29.8%)</w:t>
            </w:r>
          </w:p>
        </w:tc>
      </w:tr>
      <w:tr w:rsidR="00E74D78" w14:paraId="3A3B9A4D" w14:textId="57FC72B5" w:rsidTr="00A42A08">
        <w:tc>
          <w:tcPr>
            <w:tcW w:w="3960" w:type="dxa"/>
          </w:tcPr>
          <w:p w14:paraId="13E07C02" w14:textId="798A1D3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2</w:t>
            </w:r>
          </w:p>
        </w:tc>
        <w:tc>
          <w:tcPr>
            <w:tcW w:w="2751" w:type="dxa"/>
          </w:tcPr>
          <w:p w14:paraId="5277270A" w14:textId="0B732DE0"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7175 (21.0%)</w:t>
            </w:r>
          </w:p>
        </w:tc>
        <w:tc>
          <w:tcPr>
            <w:tcW w:w="2751" w:type="dxa"/>
          </w:tcPr>
          <w:p w14:paraId="0AC96060" w14:textId="43F41D8E"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1362 (19.9%)</w:t>
            </w:r>
          </w:p>
        </w:tc>
      </w:tr>
      <w:tr w:rsidR="00E74D78" w14:paraId="0A6E0D80" w14:textId="6A82F573" w:rsidTr="00A42A08">
        <w:tc>
          <w:tcPr>
            <w:tcW w:w="3960" w:type="dxa"/>
          </w:tcPr>
          <w:p w14:paraId="1B9B501F" w14:textId="428FF84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3</w:t>
            </w:r>
          </w:p>
        </w:tc>
        <w:tc>
          <w:tcPr>
            <w:tcW w:w="2751" w:type="dxa"/>
          </w:tcPr>
          <w:p w14:paraId="606B2D0F" w14:textId="0C3B110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4272 (12.5%)</w:t>
            </w:r>
          </w:p>
        </w:tc>
        <w:tc>
          <w:tcPr>
            <w:tcW w:w="2751" w:type="dxa"/>
          </w:tcPr>
          <w:p w14:paraId="3D0F2DEB" w14:textId="7ED4EC47"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869 (12.7%)</w:t>
            </w:r>
          </w:p>
        </w:tc>
      </w:tr>
      <w:tr w:rsidR="00E74D78" w14:paraId="243349AE" w14:textId="0A6174DB" w:rsidTr="00A42A08">
        <w:tc>
          <w:tcPr>
            <w:tcW w:w="3960" w:type="dxa"/>
          </w:tcPr>
          <w:p w14:paraId="3B089941" w14:textId="2833F30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4</w:t>
            </w:r>
          </w:p>
        </w:tc>
        <w:tc>
          <w:tcPr>
            <w:tcW w:w="2751" w:type="dxa"/>
          </w:tcPr>
          <w:p w14:paraId="17893173" w14:textId="1E5E8CFF"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571 (1.7%)</w:t>
            </w:r>
          </w:p>
        </w:tc>
        <w:tc>
          <w:tcPr>
            <w:tcW w:w="2751" w:type="dxa"/>
          </w:tcPr>
          <w:p w14:paraId="57CC98EC" w14:textId="55CB225F"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102 (1.5%)</w:t>
            </w:r>
          </w:p>
        </w:tc>
      </w:tr>
      <w:tr w:rsidR="00E74D78" w14:paraId="472F86EB" w14:textId="5F138BBF" w:rsidTr="00A42A08">
        <w:tc>
          <w:tcPr>
            <w:tcW w:w="3960" w:type="dxa"/>
          </w:tcPr>
          <w:p w14:paraId="5AD84F9A" w14:textId="7EE26B8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3C237AF4" w14:textId="262DE58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6895</w:t>
            </w:r>
            <w:r w:rsidR="003F061B" w:rsidRPr="00242472">
              <w:rPr>
                <w:rFonts w:ascii="Times New Roman" w:hAnsi="Times New Roman" w:cs="Times New Roman"/>
                <w:sz w:val="22"/>
                <w:szCs w:val="22"/>
              </w:rPr>
              <w:t xml:space="preserve"> (20.2%)</w:t>
            </w:r>
          </w:p>
        </w:tc>
        <w:tc>
          <w:tcPr>
            <w:tcW w:w="2751" w:type="dxa"/>
          </w:tcPr>
          <w:p w14:paraId="0BE4FB73" w14:textId="41505ED8"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1392 (20.4%)</w:t>
            </w:r>
          </w:p>
        </w:tc>
      </w:tr>
      <w:tr w:rsidR="00E74D78" w14:paraId="6AA6CBE4" w14:textId="6A8F352E" w:rsidTr="00A42A08">
        <w:tc>
          <w:tcPr>
            <w:tcW w:w="3960" w:type="dxa"/>
          </w:tcPr>
          <w:p w14:paraId="6509464A" w14:textId="59E15923"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Practice Type</w:t>
            </w:r>
          </w:p>
        </w:tc>
        <w:tc>
          <w:tcPr>
            <w:tcW w:w="2751" w:type="dxa"/>
          </w:tcPr>
          <w:p w14:paraId="417F0390" w14:textId="77777777" w:rsidR="00E74D78" w:rsidRPr="00242472" w:rsidRDefault="00E74D78" w:rsidP="00E74D78">
            <w:pPr>
              <w:rPr>
                <w:rFonts w:ascii="Times New Roman" w:hAnsi="Times New Roman" w:cs="Times New Roman"/>
                <w:b/>
                <w:bCs/>
                <w:sz w:val="22"/>
                <w:szCs w:val="22"/>
              </w:rPr>
            </w:pPr>
          </w:p>
        </w:tc>
        <w:tc>
          <w:tcPr>
            <w:tcW w:w="2751" w:type="dxa"/>
          </w:tcPr>
          <w:p w14:paraId="12F80DB7" w14:textId="77777777" w:rsidR="00E74D78" w:rsidRPr="00242472" w:rsidRDefault="00E74D78" w:rsidP="00E74D78">
            <w:pPr>
              <w:rPr>
                <w:rFonts w:ascii="Times New Roman" w:hAnsi="Times New Roman" w:cs="Times New Roman"/>
                <w:b/>
                <w:bCs/>
                <w:sz w:val="22"/>
                <w:szCs w:val="22"/>
              </w:rPr>
            </w:pPr>
          </w:p>
        </w:tc>
      </w:tr>
      <w:tr w:rsidR="00E74D78" w14:paraId="0237FECD" w14:textId="5132DD74" w:rsidTr="00A42A08">
        <w:tc>
          <w:tcPr>
            <w:tcW w:w="3960" w:type="dxa"/>
          </w:tcPr>
          <w:p w14:paraId="05EF3581" w14:textId="26DDFFE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Academic Medical Center</w:t>
            </w:r>
          </w:p>
        </w:tc>
        <w:tc>
          <w:tcPr>
            <w:tcW w:w="2751" w:type="dxa"/>
          </w:tcPr>
          <w:p w14:paraId="00074FCB" w14:textId="489BB230"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3418 (10.0%)</w:t>
            </w:r>
          </w:p>
        </w:tc>
        <w:tc>
          <w:tcPr>
            <w:tcW w:w="2751" w:type="dxa"/>
          </w:tcPr>
          <w:p w14:paraId="276678EB" w14:textId="739E84E7" w:rsidR="00E74D78" w:rsidRPr="00242472" w:rsidRDefault="00081EE6" w:rsidP="00E74D78">
            <w:pPr>
              <w:jc w:val="center"/>
              <w:rPr>
                <w:rFonts w:ascii="Times New Roman" w:hAnsi="Times New Roman" w:cs="Times New Roman"/>
                <w:sz w:val="22"/>
                <w:szCs w:val="22"/>
              </w:rPr>
            </w:pPr>
            <w:r w:rsidRPr="00242472">
              <w:rPr>
                <w:rFonts w:ascii="Times New Roman" w:hAnsi="Times New Roman" w:cs="Times New Roman"/>
                <w:sz w:val="22"/>
                <w:szCs w:val="22"/>
              </w:rPr>
              <w:t>694 (10.1%)</w:t>
            </w:r>
          </w:p>
        </w:tc>
      </w:tr>
      <w:tr w:rsidR="00E74D78" w14:paraId="4FDCCEF0" w14:textId="213997AE" w:rsidTr="00A42A08">
        <w:tc>
          <w:tcPr>
            <w:tcW w:w="3960" w:type="dxa"/>
          </w:tcPr>
          <w:p w14:paraId="7FDE88EC" w14:textId="719F3ED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Community Medical Center</w:t>
            </w:r>
          </w:p>
        </w:tc>
        <w:tc>
          <w:tcPr>
            <w:tcW w:w="2751" w:type="dxa"/>
          </w:tcPr>
          <w:p w14:paraId="3EA88C84" w14:textId="7E6F791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30755 (90.0%)</w:t>
            </w:r>
          </w:p>
        </w:tc>
        <w:tc>
          <w:tcPr>
            <w:tcW w:w="2751" w:type="dxa"/>
          </w:tcPr>
          <w:p w14:paraId="397CAC8D" w14:textId="3FF7BD80" w:rsidR="00E74D78" w:rsidRPr="00242472" w:rsidRDefault="00081EE6" w:rsidP="00E74D78">
            <w:pPr>
              <w:jc w:val="center"/>
              <w:rPr>
                <w:rFonts w:ascii="Times New Roman" w:hAnsi="Times New Roman" w:cs="Times New Roman"/>
                <w:sz w:val="22"/>
                <w:szCs w:val="22"/>
              </w:rPr>
            </w:pPr>
            <w:r w:rsidRPr="00242472">
              <w:rPr>
                <w:rFonts w:ascii="Times New Roman" w:hAnsi="Times New Roman" w:cs="Times New Roman"/>
                <w:sz w:val="22"/>
                <w:szCs w:val="22"/>
              </w:rPr>
              <w:t>6141 (89.9%)</w:t>
            </w:r>
          </w:p>
        </w:tc>
      </w:tr>
      <w:tr w:rsidR="00E74D78" w14:paraId="149D76A2" w14:textId="7EF47BDB" w:rsidTr="00A42A08">
        <w:tc>
          <w:tcPr>
            <w:tcW w:w="3960" w:type="dxa"/>
          </w:tcPr>
          <w:p w14:paraId="315DDA72" w14:textId="40D9C872"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Smoking Status</w:t>
            </w:r>
          </w:p>
        </w:tc>
        <w:tc>
          <w:tcPr>
            <w:tcW w:w="2751" w:type="dxa"/>
          </w:tcPr>
          <w:p w14:paraId="62CEAFBA" w14:textId="77777777" w:rsidR="00E74D78" w:rsidRPr="00242472" w:rsidRDefault="00E74D78" w:rsidP="00E74D78">
            <w:pPr>
              <w:rPr>
                <w:rFonts w:ascii="Times New Roman" w:hAnsi="Times New Roman" w:cs="Times New Roman"/>
                <w:b/>
                <w:bCs/>
                <w:sz w:val="22"/>
                <w:szCs w:val="22"/>
              </w:rPr>
            </w:pPr>
          </w:p>
        </w:tc>
        <w:tc>
          <w:tcPr>
            <w:tcW w:w="2751" w:type="dxa"/>
          </w:tcPr>
          <w:p w14:paraId="04406A36" w14:textId="77777777" w:rsidR="00E74D78" w:rsidRPr="00242472" w:rsidRDefault="00E74D78" w:rsidP="00E74D78">
            <w:pPr>
              <w:rPr>
                <w:rFonts w:ascii="Times New Roman" w:hAnsi="Times New Roman" w:cs="Times New Roman"/>
                <w:b/>
                <w:bCs/>
                <w:sz w:val="22"/>
                <w:szCs w:val="22"/>
              </w:rPr>
            </w:pPr>
          </w:p>
        </w:tc>
      </w:tr>
      <w:tr w:rsidR="00E74D78" w14:paraId="0089A594" w14:textId="36375171" w:rsidTr="00A42A08">
        <w:tc>
          <w:tcPr>
            <w:tcW w:w="3960" w:type="dxa"/>
          </w:tcPr>
          <w:p w14:paraId="148AFEAF" w14:textId="0020B0A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History of Smoking</w:t>
            </w:r>
          </w:p>
        </w:tc>
        <w:tc>
          <w:tcPr>
            <w:tcW w:w="2751" w:type="dxa"/>
          </w:tcPr>
          <w:p w14:paraId="44FFB9F7" w14:textId="401793D5"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29124 (85.2%)</w:t>
            </w:r>
          </w:p>
        </w:tc>
        <w:tc>
          <w:tcPr>
            <w:tcW w:w="2751" w:type="dxa"/>
          </w:tcPr>
          <w:p w14:paraId="033C1BE5" w14:textId="4A1606B6"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5825 (85.2%)</w:t>
            </w:r>
          </w:p>
        </w:tc>
      </w:tr>
      <w:tr w:rsidR="00E74D78" w14:paraId="5CDFB509" w14:textId="3406CA61" w:rsidTr="00A42A08">
        <w:tc>
          <w:tcPr>
            <w:tcW w:w="3960" w:type="dxa"/>
          </w:tcPr>
          <w:p w14:paraId="23F5530B" w14:textId="6BA6943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Never-Smoker</w:t>
            </w:r>
          </w:p>
        </w:tc>
        <w:tc>
          <w:tcPr>
            <w:tcW w:w="2751" w:type="dxa"/>
          </w:tcPr>
          <w:p w14:paraId="63CFACAC" w14:textId="1C6B9DD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4857 (14.2%)</w:t>
            </w:r>
          </w:p>
        </w:tc>
        <w:tc>
          <w:tcPr>
            <w:tcW w:w="2751" w:type="dxa"/>
          </w:tcPr>
          <w:p w14:paraId="038EA8D6" w14:textId="596B6572"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973 (14.2%)</w:t>
            </w:r>
          </w:p>
        </w:tc>
      </w:tr>
      <w:tr w:rsidR="00E74D78" w14:paraId="7D2DFD1C" w14:textId="12EFC9B3" w:rsidTr="00A42A08">
        <w:tc>
          <w:tcPr>
            <w:tcW w:w="3960" w:type="dxa"/>
          </w:tcPr>
          <w:p w14:paraId="53533FBE" w14:textId="54C0B612"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lastRenderedPageBreak/>
              <w:t>Unknown</w:t>
            </w:r>
          </w:p>
        </w:tc>
        <w:tc>
          <w:tcPr>
            <w:tcW w:w="2751" w:type="dxa"/>
          </w:tcPr>
          <w:p w14:paraId="3BC28198" w14:textId="17877F21" w:rsidR="00E74D78" w:rsidRPr="00242472" w:rsidRDefault="003F061B" w:rsidP="00E74D78">
            <w:pPr>
              <w:jc w:val="center"/>
              <w:rPr>
                <w:rFonts w:ascii="Times New Roman" w:hAnsi="Times New Roman" w:cs="Times New Roman"/>
                <w:sz w:val="22"/>
                <w:szCs w:val="22"/>
              </w:rPr>
            </w:pPr>
            <w:r w:rsidRPr="00242472">
              <w:rPr>
                <w:rFonts w:ascii="Times New Roman" w:hAnsi="Times New Roman" w:cs="Times New Roman"/>
                <w:sz w:val="22"/>
                <w:szCs w:val="22"/>
              </w:rPr>
              <w:t>192 (0.6%)</w:t>
            </w:r>
          </w:p>
        </w:tc>
        <w:tc>
          <w:tcPr>
            <w:tcW w:w="2751" w:type="dxa"/>
          </w:tcPr>
          <w:p w14:paraId="14199519" w14:textId="23F658B5"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37 (0.5%)</w:t>
            </w:r>
          </w:p>
        </w:tc>
      </w:tr>
      <w:tr w:rsidR="00E74D78" w14:paraId="2AC82422" w14:textId="347994FC" w:rsidTr="00A42A08">
        <w:tc>
          <w:tcPr>
            <w:tcW w:w="3960" w:type="dxa"/>
          </w:tcPr>
          <w:p w14:paraId="24B8F74A" w14:textId="70054BD4"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Tumor Histology</w:t>
            </w:r>
          </w:p>
        </w:tc>
        <w:tc>
          <w:tcPr>
            <w:tcW w:w="2751" w:type="dxa"/>
          </w:tcPr>
          <w:p w14:paraId="064AC692" w14:textId="77777777" w:rsidR="00E74D78" w:rsidRPr="00242472" w:rsidRDefault="00E74D78" w:rsidP="00E74D78">
            <w:pPr>
              <w:rPr>
                <w:rFonts w:ascii="Times New Roman" w:hAnsi="Times New Roman" w:cs="Times New Roman"/>
                <w:b/>
                <w:bCs/>
                <w:sz w:val="22"/>
                <w:szCs w:val="22"/>
              </w:rPr>
            </w:pPr>
          </w:p>
        </w:tc>
        <w:tc>
          <w:tcPr>
            <w:tcW w:w="2751" w:type="dxa"/>
          </w:tcPr>
          <w:p w14:paraId="3755442A" w14:textId="77777777" w:rsidR="00E74D78" w:rsidRPr="00242472" w:rsidRDefault="00E74D78" w:rsidP="00E74D78">
            <w:pPr>
              <w:rPr>
                <w:rFonts w:ascii="Times New Roman" w:hAnsi="Times New Roman" w:cs="Times New Roman"/>
                <w:b/>
                <w:bCs/>
                <w:sz w:val="22"/>
                <w:szCs w:val="22"/>
              </w:rPr>
            </w:pPr>
          </w:p>
        </w:tc>
      </w:tr>
      <w:tr w:rsidR="00E74D78" w14:paraId="75FD3B30" w14:textId="5D24D713" w:rsidTr="00A42A08">
        <w:tc>
          <w:tcPr>
            <w:tcW w:w="3960" w:type="dxa"/>
          </w:tcPr>
          <w:p w14:paraId="66B4BD44" w14:textId="0C3EC535"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Squamous Cell Carcinoma</w:t>
            </w:r>
          </w:p>
        </w:tc>
        <w:tc>
          <w:tcPr>
            <w:tcW w:w="2751" w:type="dxa"/>
          </w:tcPr>
          <w:p w14:paraId="78EA83D8" w14:textId="63E93E33"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8352 (24.4%)</w:t>
            </w:r>
          </w:p>
        </w:tc>
        <w:tc>
          <w:tcPr>
            <w:tcW w:w="2751" w:type="dxa"/>
          </w:tcPr>
          <w:p w14:paraId="695BC93E" w14:textId="2DA1CD21"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1658 (24.3%)</w:t>
            </w:r>
          </w:p>
        </w:tc>
      </w:tr>
      <w:tr w:rsidR="00E74D78" w14:paraId="453AC81F" w14:textId="01444B75" w:rsidTr="00A42A08">
        <w:tc>
          <w:tcPr>
            <w:tcW w:w="3960" w:type="dxa"/>
          </w:tcPr>
          <w:p w14:paraId="34A594AF" w14:textId="43373B7B" w:rsidR="00E74D78" w:rsidRPr="00242472" w:rsidRDefault="00E74D78" w:rsidP="00E74D78">
            <w:pPr>
              <w:jc w:val="center"/>
              <w:rPr>
                <w:rFonts w:ascii="Times New Roman" w:hAnsi="Times New Roman" w:cs="Times New Roman"/>
                <w:i/>
                <w:iCs/>
                <w:sz w:val="22"/>
                <w:szCs w:val="22"/>
              </w:rPr>
            </w:pPr>
            <w:commentRangeStart w:id="0"/>
            <w:r w:rsidRPr="00242472">
              <w:rPr>
                <w:rFonts w:ascii="Times New Roman" w:hAnsi="Times New Roman" w:cs="Times New Roman"/>
                <w:i/>
                <w:iCs/>
                <w:sz w:val="22"/>
                <w:szCs w:val="22"/>
              </w:rPr>
              <w:t>Non-squamous Cell Carcinoma</w:t>
            </w:r>
          </w:p>
        </w:tc>
        <w:tc>
          <w:tcPr>
            <w:tcW w:w="2751" w:type="dxa"/>
          </w:tcPr>
          <w:p w14:paraId="05C120FF" w14:textId="582D9E6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24322 (71.2%)</w:t>
            </w:r>
          </w:p>
        </w:tc>
        <w:tc>
          <w:tcPr>
            <w:tcW w:w="2751" w:type="dxa"/>
          </w:tcPr>
          <w:p w14:paraId="340F8B9D" w14:textId="6C2F7E71"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4877 (71.4%)</w:t>
            </w:r>
            <w:commentRangeEnd w:id="0"/>
            <w:r w:rsidR="00416F8D" w:rsidRPr="00242472">
              <w:rPr>
                <w:rStyle w:val="CommentReference"/>
                <w:sz w:val="22"/>
                <w:szCs w:val="22"/>
              </w:rPr>
              <w:commentReference w:id="0"/>
            </w:r>
          </w:p>
        </w:tc>
      </w:tr>
      <w:tr w:rsidR="00E74D78" w14:paraId="4B1BDCAC" w14:textId="536BE425" w:rsidTr="00A42A08">
        <w:tc>
          <w:tcPr>
            <w:tcW w:w="3960" w:type="dxa"/>
          </w:tcPr>
          <w:p w14:paraId="142694D3" w14:textId="3AEF377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025805B0" w14:textId="08D239C5" w:rsidR="00E74D78" w:rsidRPr="00242472" w:rsidRDefault="00822B62" w:rsidP="00E74D78">
            <w:pPr>
              <w:jc w:val="center"/>
              <w:rPr>
                <w:rFonts w:ascii="Times New Roman" w:hAnsi="Times New Roman" w:cs="Times New Roman"/>
                <w:sz w:val="22"/>
                <w:szCs w:val="22"/>
              </w:rPr>
            </w:pPr>
            <w:proofErr w:type="gramStart"/>
            <w:r w:rsidRPr="00242472">
              <w:rPr>
                <w:rFonts w:ascii="Times New Roman" w:hAnsi="Times New Roman" w:cs="Times New Roman"/>
                <w:sz w:val="22"/>
                <w:szCs w:val="22"/>
              </w:rPr>
              <w:t>149  (</w:t>
            </w:r>
            <w:proofErr w:type="gramEnd"/>
            <w:r w:rsidRPr="00242472">
              <w:rPr>
                <w:rFonts w:ascii="Times New Roman" w:hAnsi="Times New Roman" w:cs="Times New Roman"/>
                <w:sz w:val="22"/>
                <w:szCs w:val="22"/>
              </w:rPr>
              <w:t>4.4%)</w:t>
            </w:r>
          </w:p>
        </w:tc>
        <w:tc>
          <w:tcPr>
            <w:tcW w:w="2751" w:type="dxa"/>
          </w:tcPr>
          <w:p w14:paraId="6D1C4A2D" w14:textId="5AAD8AE3"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300 (4.4%)</w:t>
            </w:r>
          </w:p>
        </w:tc>
      </w:tr>
      <w:tr w:rsidR="00E74D78" w14:paraId="24115D1F" w14:textId="715683B3" w:rsidTr="00A42A08">
        <w:tc>
          <w:tcPr>
            <w:tcW w:w="3960" w:type="dxa"/>
          </w:tcPr>
          <w:p w14:paraId="5B656CCC" w14:textId="0F2016C0"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PD-L1</w:t>
            </w:r>
          </w:p>
        </w:tc>
        <w:tc>
          <w:tcPr>
            <w:tcW w:w="2751" w:type="dxa"/>
          </w:tcPr>
          <w:p w14:paraId="53CADE39" w14:textId="77777777" w:rsidR="00E74D78" w:rsidRPr="00242472" w:rsidRDefault="00E74D78" w:rsidP="00E74D78">
            <w:pPr>
              <w:rPr>
                <w:rFonts w:ascii="Times New Roman" w:hAnsi="Times New Roman" w:cs="Times New Roman"/>
                <w:b/>
                <w:bCs/>
                <w:sz w:val="22"/>
                <w:szCs w:val="22"/>
              </w:rPr>
            </w:pPr>
          </w:p>
        </w:tc>
        <w:tc>
          <w:tcPr>
            <w:tcW w:w="2751" w:type="dxa"/>
          </w:tcPr>
          <w:p w14:paraId="1F0764B0" w14:textId="77777777" w:rsidR="00E74D78" w:rsidRPr="00242472" w:rsidRDefault="00E74D78" w:rsidP="00E74D78">
            <w:pPr>
              <w:rPr>
                <w:rFonts w:ascii="Times New Roman" w:hAnsi="Times New Roman" w:cs="Times New Roman"/>
                <w:b/>
                <w:bCs/>
                <w:sz w:val="22"/>
                <w:szCs w:val="22"/>
              </w:rPr>
            </w:pPr>
          </w:p>
        </w:tc>
      </w:tr>
      <w:tr w:rsidR="00E74D78" w14:paraId="41E0477F" w14:textId="79AE74BF" w:rsidTr="00A42A08">
        <w:tc>
          <w:tcPr>
            <w:tcW w:w="3960" w:type="dxa"/>
          </w:tcPr>
          <w:p w14:paraId="6902C1DB" w14:textId="3646C13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sz w:val="22"/>
                <w:szCs w:val="22"/>
              </w:rPr>
              <w:t>&gt;=50%</w:t>
            </w:r>
          </w:p>
        </w:tc>
        <w:tc>
          <w:tcPr>
            <w:tcW w:w="2751" w:type="dxa"/>
          </w:tcPr>
          <w:p w14:paraId="52BEEB93" w14:textId="5DA3147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4308 </w:t>
            </w:r>
            <w:r w:rsidR="003F061B" w:rsidRPr="00242472">
              <w:rPr>
                <w:rFonts w:ascii="Times New Roman" w:hAnsi="Times New Roman" w:cs="Times New Roman"/>
                <w:sz w:val="22"/>
                <w:szCs w:val="22"/>
              </w:rPr>
              <w:t>(12.6%)</w:t>
            </w:r>
          </w:p>
        </w:tc>
        <w:tc>
          <w:tcPr>
            <w:tcW w:w="2751" w:type="dxa"/>
          </w:tcPr>
          <w:p w14:paraId="34C1C829" w14:textId="3F311D30" w:rsidR="00E74D78" w:rsidRPr="00242472" w:rsidRDefault="0035169D" w:rsidP="0035169D">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305E06" w:rsidRPr="00242472">
              <w:rPr>
                <w:rFonts w:ascii="Times New Roman" w:hAnsi="Times New Roman" w:cs="Times New Roman"/>
                <w:sz w:val="22"/>
                <w:szCs w:val="22"/>
              </w:rPr>
              <w:t>876</w:t>
            </w:r>
            <w:r w:rsidRPr="00242472">
              <w:rPr>
                <w:rFonts w:ascii="Times New Roman" w:hAnsi="Times New Roman" w:cs="Times New Roman"/>
                <w:sz w:val="22"/>
                <w:szCs w:val="22"/>
              </w:rPr>
              <w:t xml:space="preserve"> (12.8%)</w:t>
            </w:r>
            <w:r w:rsidRPr="00242472">
              <w:rPr>
                <w:rFonts w:ascii="Times New Roman" w:hAnsi="Times New Roman" w:cs="Times New Roman"/>
                <w:sz w:val="22"/>
                <w:szCs w:val="22"/>
              </w:rPr>
              <w:tab/>
            </w:r>
          </w:p>
        </w:tc>
      </w:tr>
      <w:tr w:rsidR="00E74D78" w14:paraId="6478E071" w14:textId="0928A1A4" w:rsidTr="00A42A08">
        <w:tc>
          <w:tcPr>
            <w:tcW w:w="3960" w:type="dxa"/>
          </w:tcPr>
          <w:p w14:paraId="3FDF16A9" w14:textId="2CB28D26" w:rsidR="00E74D78" w:rsidRPr="00242472" w:rsidRDefault="00E74D78" w:rsidP="00E74D78">
            <w:pPr>
              <w:jc w:val="center"/>
              <w:rPr>
                <w:rFonts w:ascii="Times New Roman" w:hAnsi="Times New Roman" w:cs="Times New Roman"/>
                <w:sz w:val="22"/>
                <w:szCs w:val="22"/>
              </w:rPr>
            </w:pPr>
            <w:r w:rsidRPr="00242472">
              <w:rPr>
                <w:rFonts w:ascii="Times New Roman" w:hAnsi="Times New Roman" w:cs="Times New Roman"/>
                <w:sz w:val="22"/>
                <w:szCs w:val="22"/>
              </w:rPr>
              <w:t>&lt;50%</w:t>
            </w:r>
          </w:p>
        </w:tc>
        <w:tc>
          <w:tcPr>
            <w:tcW w:w="2751" w:type="dxa"/>
          </w:tcPr>
          <w:p w14:paraId="64E39850" w14:textId="6A0C28C3"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8919</w:t>
            </w:r>
            <w:r w:rsidR="003F061B" w:rsidRPr="00242472">
              <w:rPr>
                <w:rFonts w:ascii="Times New Roman" w:hAnsi="Times New Roman" w:cs="Times New Roman"/>
                <w:sz w:val="22"/>
                <w:szCs w:val="22"/>
              </w:rPr>
              <w:t xml:space="preserve"> (26.1%)</w:t>
            </w:r>
          </w:p>
        </w:tc>
        <w:tc>
          <w:tcPr>
            <w:tcW w:w="2751" w:type="dxa"/>
          </w:tcPr>
          <w:p w14:paraId="76CDD4C3" w14:textId="0DA77BC7" w:rsidR="00E74D78" w:rsidRPr="00242472" w:rsidRDefault="00305E06" w:rsidP="00E74D78">
            <w:pPr>
              <w:jc w:val="center"/>
              <w:rPr>
                <w:rFonts w:ascii="Times New Roman" w:hAnsi="Times New Roman" w:cs="Times New Roman"/>
                <w:sz w:val="22"/>
                <w:szCs w:val="22"/>
              </w:rPr>
            </w:pPr>
            <w:r w:rsidRPr="00242472">
              <w:rPr>
                <w:rFonts w:ascii="Times New Roman" w:hAnsi="Times New Roman" w:cs="Times New Roman"/>
                <w:sz w:val="22"/>
                <w:szCs w:val="22"/>
              </w:rPr>
              <w:t>1762</w:t>
            </w:r>
            <w:r w:rsidR="0035169D" w:rsidRPr="00242472">
              <w:rPr>
                <w:rFonts w:ascii="Times New Roman" w:hAnsi="Times New Roman" w:cs="Times New Roman"/>
                <w:sz w:val="22"/>
                <w:szCs w:val="22"/>
              </w:rPr>
              <w:t xml:space="preserve"> (25.8%)</w:t>
            </w:r>
          </w:p>
        </w:tc>
      </w:tr>
      <w:tr w:rsidR="00E74D78" w14:paraId="28C79BED" w14:textId="516821EB" w:rsidTr="00A42A08">
        <w:tc>
          <w:tcPr>
            <w:tcW w:w="3960" w:type="dxa"/>
          </w:tcPr>
          <w:p w14:paraId="242307C3" w14:textId="53FE6D5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4D4A5E5C" w14:textId="271671A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20946</w:t>
            </w:r>
            <w:r w:rsidR="00680867" w:rsidRPr="00242472">
              <w:rPr>
                <w:rFonts w:ascii="Times New Roman" w:hAnsi="Times New Roman" w:cs="Times New Roman"/>
                <w:sz w:val="22"/>
                <w:szCs w:val="22"/>
              </w:rPr>
              <w:t xml:space="preserve"> (61.3%)</w:t>
            </w:r>
          </w:p>
        </w:tc>
        <w:tc>
          <w:tcPr>
            <w:tcW w:w="2751" w:type="dxa"/>
          </w:tcPr>
          <w:p w14:paraId="22EA0F90" w14:textId="590E3F3D" w:rsidR="00E74D78" w:rsidRPr="00242472" w:rsidRDefault="0035169D" w:rsidP="0035169D">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305E06" w:rsidRPr="00242472">
              <w:rPr>
                <w:rFonts w:ascii="Times New Roman" w:hAnsi="Times New Roman" w:cs="Times New Roman"/>
                <w:sz w:val="22"/>
                <w:szCs w:val="22"/>
              </w:rPr>
              <w:t xml:space="preserve">4197 </w:t>
            </w:r>
            <w:r w:rsidRPr="00242472">
              <w:rPr>
                <w:rFonts w:ascii="Times New Roman" w:hAnsi="Times New Roman" w:cs="Times New Roman"/>
                <w:sz w:val="22"/>
                <w:szCs w:val="22"/>
              </w:rPr>
              <w:t>(61.4%)</w:t>
            </w:r>
          </w:p>
        </w:tc>
      </w:tr>
      <w:tr w:rsidR="00E74D78" w14:paraId="1A4A560F" w14:textId="0863BCF7" w:rsidTr="00A42A08">
        <w:tc>
          <w:tcPr>
            <w:tcW w:w="3960" w:type="dxa"/>
          </w:tcPr>
          <w:p w14:paraId="3B31AC66" w14:textId="7D41A516"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Insurance Coverage During Treatment</w:t>
            </w:r>
          </w:p>
        </w:tc>
        <w:tc>
          <w:tcPr>
            <w:tcW w:w="2751" w:type="dxa"/>
          </w:tcPr>
          <w:p w14:paraId="1EDA16DF" w14:textId="77777777" w:rsidR="00E74D78" w:rsidRPr="00242472" w:rsidRDefault="00E74D78" w:rsidP="00E74D78">
            <w:pPr>
              <w:rPr>
                <w:rFonts w:ascii="Times New Roman" w:hAnsi="Times New Roman" w:cs="Times New Roman"/>
                <w:b/>
                <w:bCs/>
                <w:sz w:val="22"/>
                <w:szCs w:val="22"/>
              </w:rPr>
            </w:pPr>
          </w:p>
        </w:tc>
        <w:tc>
          <w:tcPr>
            <w:tcW w:w="2751" w:type="dxa"/>
          </w:tcPr>
          <w:p w14:paraId="7555054D" w14:textId="77777777" w:rsidR="00E74D78" w:rsidRPr="00242472" w:rsidRDefault="00E74D78" w:rsidP="00E74D78">
            <w:pPr>
              <w:rPr>
                <w:rFonts w:ascii="Times New Roman" w:hAnsi="Times New Roman" w:cs="Times New Roman"/>
                <w:b/>
                <w:bCs/>
                <w:sz w:val="22"/>
                <w:szCs w:val="22"/>
              </w:rPr>
            </w:pPr>
          </w:p>
        </w:tc>
      </w:tr>
      <w:tr w:rsidR="00E74D78" w14:paraId="68A1FB08" w14:textId="59B9564E" w:rsidTr="00A42A08">
        <w:tc>
          <w:tcPr>
            <w:tcW w:w="3960" w:type="dxa"/>
          </w:tcPr>
          <w:p w14:paraId="2389928E" w14:textId="6C15B6A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Medicare</w:t>
            </w:r>
          </w:p>
        </w:tc>
        <w:tc>
          <w:tcPr>
            <w:tcW w:w="2751" w:type="dxa"/>
          </w:tcPr>
          <w:p w14:paraId="799F8FA3" w14:textId="3CB8D3DA"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13817</w:t>
            </w:r>
            <w:r w:rsidR="00101BDB" w:rsidRPr="00242472">
              <w:rPr>
                <w:rFonts w:ascii="Times New Roman" w:hAnsi="Times New Roman" w:cs="Times New Roman"/>
                <w:sz w:val="22"/>
                <w:szCs w:val="22"/>
              </w:rPr>
              <w:t xml:space="preserve"> (40.4%)</w:t>
            </w:r>
          </w:p>
        </w:tc>
        <w:tc>
          <w:tcPr>
            <w:tcW w:w="2751" w:type="dxa"/>
          </w:tcPr>
          <w:p w14:paraId="3630C76D" w14:textId="59635FE4"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2822 (41.3%)</w:t>
            </w:r>
          </w:p>
        </w:tc>
      </w:tr>
      <w:tr w:rsidR="00E74D78" w14:paraId="5546C7B8" w14:textId="085F7951" w:rsidTr="00A42A08">
        <w:tc>
          <w:tcPr>
            <w:tcW w:w="3960" w:type="dxa"/>
          </w:tcPr>
          <w:p w14:paraId="27AB9317" w14:textId="6A045EF6"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Medicaid</w:t>
            </w:r>
          </w:p>
        </w:tc>
        <w:tc>
          <w:tcPr>
            <w:tcW w:w="2751" w:type="dxa"/>
          </w:tcPr>
          <w:p w14:paraId="029550D9" w14:textId="437AF7B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2075</w:t>
            </w:r>
            <w:r w:rsidR="00101BDB" w:rsidRPr="00242472">
              <w:rPr>
                <w:rFonts w:ascii="Times New Roman" w:hAnsi="Times New Roman" w:cs="Times New Roman"/>
                <w:sz w:val="22"/>
                <w:szCs w:val="22"/>
              </w:rPr>
              <w:t xml:space="preserve"> (6.1%)</w:t>
            </w:r>
          </w:p>
        </w:tc>
        <w:tc>
          <w:tcPr>
            <w:tcW w:w="2751" w:type="dxa"/>
          </w:tcPr>
          <w:p w14:paraId="51BDCE4C" w14:textId="3DF0B003"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519 (7.6%)</w:t>
            </w:r>
          </w:p>
        </w:tc>
      </w:tr>
      <w:tr w:rsidR="00E74D78" w14:paraId="3193F993" w14:textId="79A02A73" w:rsidTr="00A42A08">
        <w:tc>
          <w:tcPr>
            <w:tcW w:w="3960" w:type="dxa"/>
          </w:tcPr>
          <w:p w14:paraId="1E95C7A9" w14:textId="2AD20AF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Commercial Insurance</w:t>
            </w:r>
          </w:p>
        </w:tc>
        <w:tc>
          <w:tcPr>
            <w:tcW w:w="2751" w:type="dxa"/>
          </w:tcPr>
          <w:p w14:paraId="23C014C6" w14:textId="7E68AA7E"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14934</w:t>
            </w:r>
            <w:r w:rsidR="00101BDB" w:rsidRPr="00242472">
              <w:rPr>
                <w:rFonts w:ascii="Times New Roman" w:hAnsi="Times New Roman" w:cs="Times New Roman"/>
                <w:sz w:val="22"/>
                <w:szCs w:val="22"/>
              </w:rPr>
              <w:t xml:space="preserve"> (43.7%)</w:t>
            </w:r>
          </w:p>
        </w:tc>
        <w:tc>
          <w:tcPr>
            <w:tcW w:w="2751" w:type="dxa"/>
          </w:tcPr>
          <w:p w14:paraId="10896CC0" w14:textId="14B2A1BF" w:rsidR="00E74D78" w:rsidRPr="00242472" w:rsidRDefault="002369A0" w:rsidP="002369A0">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t>2953 (43.2%)</w:t>
            </w:r>
            <w:r w:rsidRPr="00242472">
              <w:rPr>
                <w:rFonts w:ascii="Times New Roman" w:hAnsi="Times New Roman" w:cs="Times New Roman"/>
                <w:sz w:val="22"/>
                <w:szCs w:val="22"/>
              </w:rPr>
              <w:tab/>
            </w:r>
          </w:p>
        </w:tc>
      </w:tr>
      <w:tr w:rsidR="00E74D78" w14:paraId="548EFD2B" w14:textId="031DB5AE" w:rsidTr="00A42A08">
        <w:tc>
          <w:tcPr>
            <w:tcW w:w="3960" w:type="dxa"/>
          </w:tcPr>
          <w:p w14:paraId="7D17BDA5" w14:textId="0CF63C1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Self-Pay</w:t>
            </w:r>
          </w:p>
        </w:tc>
        <w:tc>
          <w:tcPr>
            <w:tcW w:w="2751" w:type="dxa"/>
          </w:tcPr>
          <w:p w14:paraId="11902E8D" w14:textId="46D5C3D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1200</w:t>
            </w:r>
            <w:r w:rsidR="00101BDB" w:rsidRPr="00242472">
              <w:rPr>
                <w:rFonts w:ascii="Times New Roman" w:hAnsi="Times New Roman" w:cs="Times New Roman"/>
                <w:sz w:val="22"/>
                <w:szCs w:val="22"/>
              </w:rPr>
              <w:t xml:space="preserve"> (3.6%) </w:t>
            </w:r>
          </w:p>
        </w:tc>
        <w:tc>
          <w:tcPr>
            <w:tcW w:w="2751" w:type="dxa"/>
          </w:tcPr>
          <w:p w14:paraId="25CF82F8" w14:textId="7E274CE7"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235</w:t>
            </w:r>
            <w:r w:rsidR="00600770" w:rsidRPr="00242472">
              <w:rPr>
                <w:rFonts w:ascii="Times New Roman" w:hAnsi="Times New Roman" w:cs="Times New Roman"/>
                <w:sz w:val="22"/>
                <w:szCs w:val="22"/>
              </w:rPr>
              <w:t xml:space="preserve"> (3.4%)</w:t>
            </w:r>
          </w:p>
        </w:tc>
      </w:tr>
      <w:tr w:rsidR="00AD3F26" w14:paraId="092AE76F" w14:textId="77777777" w:rsidTr="00A42A08">
        <w:tc>
          <w:tcPr>
            <w:tcW w:w="3960" w:type="dxa"/>
          </w:tcPr>
          <w:p w14:paraId="341F7A74" w14:textId="285FA038" w:rsidR="00AD3F26" w:rsidRPr="00242472" w:rsidRDefault="00AD3F26"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 Insurance Reported</w:t>
            </w:r>
          </w:p>
        </w:tc>
        <w:tc>
          <w:tcPr>
            <w:tcW w:w="2751" w:type="dxa"/>
          </w:tcPr>
          <w:p w14:paraId="36A9861D" w14:textId="36BF5751" w:rsidR="00AD3F26"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11378</w:t>
            </w:r>
            <w:r w:rsidR="00101BDB" w:rsidRPr="00242472">
              <w:rPr>
                <w:rFonts w:ascii="Times New Roman" w:hAnsi="Times New Roman" w:cs="Times New Roman"/>
                <w:sz w:val="22"/>
                <w:szCs w:val="22"/>
              </w:rPr>
              <w:t xml:space="preserve"> (33.3%)</w:t>
            </w:r>
          </w:p>
        </w:tc>
        <w:tc>
          <w:tcPr>
            <w:tcW w:w="2751" w:type="dxa"/>
          </w:tcPr>
          <w:p w14:paraId="208AD570" w14:textId="3AFA4BB8" w:rsidR="00AD3F26"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2303</w:t>
            </w:r>
            <w:r w:rsidR="00600770" w:rsidRPr="00242472">
              <w:rPr>
                <w:rFonts w:ascii="Times New Roman" w:hAnsi="Times New Roman" w:cs="Times New Roman"/>
                <w:sz w:val="22"/>
                <w:szCs w:val="22"/>
              </w:rPr>
              <w:t xml:space="preserve"> (33.7%)</w:t>
            </w:r>
          </w:p>
        </w:tc>
      </w:tr>
      <w:tr w:rsidR="00E74D78" w14:paraId="1C115F1E" w14:textId="24E024C3" w:rsidTr="00A42A08">
        <w:tc>
          <w:tcPr>
            <w:tcW w:w="3960" w:type="dxa"/>
          </w:tcPr>
          <w:p w14:paraId="4FDCE71C" w14:textId="32FB0547"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First-Line Oncologic Therapy Prescribed</w:t>
            </w:r>
          </w:p>
        </w:tc>
        <w:tc>
          <w:tcPr>
            <w:tcW w:w="2751" w:type="dxa"/>
          </w:tcPr>
          <w:p w14:paraId="08C93593" w14:textId="77777777" w:rsidR="00E74D78" w:rsidRPr="00242472" w:rsidRDefault="00E74D78" w:rsidP="00E74D78">
            <w:pPr>
              <w:rPr>
                <w:rFonts w:ascii="Times New Roman" w:hAnsi="Times New Roman" w:cs="Times New Roman"/>
                <w:b/>
                <w:bCs/>
                <w:sz w:val="22"/>
                <w:szCs w:val="22"/>
              </w:rPr>
            </w:pPr>
          </w:p>
        </w:tc>
        <w:tc>
          <w:tcPr>
            <w:tcW w:w="2751" w:type="dxa"/>
          </w:tcPr>
          <w:p w14:paraId="45EF0DF4" w14:textId="77777777" w:rsidR="00E74D78" w:rsidRPr="00242472" w:rsidRDefault="00E74D78" w:rsidP="00E74D78">
            <w:pPr>
              <w:rPr>
                <w:rFonts w:ascii="Times New Roman" w:hAnsi="Times New Roman" w:cs="Times New Roman"/>
                <w:b/>
                <w:bCs/>
                <w:sz w:val="22"/>
                <w:szCs w:val="22"/>
              </w:rPr>
            </w:pPr>
          </w:p>
        </w:tc>
      </w:tr>
      <w:tr w:rsidR="00E74D78" w14:paraId="6B9E584F" w14:textId="7EF71D8F" w:rsidTr="00A42A08">
        <w:tc>
          <w:tcPr>
            <w:tcW w:w="3960" w:type="dxa"/>
          </w:tcPr>
          <w:p w14:paraId="2B3E61FE" w14:textId="679892A0"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 xml:space="preserve">Platinum-Based </w:t>
            </w:r>
            <w:r w:rsidR="007C43D0" w:rsidRPr="00242472">
              <w:rPr>
                <w:rFonts w:ascii="Times New Roman" w:hAnsi="Times New Roman" w:cs="Times New Roman"/>
                <w:i/>
                <w:iCs/>
                <w:sz w:val="22"/>
                <w:szCs w:val="22"/>
              </w:rPr>
              <w:t xml:space="preserve">Doublet </w:t>
            </w:r>
            <w:r w:rsidRPr="00242472">
              <w:rPr>
                <w:rFonts w:ascii="Times New Roman" w:hAnsi="Times New Roman" w:cs="Times New Roman"/>
                <w:i/>
                <w:iCs/>
                <w:sz w:val="22"/>
                <w:szCs w:val="22"/>
              </w:rPr>
              <w:t>Chemotherapy</w:t>
            </w:r>
          </w:p>
        </w:tc>
        <w:tc>
          <w:tcPr>
            <w:tcW w:w="2751" w:type="dxa"/>
          </w:tcPr>
          <w:p w14:paraId="1D7AC1C8" w14:textId="1DE67C0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17379 (50.9%)</w:t>
            </w:r>
          </w:p>
        </w:tc>
        <w:tc>
          <w:tcPr>
            <w:tcW w:w="2751" w:type="dxa"/>
          </w:tcPr>
          <w:p w14:paraId="6935E192" w14:textId="10854A1F" w:rsidR="00E74D78" w:rsidRPr="00242472" w:rsidRDefault="007C43D0" w:rsidP="00E74D78">
            <w:pPr>
              <w:jc w:val="center"/>
              <w:rPr>
                <w:rFonts w:ascii="Times New Roman" w:hAnsi="Times New Roman" w:cs="Times New Roman"/>
                <w:sz w:val="22"/>
                <w:szCs w:val="22"/>
              </w:rPr>
            </w:pPr>
            <w:r w:rsidRPr="00242472">
              <w:rPr>
                <w:rFonts w:ascii="Times New Roman" w:hAnsi="Times New Roman" w:cs="Times New Roman"/>
                <w:sz w:val="22"/>
                <w:szCs w:val="22"/>
              </w:rPr>
              <w:t>3499</w:t>
            </w:r>
            <w:r w:rsidR="00C819D9" w:rsidRPr="00242472">
              <w:rPr>
                <w:rFonts w:ascii="Times New Roman" w:hAnsi="Times New Roman" w:cs="Times New Roman"/>
                <w:sz w:val="22"/>
                <w:szCs w:val="22"/>
              </w:rPr>
              <w:t xml:space="preserve"> (51.2%)</w:t>
            </w:r>
          </w:p>
        </w:tc>
      </w:tr>
      <w:tr w:rsidR="00E74D78" w14:paraId="347BB694" w14:textId="531B8A29" w:rsidTr="00A42A08">
        <w:tc>
          <w:tcPr>
            <w:tcW w:w="3960" w:type="dxa"/>
          </w:tcPr>
          <w:p w14:paraId="02219764" w14:textId="6306565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IO Monotherapy</w:t>
            </w:r>
          </w:p>
        </w:tc>
        <w:tc>
          <w:tcPr>
            <w:tcW w:w="2751" w:type="dxa"/>
          </w:tcPr>
          <w:p w14:paraId="150FC27B" w14:textId="68893402"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3838</w:t>
            </w:r>
            <w:r w:rsidR="00680867" w:rsidRPr="00242472">
              <w:rPr>
                <w:rFonts w:ascii="Times New Roman" w:hAnsi="Times New Roman" w:cs="Times New Roman"/>
                <w:sz w:val="22"/>
                <w:szCs w:val="22"/>
              </w:rPr>
              <w:t xml:space="preserve"> (1</w:t>
            </w:r>
            <w:r w:rsidR="00F82379" w:rsidRPr="00242472">
              <w:rPr>
                <w:rFonts w:ascii="Times New Roman" w:hAnsi="Times New Roman" w:cs="Times New Roman"/>
                <w:sz w:val="22"/>
                <w:szCs w:val="22"/>
              </w:rPr>
              <w:t>1</w:t>
            </w:r>
            <w:r w:rsidR="00680867" w:rsidRPr="00242472">
              <w:rPr>
                <w:rFonts w:ascii="Times New Roman" w:hAnsi="Times New Roman" w:cs="Times New Roman"/>
                <w:sz w:val="22"/>
                <w:szCs w:val="22"/>
              </w:rPr>
              <w:t>.2%)</w:t>
            </w:r>
          </w:p>
        </w:tc>
        <w:tc>
          <w:tcPr>
            <w:tcW w:w="2751" w:type="dxa"/>
          </w:tcPr>
          <w:p w14:paraId="629024DA" w14:textId="5AB32E78"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793 (11.6%)</w:t>
            </w:r>
          </w:p>
        </w:tc>
      </w:tr>
      <w:tr w:rsidR="00E74D78" w14:paraId="25235E02" w14:textId="4EE2B6DB" w:rsidTr="00A42A08">
        <w:tc>
          <w:tcPr>
            <w:tcW w:w="3960" w:type="dxa"/>
          </w:tcPr>
          <w:p w14:paraId="328E3704" w14:textId="5508BD1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Combination Therapy</w:t>
            </w:r>
          </w:p>
        </w:tc>
        <w:tc>
          <w:tcPr>
            <w:tcW w:w="2751" w:type="dxa"/>
          </w:tcPr>
          <w:p w14:paraId="014C1CF0" w14:textId="58E027DD"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4283 (12.5%)</w:t>
            </w:r>
          </w:p>
        </w:tc>
        <w:tc>
          <w:tcPr>
            <w:tcW w:w="2751" w:type="dxa"/>
          </w:tcPr>
          <w:p w14:paraId="6A8DCC78" w14:textId="2B277C1E"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852 (12.5%)</w:t>
            </w:r>
          </w:p>
        </w:tc>
      </w:tr>
      <w:tr w:rsidR="00E74D78" w14:paraId="48DA43D8" w14:textId="5CE9FA6C" w:rsidTr="00A42A08">
        <w:tc>
          <w:tcPr>
            <w:tcW w:w="3960" w:type="dxa"/>
          </w:tcPr>
          <w:p w14:paraId="20565B29" w14:textId="208520E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Other</w:t>
            </w:r>
          </w:p>
        </w:tc>
        <w:tc>
          <w:tcPr>
            <w:tcW w:w="2751" w:type="dxa"/>
          </w:tcPr>
          <w:p w14:paraId="4CEE7B68" w14:textId="02CE67DC" w:rsidR="00E74D78" w:rsidRPr="00242472" w:rsidRDefault="00F82379" w:rsidP="00E74D78">
            <w:pPr>
              <w:jc w:val="center"/>
              <w:rPr>
                <w:rFonts w:ascii="Times New Roman" w:hAnsi="Times New Roman" w:cs="Times New Roman"/>
                <w:sz w:val="22"/>
                <w:szCs w:val="22"/>
              </w:rPr>
            </w:pPr>
            <w:r w:rsidRPr="00242472">
              <w:rPr>
                <w:rFonts w:ascii="Times New Roman" w:hAnsi="Times New Roman" w:cs="Times New Roman"/>
                <w:sz w:val="22"/>
                <w:szCs w:val="22"/>
              </w:rPr>
              <w:t>8673</w:t>
            </w:r>
            <w:r w:rsidR="00680867" w:rsidRPr="00242472">
              <w:rPr>
                <w:rFonts w:ascii="Times New Roman" w:hAnsi="Times New Roman" w:cs="Times New Roman"/>
                <w:sz w:val="22"/>
                <w:szCs w:val="22"/>
              </w:rPr>
              <w:t xml:space="preserve"> (</w:t>
            </w:r>
            <w:r w:rsidRPr="00242472">
              <w:rPr>
                <w:rFonts w:ascii="Times New Roman" w:hAnsi="Times New Roman" w:cs="Times New Roman"/>
                <w:sz w:val="22"/>
                <w:szCs w:val="22"/>
              </w:rPr>
              <w:t>25.4</w:t>
            </w:r>
            <w:r w:rsidR="00680867" w:rsidRPr="00242472">
              <w:rPr>
                <w:rFonts w:ascii="Times New Roman" w:hAnsi="Times New Roman" w:cs="Times New Roman"/>
                <w:sz w:val="22"/>
                <w:szCs w:val="22"/>
              </w:rPr>
              <w:t>%)</w:t>
            </w:r>
          </w:p>
        </w:tc>
        <w:tc>
          <w:tcPr>
            <w:tcW w:w="2751" w:type="dxa"/>
          </w:tcPr>
          <w:p w14:paraId="1738F17B" w14:textId="6F5C6F52"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1691 (24.7%)</w:t>
            </w:r>
          </w:p>
        </w:tc>
      </w:tr>
      <w:tr w:rsidR="00E74D78" w14:paraId="3BD87906" w14:textId="7E94B2E7" w:rsidTr="00A42A08">
        <w:tc>
          <w:tcPr>
            <w:tcW w:w="3960" w:type="dxa"/>
          </w:tcPr>
          <w:p w14:paraId="6E953C8B" w14:textId="13DE5784" w:rsidR="00E74D78" w:rsidRPr="00242472" w:rsidRDefault="000B7C50" w:rsidP="00E74D78">
            <w:pPr>
              <w:rPr>
                <w:rFonts w:ascii="Times New Roman" w:hAnsi="Times New Roman" w:cs="Times New Roman"/>
                <w:b/>
                <w:bCs/>
                <w:sz w:val="22"/>
                <w:szCs w:val="22"/>
              </w:rPr>
            </w:pPr>
            <w:r w:rsidRPr="00242472">
              <w:rPr>
                <w:rFonts w:ascii="Times New Roman" w:hAnsi="Times New Roman" w:cs="Times New Roman"/>
                <w:b/>
                <w:bCs/>
                <w:sz w:val="22"/>
                <w:szCs w:val="22"/>
              </w:rPr>
              <w:t>Other</w:t>
            </w:r>
            <w:r w:rsidR="00E74D78" w:rsidRPr="00242472">
              <w:rPr>
                <w:rFonts w:ascii="Times New Roman" w:hAnsi="Times New Roman" w:cs="Times New Roman"/>
                <w:b/>
                <w:bCs/>
                <w:sz w:val="22"/>
                <w:szCs w:val="22"/>
              </w:rPr>
              <w:t xml:space="preserve"> Mutation Presence</w:t>
            </w:r>
          </w:p>
        </w:tc>
        <w:tc>
          <w:tcPr>
            <w:tcW w:w="2751" w:type="dxa"/>
          </w:tcPr>
          <w:p w14:paraId="6B427CF2" w14:textId="77777777" w:rsidR="00E74D78" w:rsidRPr="00242472" w:rsidRDefault="00E74D78" w:rsidP="00E74D78">
            <w:pPr>
              <w:rPr>
                <w:rFonts w:ascii="Times New Roman" w:hAnsi="Times New Roman" w:cs="Times New Roman"/>
                <w:b/>
                <w:bCs/>
                <w:sz w:val="22"/>
                <w:szCs w:val="22"/>
              </w:rPr>
            </w:pPr>
          </w:p>
        </w:tc>
        <w:tc>
          <w:tcPr>
            <w:tcW w:w="2751" w:type="dxa"/>
          </w:tcPr>
          <w:p w14:paraId="29A0431A" w14:textId="77777777" w:rsidR="00E74D78" w:rsidRPr="00242472" w:rsidRDefault="00E74D78" w:rsidP="00E74D78">
            <w:pPr>
              <w:rPr>
                <w:rFonts w:ascii="Times New Roman" w:hAnsi="Times New Roman" w:cs="Times New Roman"/>
                <w:b/>
                <w:bCs/>
                <w:sz w:val="22"/>
                <w:szCs w:val="22"/>
              </w:rPr>
            </w:pPr>
          </w:p>
        </w:tc>
      </w:tr>
      <w:tr w:rsidR="00E74D78" w14:paraId="07F93CEC" w14:textId="043B079A" w:rsidTr="00A42A08">
        <w:tc>
          <w:tcPr>
            <w:tcW w:w="3960" w:type="dxa"/>
          </w:tcPr>
          <w:p w14:paraId="30231D68" w14:textId="4FF6D4B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ALK+</w:t>
            </w:r>
          </w:p>
        </w:tc>
        <w:tc>
          <w:tcPr>
            <w:tcW w:w="2751" w:type="dxa"/>
          </w:tcPr>
          <w:p w14:paraId="1C8F237E" w14:textId="784D3C2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862 (2.5%)</w:t>
            </w:r>
          </w:p>
        </w:tc>
        <w:tc>
          <w:tcPr>
            <w:tcW w:w="2751" w:type="dxa"/>
          </w:tcPr>
          <w:p w14:paraId="679F598A" w14:textId="0A09586F"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201 (2.9%)</w:t>
            </w:r>
          </w:p>
        </w:tc>
      </w:tr>
      <w:tr w:rsidR="00E74D78" w14:paraId="7C8FF799" w14:textId="673ADE9E" w:rsidTr="00A42A08">
        <w:tc>
          <w:tcPr>
            <w:tcW w:w="3960" w:type="dxa"/>
          </w:tcPr>
          <w:p w14:paraId="7895F6BB" w14:textId="5113AAC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EGFR+</w:t>
            </w:r>
          </w:p>
        </w:tc>
        <w:tc>
          <w:tcPr>
            <w:tcW w:w="2751" w:type="dxa"/>
          </w:tcPr>
          <w:p w14:paraId="5EFAA17C" w14:textId="431A6588"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4279 (12.5%)</w:t>
            </w:r>
          </w:p>
        </w:tc>
        <w:tc>
          <w:tcPr>
            <w:tcW w:w="2751" w:type="dxa"/>
          </w:tcPr>
          <w:p w14:paraId="587B4B48" w14:textId="4A9F82DE"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875 (12.8%)</w:t>
            </w:r>
          </w:p>
        </w:tc>
      </w:tr>
      <w:tr w:rsidR="00E74D78" w14:paraId="755E88E0" w14:textId="0D03FAFA" w:rsidTr="00A42A08">
        <w:tc>
          <w:tcPr>
            <w:tcW w:w="3960" w:type="dxa"/>
          </w:tcPr>
          <w:p w14:paraId="7CF7DE10" w14:textId="6A53DAB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ROS1+</w:t>
            </w:r>
          </w:p>
        </w:tc>
        <w:tc>
          <w:tcPr>
            <w:tcW w:w="2751" w:type="dxa"/>
          </w:tcPr>
          <w:p w14:paraId="5DC39068" w14:textId="318F5A3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192 (0.6%)</w:t>
            </w:r>
          </w:p>
        </w:tc>
        <w:tc>
          <w:tcPr>
            <w:tcW w:w="2751" w:type="dxa"/>
          </w:tcPr>
          <w:p w14:paraId="6CBFF8EC" w14:textId="473E5DEE"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28 (0.4%)</w:t>
            </w:r>
          </w:p>
        </w:tc>
      </w:tr>
      <w:tr w:rsidR="000B7C50" w14:paraId="424DE68B" w14:textId="77777777" w:rsidTr="00A42A08">
        <w:tc>
          <w:tcPr>
            <w:tcW w:w="3960" w:type="dxa"/>
          </w:tcPr>
          <w:p w14:paraId="4EFD155F" w14:textId="3D9BCA4D" w:rsidR="000B7C50" w:rsidRPr="00242472" w:rsidRDefault="000B7C50"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EGFR+</w:t>
            </w:r>
          </w:p>
        </w:tc>
        <w:tc>
          <w:tcPr>
            <w:tcW w:w="2751" w:type="dxa"/>
          </w:tcPr>
          <w:p w14:paraId="5E29C0F1" w14:textId="0069B8C7"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4279 (12.5%)</w:t>
            </w:r>
          </w:p>
        </w:tc>
        <w:tc>
          <w:tcPr>
            <w:tcW w:w="2751" w:type="dxa"/>
          </w:tcPr>
          <w:p w14:paraId="02DBB8D1" w14:textId="64922EF6"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875 (12.8%)</w:t>
            </w:r>
          </w:p>
        </w:tc>
      </w:tr>
      <w:tr w:rsidR="000B7C50" w14:paraId="00353BA7" w14:textId="77777777" w:rsidTr="00A42A08">
        <w:tc>
          <w:tcPr>
            <w:tcW w:w="3960" w:type="dxa"/>
          </w:tcPr>
          <w:p w14:paraId="4F900CAB" w14:textId="6DAA696F" w:rsidR="000B7C50" w:rsidRPr="00242472" w:rsidRDefault="000B7C50"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KRAS+</w:t>
            </w:r>
          </w:p>
        </w:tc>
        <w:tc>
          <w:tcPr>
            <w:tcW w:w="2751" w:type="dxa"/>
          </w:tcPr>
          <w:p w14:paraId="6442D429" w14:textId="0DA403B3"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4219 (12.4%)</w:t>
            </w:r>
          </w:p>
        </w:tc>
        <w:tc>
          <w:tcPr>
            <w:tcW w:w="2751" w:type="dxa"/>
          </w:tcPr>
          <w:p w14:paraId="72D21324" w14:textId="58B52775"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817 (12.0%)</w:t>
            </w:r>
          </w:p>
        </w:tc>
      </w:tr>
      <w:tr w:rsidR="00DB4BB2" w14:paraId="2A8FF6F8" w14:textId="77777777" w:rsidTr="00A42A08">
        <w:tc>
          <w:tcPr>
            <w:tcW w:w="3960" w:type="dxa"/>
          </w:tcPr>
          <w:p w14:paraId="08C40611" w14:textId="68030D41" w:rsidR="00DB4BB2" w:rsidRPr="00242472" w:rsidRDefault="00DB4BB2" w:rsidP="002358F9">
            <w:pPr>
              <w:rPr>
                <w:rFonts w:ascii="Times New Roman" w:hAnsi="Times New Roman" w:cs="Times New Roman"/>
                <w:b/>
                <w:bCs/>
                <w:sz w:val="22"/>
                <w:szCs w:val="22"/>
              </w:rPr>
            </w:pPr>
            <w:r w:rsidRPr="00242472">
              <w:rPr>
                <w:rFonts w:ascii="Times New Roman" w:hAnsi="Times New Roman" w:cs="Times New Roman"/>
                <w:b/>
                <w:bCs/>
                <w:sz w:val="22"/>
                <w:szCs w:val="22"/>
              </w:rPr>
              <w:t>Anti-Infective Use Prior to Treatment</w:t>
            </w:r>
          </w:p>
        </w:tc>
        <w:tc>
          <w:tcPr>
            <w:tcW w:w="2751" w:type="dxa"/>
          </w:tcPr>
          <w:p w14:paraId="63297119" w14:textId="77777777" w:rsidR="00DB4BB2" w:rsidRPr="00242472" w:rsidRDefault="00DB4BB2" w:rsidP="00E74D78">
            <w:pPr>
              <w:jc w:val="center"/>
              <w:rPr>
                <w:rFonts w:ascii="Times New Roman" w:hAnsi="Times New Roman" w:cs="Times New Roman"/>
                <w:sz w:val="22"/>
                <w:szCs w:val="22"/>
              </w:rPr>
            </w:pPr>
          </w:p>
        </w:tc>
        <w:tc>
          <w:tcPr>
            <w:tcW w:w="2751" w:type="dxa"/>
          </w:tcPr>
          <w:p w14:paraId="47E4AB64" w14:textId="77777777" w:rsidR="00DB4BB2" w:rsidRPr="00242472" w:rsidRDefault="00DB4BB2" w:rsidP="00E74D78">
            <w:pPr>
              <w:jc w:val="center"/>
              <w:rPr>
                <w:rFonts w:ascii="Times New Roman" w:hAnsi="Times New Roman" w:cs="Times New Roman"/>
                <w:sz w:val="22"/>
                <w:szCs w:val="22"/>
              </w:rPr>
            </w:pPr>
          </w:p>
        </w:tc>
      </w:tr>
      <w:tr w:rsidR="00DB4BB2" w14:paraId="793FEF74" w14:textId="77777777" w:rsidTr="00A42A08">
        <w:tc>
          <w:tcPr>
            <w:tcW w:w="3960" w:type="dxa"/>
          </w:tcPr>
          <w:p w14:paraId="344FECAB" w14:textId="6A657AEC"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w:t>
            </w:r>
          </w:p>
        </w:tc>
        <w:tc>
          <w:tcPr>
            <w:tcW w:w="2751" w:type="dxa"/>
          </w:tcPr>
          <w:p w14:paraId="79372C11" w14:textId="46D7ACEE"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33671 (98.5%)</w:t>
            </w:r>
          </w:p>
        </w:tc>
        <w:tc>
          <w:tcPr>
            <w:tcW w:w="2751" w:type="dxa"/>
          </w:tcPr>
          <w:p w14:paraId="54A2811C" w14:textId="5F17A01E"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6732 (98.5%)</w:t>
            </w:r>
          </w:p>
        </w:tc>
      </w:tr>
      <w:tr w:rsidR="00DB4BB2" w14:paraId="40DBC9E9" w14:textId="77777777" w:rsidTr="00A42A08">
        <w:tc>
          <w:tcPr>
            <w:tcW w:w="3960" w:type="dxa"/>
          </w:tcPr>
          <w:p w14:paraId="12E9DD16" w14:textId="0EA5F213"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Yes</w:t>
            </w:r>
          </w:p>
        </w:tc>
        <w:tc>
          <w:tcPr>
            <w:tcW w:w="2751" w:type="dxa"/>
          </w:tcPr>
          <w:p w14:paraId="30D34EC3" w14:textId="421C6E91"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502 (1.5%)</w:t>
            </w:r>
          </w:p>
        </w:tc>
        <w:tc>
          <w:tcPr>
            <w:tcW w:w="2751" w:type="dxa"/>
          </w:tcPr>
          <w:p w14:paraId="35816A67" w14:textId="11D1B759"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103 (1.5%)</w:t>
            </w:r>
          </w:p>
        </w:tc>
      </w:tr>
      <w:tr w:rsidR="00DB4BB2" w14:paraId="429EBB3C" w14:textId="77777777" w:rsidTr="00A42A08">
        <w:tc>
          <w:tcPr>
            <w:tcW w:w="3960" w:type="dxa"/>
          </w:tcPr>
          <w:p w14:paraId="7B94250C" w14:textId="327AEA35" w:rsidR="00DB4BB2" w:rsidRPr="00242472" w:rsidRDefault="00DB4BB2" w:rsidP="002358F9">
            <w:pPr>
              <w:rPr>
                <w:rFonts w:ascii="Times New Roman" w:hAnsi="Times New Roman" w:cs="Times New Roman"/>
                <w:b/>
                <w:bCs/>
                <w:sz w:val="22"/>
                <w:szCs w:val="22"/>
              </w:rPr>
            </w:pPr>
            <w:r w:rsidRPr="00242472">
              <w:rPr>
                <w:rFonts w:ascii="Times New Roman" w:hAnsi="Times New Roman" w:cs="Times New Roman"/>
                <w:b/>
                <w:bCs/>
                <w:sz w:val="22"/>
                <w:szCs w:val="22"/>
              </w:rPr>
              <w:t>Glucocorticoid Use Prior to Treatment</w:t>
            </w:r>
          </w:p>
        </w:tc>
        <w:tc>
          <w:tcPr>
            <w:tcW w:w="2751" w:type="dxa"/>
          </w:tcPr>
          <w:p w14:paraId="7D5E261B" w14:textId="77777777" w:rsidR="00DB4BB2" w:rsidRPr="00242472" w:rsidRDefault="00DB4BB2" w:rsidP="00E74D78">
            <w:pPr>
              <w:jc w:val="center"/>
              <w:rPr>
                <w:rFonts w:ascii="Times New Roman" w:hAnsi="Times New Roman" w:cs="Times New Roman"/>
                <w:sz w:val="22"/>
                <w:szCs w:val="22"/>
              </w:rPr>
            </w:pPr>
          </w:p>
        </w:tc>
        <w:tc>
          <w:tcPr>
            <w:tcW w:w="2751" w:type="dxa"/>
          </w:tcPr>
          <w:p w14:paraId="1FE8D777" w14:textId="77777777" w:rsidR="00DB4BB2" w:rsidRPr="00242472" w:rsidRDefault="00DB4BB2" w:rsidP="00E74D78">
            <w:pPr>
              <w:jc w:val="center"/>
              <w:rPr>
                <w:rFonts w:ascii="Times New Roman" w:hAnsi="Times New Roman" w:cs="Times New Roman"/>
                <w:sz w:val="22"/>
                <w:szCs w:val="22"/>
              </w:rPr>
            </w:pPr>
          </w:p>
        </w:tc>
      </w:tr>
      <w:tr w:rsidR="00DB4BB2" w14:paraId="31C94018" w14:textId="77777777" w:rsidTr="00A42A08">
        <w:tc>
          <w:tcPr>
            <w:tcW w:w="3960" w:type="dxa"/>
          </w:tcPr>
          <w:p w14:paraId="56EE77BD" w14:textId="7D323857"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w:t>
            </w:r>
          </w:p>
        </w:tc>
        <w:tc>
          <w:tcPr>
            <w:tcW w:w="2751" w:type="dxa"/>
          </w:tcPr>
          <w:p w14:paraId="157464F4" w14:textId="183F5BBE"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12640 (37.0%)</w:t>
            </w:r>
          </w:p>
        </w:tc>
        <w:tc>
          <w:tcPr>
            <w:tcW w:w="2751" w:type="dxa"/>
          </w:tcPr>
          <w:p w14:paraId="2D51AF92" w14:textId="40F97BC4"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2594 (38.0%)</w:t>
            </w:r>
          </w:p>
        </w:tc>
      </w:tr>
      <w:tr w:rsidR="00DB4BB2" w14:paraId="4FF081B8" w14:textId="77777777" w:rsidTr="00A42A08">
        <w:tc>
          <w:tcPr>
            <w:tcW w:w="3960" w:type="dxa"/>
          </w:tcPr>
          <w:p w14:paraId="0DAAB01C" w14:textId="0BCC46C6"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Yes</w:t>
            </w:r>
          </w:p>
        </w:tc>
        <w:tc>
          <w:tcPr>
            <w:tcW w:w="2751" w:type="dxa"/>
          </w:tcPr>
          <w:p w14:paraId="6832E66E" w14:textId="2B933982"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21533 (63.0%)</w:t>
            </w:r>
          </w:p>
        </w:tc>
        <w:tc>
          <w:tcPr>
            <w:tcW w:w="2751" w:type="dxa"/>
          </w:tcPr>
          <w:p w14:paraId="03BEF603" w14:textId="7652E4C6"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4241 (62.0%)</w:t>
            </w:r>
          </w:p>
        </w:tc>
      </w:tr>
      <w:tr w:rsidR="0000224A" w14:paraId="3DCF0066" w14:textId="77777777" w:rsidTr="00A42A08">
        <w:tc>
          <w:tcPr>
            <w:tcW w:w="3960" w:type="dxa"/>
          </w:tcPr>
          <w:p w14:paraId="06B8E201" w14:textId="39B591FA" w:rsidR="0000224A" w:rsidRPr="00242472" w:rsidRDefault="008B5262" w:rsidP="002358F9">
            <w:pPr>
              <w:rPr>
                <w:rFonts w:ascii="Times New Roman" w:hAnsi="Times New Roman" w:cs="Times New Roman"/>
                <w:i/>
                <w:iCs/>
                <w:sz w:val="22"/>
                <w:szCs w:val="22"/>
              </w:rPr>
            </w:pPr>
            <w:r w:rsidRPr="00242472">
              <w:rPr>
                <w:rFonts w:ascii="Times New Roman" w:hAnsi="Times New Roman" w:cs="Times New Roman"/>
                <w:b/>
                <w:bCs/>
                <w:sz w:val="22"/>
                <w:szCs w:val="22"/>
              </w:rPr>
              <w:t xml:space="preserve">Reported </w:t>
            </w:r>
            <w:r w:rsidR="0000224A" w:rsidRPr="00242472">
              <w:rPr>
                <w:rFonts w:ascii="Times New Roman" w:hAnsi="Times New Roman" w:cs="Times New Roman"/>
                <w:b/>
                <w:bCs/>
                <w:sz w:val="22"/>
                <w:szCs w:val="22"/>
              </w:rPr>
              <w:t>Metastases Prior to Treatment</w:t>
            </w:r>
          </w:p>
        </w:tc>
        <w:tc>
          <w:tcPr>
            <w:tcW w:w="2751" w:type="dxa"/>
          </w:tcPr>
          <w:p w14:paraId="7DC2F782" w14:textId="77777777" w:rsidR="0000224A" w:rsidRPr="00242472" w:rsidRDefault="0000224A" w:rsidP="0000224A">
            <w:pPr>
              <w:jc w:val="center"/>
              <w:rPr>
                <w:rFonts w:ascii="Times New Roman" w:hAnsi="Times New Roman" w:cs="Times New Roman"/>
                <w:sz w:val="22"/>
                <w:szCs w:val="22"/>
              </w:rPr>
            </w:pPr>
          </w:p>
        </w:tc>
        <w:tc>
          <w:tcPr>
            <w:tcW w:w="2751" w:type="dxa"/>
          </w:tcPr>
          <w:p w14:paraId="3B9E2A71" w14:textId="77777777" w:rsidR="0000224A" w:rsidRPr="00242472" w:rsidRDefault="0000224A" w:rsidP="0000224A">
            <w:pPr>
              <w:jc w:val="center"/>
              <w:rPr>
                <w:rFonts w:ascii="Times New Roman" w:hAnsi="Times New Roman" w:cs="Times New Roman"/>
                <w:sz w:val="22"/>
                <w:szCs w:val="22"/>
              </w:rPr>
            </w:pPr>
          </w:p>
        </w:tc>
      </w:tr>
      <w:tr w:rsidR="0000224A" w14:paraId="026481C3" w14:textId="77777777" w:rsidTr="00A42A08">
        <w:tc>
          <w:tcPr>
            <w:tcW w:w="3960" w:type="dxa"/>
          </w:tcPr>
          <w:p w14:paraId="06C7F87C" w14:textId="4B8EE26C" w:rsidR="0000224A" w:rsidRPr="00242472" w:rsidRDefault="0000224A" w:rsidP="0000224A">
            <w:pPr>
              <w:jc w:val="center"/>
              <w:rPr>
                <w:rFonts w:ascii="Times New Roman" w:hAnsi="Times New Roman" w:cs="Times New Roman"/>
                <w:b/>
                <w:bCs/>
                <w:sz w:val="22"/>
                <w:szCs w:val="22"/>
              </w:rPr>
            </w:pPr>
            <w:r w:rsidRPr="00242472">
              <w:rPr>
                <w:rFonts w:ascii="Times New Roman" w:hAnsi="Times New Roman" w:cs="Times New Roman"/>
                <w:i/>
                <w:iCs/>
                <w:sz w:val="22"/>
                <w:szCs w:val="22"/>
              </w:rPr>
              <w:t>Brain</w:t>
            </w:r>
          </w:p>
        </w:tc>
        <w:tc>
          <w:tcPr>
            <w:tcW w:w="2751" w:type="dxa"/>
          </w:tcPr>
          <w:p w14:paraId="409460BF" w14:textId="7A930CC1" w:rsidR="0000224A" w:rsidRPr="00242472" w:rsidRDefault="00A15A28" w:rsidP="0000224A">
            <w:pPr>
              <w:jc w:val="center"/>
              <w:rPr>
                <w:rFonts w:ascii="Times New Roman" w:hAnsi="Times New Roman" w:cs="Times New Roman"/>
                <w:sz w:val="22"/>
                <w:szCs w:val="22"/>
              </w:rPr>
            </w:pPr>
            <w:r w:rsidRPr="00242472">
              <w:rPr>
                <w:rFonts w:ascii="Times New Roman" w:hAnsi="Times New Roman" w:cs="Times New Roman"/>
                <w:sz w:val="22"/>
                <w:szCs w:val="22"/>
              </w:rPr>
              <w:t>788 (2.3%)</w:t>
            </w:r>
          </w:p>
        </w:tc>
        <w:tc>
          <w:tcPr>
            <w:tcW w:w="2751" w:type="dxa"/>
          </w:tcPr>
          <w:p w14:paraId="175065F7" w14:textId="4425A3F3"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147 (2.2%)</w:t>
            </w:r>
          </w:p>
        </w:tc>
      </w:tr>
      <w:tr w:rsidR="0000224A" w14:paraId="43B57C17" w14:textId="77777777" w:rsidTr="00A42A08">
        <w:tc>
          <w:tcPr>
            <w:tcW w:w="3960" w:type="dxa"/>
          </w:tcPr>
          <w:p w14:paraId="42FD6857" w14:textId="352E4FC9"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Bone</w:t>
            </w:r>
          </w:p>
        </w:tc>
        <w:tc>
          <w:tcPr>
            <w:tcW w:w="2751" w:type="dxa"/>
          </w:tcPr>
          <w:p w14:paraId="0E98B1D1" w14:textId="096C8266" w:rsidR="0000224A" w:rsidRPr="00242472" w:rsidRDefault="00A15A28" w:rsidP="0000224A">
            <w:pPr>
              <w:jc w:val="center"/>
              <w:rPr>
                <w:rFonts w:ascii="Times New Roman" w:hAnsi="Times New Roman" w:cs="Times New Roman"/>
                <w:sz w:val="22"/>
                <w:szCs w:val="22"/>
              </w:rPr>
            </w:pPr>
            <w:r w:rsidRPr="00242472">
              <w:rPr>
                <w:rFonts w:ascii="Times New Roman" w:hAnsi="Times New Roman" w:cs="Times New Roman"/>
                <w:sz w:val="22"/>
                <w:szCs w:val="22"/>
              </w:rPr>
              <w:t>1397 (4.1%)</w:t>
            </w:r>
          </w:p>
        </w:tc>
        <w:tc>
          <w:tcPr>
            <w:tcW w:w="2751" w:type="dxa"/>
          </w:tcPr>
          <w:p w14:paraId="12EA5B19" w14:textId="3D27FBA9"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298 (4.4%)</w:t>
            </w:r>
          </w:p>
        </w:tc>
      </w:tr>
      <w:tr w:rsidR="0000224A" w14:paraId="188C9ED3" w14:textId="77777777" w:rsidTr="00A42A08">
        <w:tc>
          <w:tcPr>
            <w:tcW w:w="3960" w:type="dxa"/>
          </w:tcPr>
          <w:p w14:paraId="0495AB47" w14:textId="7AA8017F"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CNS Location</w:t>
            </w:r>
          </w:p>
        </w:tc>
        <w:tc>
          <w:tcPr>
            <w:tcW w:w="2751" w:type="dxa"/>
          </w:tcPr>
          <w:p w14:paraId="7CD86974" w14:textId="2CEFE1A7"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27 (0.1%)</w:t>
            </w:r>
          </w:p>
        </w:tc>
        <w:tc>
          <w:tcPr>
            <w:tcW w:w="2751" w:type="dxa"/>
          </w:tcPr>
          <w:p w14:paraId="15527CDB" w14:textId="0A8DAD84"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9 (0.1%)</w:t>
            </w:r>
          </w:p>
        </w:tc>
      </w:tr>
      <w:tr w:rsidR="0000224A" w14:paraId="6E6951D8" w14:textId="77777777" w:rsidTr="00A42A08">
        <w:tc>
          <w:tcPr>
            <w:tcW w:w="3960" w:type="dxa"/>
          </w:tcPr>
          <w:p w14:paraId="7724A620" w14:textId="41873690" w:rsidR="0000224A" w:rsidRPr="00242472" w:rsidRDefault="0000224A" w:rsidP="0000224A">
            <w:pPr>
              <w:jc w:val="center"/>
              <w:rPr>
                <w:rFonts w:ascii="Times New Roman" w:hAnsi="Times New Roman" w:cs="Times New Roman"/>
                <w:b/>
                <w:bCs/>
                <w:sz w:val="22"/>
                <w:szCs w:val="22"/>
              </w:rPr>
            </w:pPr>
            <w:r w:rsidRPr="00242472">
              <w:rPr>
                <w:rFonts w:ascii="Times New Roman" w:hAnsi="Times New Roman" w:cs="Times New Roman"/>
                <w:i/>
                <w:iCs/>
                <w:sz w:val="22"/>
                <w:szCs w:val="22"/>
              </w:rPr>
              <w:t>Digestive System</w:t>
            </w:r>
          </w:p>
        </w:tc>
        <w:tc>
          <w:tcPr>
            <w:tcW w:w="2751" w:type="dxa"/>
          </w:tcPr>
          <w:p w14:paraId="54060AFE" w14:textId="18CBCEE6"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288 (0.8%)</w:t>
            </w:r>
          </w:p>
        </w:tc>
        <w:tc>
          <w:tcPr>
            <w:tcW w:w="2751" w:type="dxa"/>
          </w:tcPr>
          <w:p w14:paraId="06E0855F" w14:textId="03962AB1"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52 (0.8%)</w:t>
            </w:r>
          </w:p>
        </w:tc>
      </w:tr>
      <w:tr w:rsidR="0000224A" w14:paraId="313D15FE" w14:textId="77777777" w:rsidTr="00A42A08">
        <w:tc>
          <w:tcPr>
            <w:tcW w:w="3960" w:type="dxa"/>
          </w:tcPr>
          <w:p w14:paraId="0C36AB14" w14:textId="10795217"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Adrenal Glands</w:t>
            </w:r>
          </w:p>
        </w:tc>
        <w:tc>
          <w:tcPr>
            <w:tcW w:w="2751" w:type="dxa"/>
          </w:tcPr>
          <w:p w14:paraId="284DD3D7" w14:textId="581556B2"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183 (0.5%)</w:t>
            </w:r>
          </w:p>
        </w:tc>
        <w:tc>
          <w:tcPr>
            <w:tcW w:w="2751" w:type="dxa"/>
          </w:tcPr>
          <w:p w14:paraId="4CC4B413" w14:textId="18E35B21"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41 (0.6%)</w:t>
            </w:r>
          </w:p>
        </w:tc>
      </w:tr>
      <w:tr w:rsidR="0000224A" w14:paraId="45375454" w14:textId="77777777" w:rsidTr="00A42A08">
        <w:tc>
          <w:tcPr>
            <w:tcW w:w="3960" w:type="dxa"/>
          </w:tcPr>
          <w:p w14:paraId="41341ED1" w14:textId="73C4D9A7"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Location/Unspecified</w:t>
            </w:r>
          </w:p>
        </w:tc>
        <w:tc>
          <w:tcPr>
            <w:tcW w:w="2751" w:type="dxa"/>
          </w:tcPr>
          <w:p w14:paraId="078F16DD" w14:textId="6BB0FAE0"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843 (2.5%)</w:t>
            </w:r>
          </w:p>
        </w:tc>
        <w:tc>
          <w:tcPr>
            <w:tcW w:w="2751" w:type="dxa"/>
          </w:tcPr>
          <w:p w14:paraId="176CD515" w14:textId="69C0E367"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170 (2.5%)</w:t>
            </w:r>
          </w:p>
        </w:tc>
      </w:tr>
      <w:tr w:rsidR="00372EA4" w14:paraId="618BAB23" w14:textId="77777777" w:rsidTr="00A42A08">
        <w:tc>
          <w:tcPr>
            <w:tcW w:w="3960" w:type="dxa"/>
          </w:tcPr>
          <w:p w14:paraId="0BAF5794" w14:textId="5C23D73A" w:rsidR="00372EA4" w:rsidRPr="00242472" w:rsidRDefault="00372EA4" w:rsidP="00372EA4">
            <w:pPr>
              <w:jc w:val="center"/>
              <w:rPr>
                <w:rFonts w:ascii="Times New Roman" w:hAnsi="Times New Roman" w:cs="Times New Roman"/>
                <w:i/>
                <w:iCs/>
                <w:sz w:val="22"/>
                <w:szCs w:val="22"/>
              </w:rPr>
            </w:pPr>
            <w:r w:rsidRPr="00242472">
              <w:rPr>
                <w:rFonts w:ascii="Times New Roman" w:hAnsi="Times New Roman" w:cs="Times New Roman"/>
                <w:b/>
                <w:bCs/>
                <w:sz w:val="22"/>
                <w:szCs w:val="22"/>
              </w:rPr>
              <w:t>Comorbidities</w:t>
            </w:r>
            <w:r w:rsidR="00714702" w:rsidRPr="00242472">
              <w:rPr>
                <w:rFonts w:ascii="Times New Roman" w:hAnsi="Times New Roman" w:cs="Times New Roman"/>
                <w:b/>
                <w:bCs/>
                <w:sz w:val="22"/>
                <w:szCs w:val="22"/>
              </w:rPr>
              <w:t xml:space="preserve"> Prior to Treatment</w:t>
            </w:r>
          </w:p>
        </w:tc>
        <w:tc>
          <w:tcPr>
            <w:tcW w:w="2751" w:type="dxa"/>
          </w:tcPr>
          <w:p w14:paraId="60BF8B9A" w14:textId="77777777" w:rsidR="00372EA4" w:rsidRPr="00242472" w:rsidRDefault="00372EA4" w:rsidP="00372EA4">
            <w:pPr>
              <w:jc w:val="center"/>
              <w:rPr>
                <w:rFonts w:ascii="Times New Roman" w:hAnsi="Times New Roman" w:cs="Times New Roman"/>
                <w:sz w:val="22"/>
                <w:szCs w:val="22"/>
              </w:rPr>
            </w:pPr>
          </w:p>
        </w:tc>
        <w:tc>
          <w:tcPr>
            <w:tcW w:w="2751" w:type="dxa"/>
          </w:tcPr>
          <w:p w14:paraId="2F5B6DAF" w14:textId="77777777" w:rsidR="00372EA4" w:rsidRPr="00242472" w:rsidRDefault="00372EA4" w:rsidP="00372EA4">
            <w:pPr>
              <w:jc w:val="center"/>
              <w:rPr>
                <w:rFonts w:ascii="Times New Roman" w:hAnsi="Times New Roman" w:cs="Times New Roman"/>
                <w:sz w:val="22"/>
                <w:szCs w:val="22"/>
              </w:rPr>
            </w:pPr>
          </w:p>
        </w:tc>
      </w:tr>
      <w:tr w:rsidR="00372EA4" w14:paraId="04F8B9F0" w14:textId="77777777" w:rsidTr="00A42A08">
        <w:tc>
          <w:tcPr>
            <w:tcW w:w="3960" w:type="dxa"/>
          </w:tcPr>
          <w:p w14:paraId="117B45F0" w14:textId="55CFF323" w:rsidR="00372EA4" w:rsidRPr="00242472" w:rsidRDefault="00372EA4"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Diabetes</w:t>
            </w:r>
          </w:p>
        </w:tc>
        <w:tc>
          <w:tcPr>
            <w:tcW w:w="2751" w:type="dxa"/>
          </w:tcPr>
          <w:p w14:paraId="4136C63A" w14:textId="02F7454B" w:rsidR="00372EA4"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1588 (4.7%)</w:t>
            </w:r>
          </w:p>
        </w:tc>
        <w:tc>
          <w:tcPr>
            <w:tcW w:w="2751" w:type="dxa"/>
          </w:tcPr>
          <w:p w14:paraId="6D5F8831" w14:textId="6B52D8E5" w:rsidR="00372EA4" w:rsidRPr="00242472" w:rsidRDefault="00372EA4" w:rsidP="00372EA4">
            <w:pPr>
              <w:jc w:val="center"/>
              <w:rPr>
                <w:rFonts w:ascii="Times New Roman" w:hAnsi="Times New Roman" w:cs="Times New Roman"/>
                <w:sz w:val="22"/>
                <w:szCs w:val="22"/>
              </w:rPr>
            </w:pPr>
            <w:r w:rsidRPr="00242472">
              <w:rPr>
                <w:rFonts w:ascii="Times New Roman" w:hAnsi="Times New Roman" w:cs="Times New Roman"/>
                <w:sz w:val="22"/>
                <w:szCs w:val="22"/>
              </w:rPr>
              <w:t>328 (4.8%)</w:t>
            </w:r>
          </w:p>
        </w:tc>
      </w:tr>
      <w:tr w:rsidR="00372EA4" w14:paraId="1A70A76F" w14:textId="77777777" w:rsidTr="00A42A08">
        <w:tc>
          <w:tcPr>
            <w:tcW w:w="3960" w:type="dxa"/>
          </w:tcPr>
          <w:p w14:paraId="7DF94681" w14:textId="6C1BF7DD" w:rsidR="00372EA4"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Connective Tissue Disease</w:t>
            </w:r>
          </w:p>
        </w:tc>
        <w:tc>
          <w:tcPr>
            <w:tcW w:w="2751" w:type="dxa"/>
          </w:tcPr>
          <w:p w14:paraId="5F12CBD5" w14:textId="2A985A62" w:rsidR="00372EA4"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281 (0.8%)</w:t>
            </w:r>
          </w:p>
        </w:tc>
        <w:tc>
          <w:tcPr>
            <w:tcW w:w="2751" w:type="dxa"/>
          </w:tcPr>
          <w:p w14:paraId="6F2285B7" w14:textId="203CC4E6" w:rsidR="00372EA4"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45</w:t>
            </w:r>
            <w:r w:rsidR="00C06269" w:rsidRPr="00242472">
              <w:rPr>
                <w:rFonts w:ascii="Times New Roman" w:hAnsi="Times New Roman" w:cs="Times New Roman"/>
                <w:sz w:val="22"/>
                <w:szCs w:val="22"/>
              </w:rPr>
              <w:t xml:space="preserve"> (0.7%)</w:t>
            </w:r>
          </w:p>
        </w:tc>
      </w:tr>
      <w:tr w:rsidR="00714702" w14:paraId="0FED2E6D" w14:textId="77777777" w:rsidTr="00A42A08">
        <w:tc>
          <w:tcPr>
            <w:tcW w:w="3960" w:type="dxa"/>
          </w:tcPr>
          <w:p w14:paraId="218194F3" w14:textId="6D01F6DF" w:rsidR="00714702"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Interstitial Lung Disease</w:t>
            </w:r>
          </w:p>
        </w:tc>
        <w:tc>
          <w:tcPr>
            <w:tcW w:w="2751" w:type="dxa"/>
          </w:tcPr>
          <w:p w14:paraId="033BF4F0" w14:textId="766F3236" w:rsidR="00714702"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3 (&lt;0.1%)</w:t>
            </w:r>
          </w:p>
        </w:tc>
        <w:tc>
          <w:tcPr>
            <w:tcW w:w="2751" w:type="dxa"/>
          </w:tcPr>
          <w:p w14:paraId="2E3059AE" w14:textId="7BBDCE9B" w:rsidR="00714702"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1</w:t>
            </w:r>
            <w:r w:rsidR="00C06269" w:rsidRPr="00242472">
              <w:rPr>
                <w:rFonts w:ascii="Times New Roman" w:hAnsi="Times New Roman" w:cs="Times New Roman"/>
                <w:sz w:val="22"/>
                <w:szCs w:val="22"/>
              </w:rPr>
              <w:t xml:space="preserve"> (&lt;0.1%)</w:t>
            </w:r>
          </w:p>
        </w:tc>
      </w:tr>
      <w:tr w:rsidR="00714702" w14:paraId="2415A5FD" w14:textId="77777777" w:rsidTr="00A42A08">
        <w:tc>
          <w:tcPr>
            <w:tcW w:w="3960" w:type="dxa"/>
          </w:tcPr>
          <w:p w14:paraId="70A48CA2" w14:textId="218C20C0" w:rsidR="00714702" w:rsidRPr="00242472" w:rsidRDefault="008B1579" w:rsidP="00372EA4">
            <w:pPr>
              <w:jc w:val="center"/>
              <w:rPr>
                <w:rFonts w:ascii="Times New Roman" w:hAnsi="Times New Roman" w:cs="Times New Roman"/>
                <w:i/>
                <w:iCs/>
                <w:sz w:val="22"/>
                <w:szCs w:val="22"/>
              </w:rPr>
            </w:pPr>
            <w:r>
              <w:rPr>
                <w:rFonts w:ascii="Times New Roman" w:hAnsi="Times New Roman" w:cs="Times New Roman"/>
                <w:i/>
                <w:iCs/>
                <w:sz w:val="22"/>
                <w:szCs w:val="22"/>
              </w:rPr>
              <w:t>Abnormal Renal Function</w:t>
            </w:r>
          </w:p>
        </w:tc>
        <w:tc>
          <w:tcPr>
            <w:tcW w:w="2751" w:type="dxa"/>
          </w:tcPr>
          <w:p w14:paraId="73B40993" w14:textId="51A0950C" w:rsidR="00714702" w:rsidRPr="00242472" w:rsidRDefault="008B1579" w:rsidP="00372EA4">
            <w:pPr>
              <w:jc w:val="center"/>
              <w:rPr>
                <w:rFonts w:ascii="Times New Roman" w:hAnsi="Times New Roman" w:cs="Times New Roman"/>
                <w:sz w:val="22"/>
                <w:szCs w:val="22"/>
              </w:rPr>
            </w:pPr>
            <w:r>
              <w:rPr>
                <w:rFonts w:ascii="Times New Roman" w:hAnsi="Times New Roman" w:cs="Times New Roman"/>
                <w:sz w:val="22"/>
                <w:szCs w:val="22"/>
              </w:rPr>
              <w:t>4570 (13.4%)</w:t>
            </w:r>
          </w:p>
        </w:tc>
        <w:tc>
          <w:tcPr>
            <w:tcW w:w="2751" w:type="dxa"/>
          </w:tcPr>
          <w:p w14:paraId="5CE04DCD" w14:textId="5555E083" w:rsidR="00714702" w:rsidRPr="00242472" w:rsidRDefault="00382F3F" w:rsidP="00372EA4">
            <w:pPr>
              <w:jc w:val="center"/>
              <w:rPr>
                <w:rFonts w:ascii="Times New Roman" w:hAnsi="Times New Roman" w:cs="Times New Roman"/>
                <w:sz w:val="22"/>
                <w:szCs w:val="22"/>
              </w:rPr>
            </w:pPr>
            <w:r>
              <w:rPr>
                <w:rFonts w:ascii="Times New Roman" w:hAnsi="Times New Roman" w:cs="Times New Roman"/>
                <w:sz w:val="22"/>
                <w:szCs w:val="22"/>
              </w:rPr>
              <w:t>918</w:t>
            </w:r>
            <w:r w:rsidR="00C06269" w:rsidRPr="00242472">
              <w:rPr>
                <w:rFonts w:ascii="Times New Roman" w:hAnsi="Times New Roman" w:cs="Times New Roman"/>
                <w:sz w:val="22"/>
                <w:szCs w:val="22"/>
              </w:rPr>
              <w:t xml:space="preserve"> (</w:t>
            </w:r>
            <w:r>
              <w:rPr>
                <w:rFonts w:ascii="Times New Roman" w:hAnsi="Times New Roman" w:cs="Times New Roman"/>
                <w:sz w:val="22"/>
                <w:szCs w:val="22"/>
              </w:rPr>
              <w:t>13.4</w:t>
            </w:r>
            <w:r w:rsidR="00C06269" w:rsidRPr="00242472">
              <w:rPr>
                <w:rFonts w:ascii="Times New Roman" w:hAnsi="Times New Roman" w:cs="Times New Roman"/>
                <w:sz w:val="22"/>
                <w:szCs w:val="22"/>
              </w:rPr>
              <w:t>%)</w:t>
            </w:r>
          </w:p>
        </w:tc>
      </w:tr>
      <w:tr w:rsidR="00714702" w14:paraId="78BC62DB" w14:textId="77777777" w:rsidTr="00A42A08">
        <w:tc>
          <w:tcPr>
            <w:tcW w:w="3960" w:type="dxa"/>
          </w:tcPr>
          <w:p w14:paraId="62685308" w14:textId="7B028D65" w:rsidR="00714702" w:rsidRPr="00242472" w:rsidRDefault="008B1579" w:rsidP="00372EA4">
            <w:pPr>
              <w:jc w:val="center"/>
              <w:rPr>
                <w:rFonts w:ascii="Times New Roman" w:hAnsi="Times New Roman" w:cs="Times New Roman"/>
                <w:i/>
                <w:iCs/>
                <w:sz w:val="22"/>
                <w:szCs w:val="22"/>
              </w:rPr>
            </w:pPr>
            <w:r>
              <w:rPr>
                <w:rFonts w:ascii="Times New Roman" w:hAnsi="Times New Roman" w:cs="Times New Roman"/>
                <w:i/>
                <w:iCs/>
                <w:sz w:val="22"/>
                <w:szCs w:val="22"/>
              </w:rPr>
              <w:t>Abnormal Liver Function</w:t>
            </w:r>
          </w:p>
        </w:tc>
        <w:tc>
          <w:tcPr>
            <w:tcW w:w="2751" w:type="dxa"/>
          </w:tcPr>
          <w:p w14:paraId="57463937" w14:textId="44EC30C1" w:rsidR="00714702" w:rsidRPr="00242472" w:rsidRDefault="008B1579" w:rsidP="00372EA4">
            <w:pPr>
              <w:jc w:val="center"/>
              <w:rPr>
                <w:rFonts w:ascii="Times New Roman" w:hAnsi="Times New Roman" w:cs="Times New Roman"/>
                <w:sz w:val="22"/>
                <w:szCs w:val="22"/>
              </w:rPr>
            </w:pPr>
            <w:r>
              <w:rPr>
                <w:rFonts w:ascii="Times New Roman" w:hAnsi="Times New Roman" w:cs="Times New Roman"/>
                <w:sz w:val="22"/>
                <w:szCs w:val="22"/>
              </w:rPr>
              <w:t>717</w:t>
            </w:r>
            <w:r w:rsidR="00D100C7" w:rsidRPr="00242472">
              <w:rPr>
                <w:rFonts w:ascii="Times New Roman" w:hAnsi="Times New Roman" w:cs="Times New Roman"/>
                <w:sz w:val="22"/>
                <w:szCs w:val="22"/>
              </w:rPr>
              <w:t xml:space="preserve"> (</w:t>
            </w:r>
            <w:r>
              <w:rPr>
                <w:rFonts w:ascii="Times New Roman" w:hAnsi="Times New Roman" w:cs="Times New Roman"/>
                <w:sz w:val="22"/>
                <w:szCs w:val="22"/>
              </w:rPr>
              <w:t>2.1</w:t>
            </w:r>
            <w:r w:rsidR="00D100C7" w:rsidRPr="00242472">
              <w:rPr>
                <w:rFonts w:ascii="Times New Roman" w:hAnsi="Times New Roman" w:cs="Times New Roman"/>
                <w:sz w:val="22"/>
                <w:szCs w:val="22"/>
              </w:rPr>
              <w:t>%)</w:t>
            </w:r>
          </w:p>
        </w:tc>
        <w:tc>
          <w:tcPr>
            <w:tcW w:w="2751" w:type="dxa"/>
          </w:tcPr>
          <w:p w14:paraId="3C0DCE9E" w14:textId="236B49A5" w:rsidR="00714702" w:rsidRPr="00242472" w:rsidRDefault="00382F3F" w:rsidP="00372EA4">
            <w:pPr>
              <w:jc w:val="center"/>
              <w:rPr>
                <w:rFonts w:ascii="Times New Roman" w:hAnsi="Times New Roman" w:cs="Times New Roman"/>
                <w:sz w:val="22"/>
                <w:szCs w:val="22"/>
              </w:rPr>
            </w:pPr>
            <w:r>
              <w:rPr>
                <w:rFonts w:ascii="Times New Roman" w:hAnsi="Times New Roman" w:cs="Times New Roman"/>
                <w:sz w:val="22"/>
                <w:szCs w:val="22"/>
              </w:rPr>
              <w:t>159</w:t>
            </w:r>
            <w:r w:rsidR="00C06269" w:rsidRPr="00242472">
              <w:rPr>
                <w:rFonts w:ascii="Times New Roman" w:hAnsi="Times New Roman" w:cs="Times New Roman"/>
                <w:sz w:val="22"/>
                <w:szCs w:val="22"/>
              </w:rPr>
              <w:t xml:space="preserve"> (</w:t>
            </w:r>
            <w:r>
              <w:rPr>
                <w:rFonts w:ascii="Times New Roman" w:hAnsi="Times New Roman" w:cs="Times New Roman"/>
                <w:sz w:val="22"/>
                <w:szCs w:val="22"/>
              </w:rPr>
              <w:t>2.3</w:t>
            </w:r>
            <w:r w:rsidR="00C06269" w:rsidRPr="00242472">
              <w:rPr>
                <w:rFonts w:ascii="Times New Roman" w:hAnsi="Times New Roman" w:cs="Times New Roman"/>
                <w:sz w:val="22"/>
                <w:szCs w:val="22"/>
              </w:rPr>
              <w:t>%)</w:t>
            </w:r>
          </w:p>
        </w:tc>
      </w:tr>
    </w:tbl>
    <w:p w14:paraId="1439CEED" w14:textId="39C8123A" w:rsidR="00777CBA" w:rsidRPr="00090F09" w:rsidRDefault="00090F09" w:rsidP="003C220C">
      <w:pPr>
        <w:jc w:val="center"/>
        <w:rPr>
          <w:rFonts w:ascii="Times New Roman" w:hAnsi="Times New Roman" w:cs="Times New Roman"/>
          <w:b/>
          <w:bCs/>
        </w:rPr>
      </w:pPr>
      <w:r>
        <w:rPr>
          <w:rFonts w:ascii="Times New Roman" w:hAnsi="Times New Roman" w:cs="Times New Roman"/>
          <w:b/>
          <w:bCs/>
        </w:rPr>
        <w:t>Table 1: Demographic make-up of the entire cohort</w:t>
      </w:r>
      <w:r w:rsidR="00F54945">
        <w:rPr>
          <w:rFonts w:ascii="Times New Roman" w:hAnsi="Times New Roman" w:cs="Times New Roman"/>
          <w:b/>
          <w:bCs/>
        </w:rPr>
        <w:t xml:space="preserve"> and the test set. </w:t>
      </w:r>
    </w:p>
    <w:p w14:paraId="5C90D843" w14:textId="77777777" w:rsidR="00311DBA" w:rsidRDefault="00311DBA" w:rsidP="00743BF5">
      <w:pPr>
        <w:rPr>
          <w:rFonts w:ascii="Times New Roman" w:hAnsi="Times New Roman" w:cs="Times New Roman"/>
        </w:rPr>
      </w:pPr>
    </w:p>
    <w:p w14:paraId="57413FE8" w14:textId="1BA9FAA6" w:rsidR="00252966" w:rsidRDefault="0040243F" w:rsidP="000C5CD4">
      <w:pPr>
        <w:rPr>
          <w:rFonts w:ascii="Times New Roman" w:hAnsi="Times New Roman" w:cs="Times New Roman"/>
        </w:rPr>
      </w:pPr>
      <w:r>
        <w:rPr>
          <w:rFonts w:ascii="Times New Roman" w:hAnsi="Times New Roman" w:cs="Times New Roman"/>
        </w:rPr>
        <w:lastRenderedPageBreak/>
        <w:t>Following propensity score matching</w:t>
      </w:r>
      <w:r w:rsidR="0042226B">
        <w:rPr>
          <w:rFonts w:ascii="Times New Roman" w:hAnsi="Times New Roman" w:cs="Times New Roman"/>
        </w:rPr>
        <w:t xml:space="preserve"> on the entire cohort</w:t>
      </w:r>
      <w:r>
        <w:rPr>
          <w:rFonts w:ascii="Times New Roman" w:hAnsi="Times New Roman" w:cs="Times New Roman"/>
        </w:rPr>
        <w:t>, we found</w:t>
      </w:r>
      <w:r w:rsidR="00252966">
        <w:rPr>
          <w:rFonts w:ascii="Times New Roman" w:hAnsi="Times New Roman" w:cs="Times New Roman"/>
        </w:rPr>
        <w:t xml:space="preserve"> no significant benefit for IO monotherapy versus chemotherapy in terms of 12-month progression-free survival (HR</w:t>
      </w:r>
      <w:proofErr w:type="gramStart"/>
      <w:r w:rsidR="00252966">
        <w:rPr>
          <w:rFonts w:ascii="Times New Roman" w:hAnsi="Times New Roman" w:cs="Times New Roman"/>
        </w:rPr>
        <w:t>: ,</w:t>
      </w:r>
      <w:proofErr w:type="gramEnd"/>
      <w:r w:rsidR="00252966">
        <w:rPr>
          <w:rFonts w:ascii="Times New Roman" w:hAnsi="Times New Roman" w:cs="Times New Roman"/>
        </w:rPr>
        <w:t xml:space="preserve"> p&lt;).</w:t>
      </w:r>
    </w:p>
    <w:p w14:paraId="2CD64473" w14:textId="3B1473C1" w:rsidR="00351298" w:rsidRDefault="0040243F" w:rsidP="000C5CD4">
      <w:pPr>
        <w:rPr>
          <w:rFonts w:ascii="Times New Roman" w:hAnsi="Times New Roman" w:cs="Times New Roman"/>
        </w:rPr>
      </w:pPr>
      <w:r>
        <w:rPr>
          <w:rFonts w:ascii="Times New Roman" w:hAnsi="Times New Roman" w:cs="Times New Roman"/>
        </w:rPr>
        <w:t xml:space="preserve"> </w:t>
      </w:r>
      <w:r w:rsidR="006034AD">
        <w:rPr>
          <w:rFonts w:ascii="Times New Roman" w:hAnsi="Times New Roman" w:cs="Times New Roman"/>
        </w:rPr>
        <w:t>a</w:t>
      </w:r>
      <w:r>
        <w:rPr>
          <w:rFonts w:ascii="Times New Roman" w:hAnsi="Times New Roman" w:cs="Times New Roman"/>
        </w:rPr>
        <w:t xml:space="preserve"> significant </w:t>
      </w:r>
      <w:r w:rsidR="006034AD">
        <w:rPr>
          <w:rFonts w:ascii="Times New Roman" w:hAnsi="Times New Roman" w:cs="Times New Roman"/>
        </w:rPr>
        <w:t>survival benefit</w:t>
      </w:r>
      <w:r>
        <w:rPr>
          <w:rFonts w:ascii="Times New Roman" w:hAnsi="Times New Roman" w:cs="Times New Roman"/>
        </w:rPr>
        <w:t xml:space="preserve"> in</w:t>
      </w:r>
      <w:r w:rsidR="005638F5">
        <w:rPr>
          <w:rFonts w:ascii="Times New Roman" w:hAnsi="Times New Roman" w:cs="Times New Roman"/>
        </w:rPr>
        <w:t xml:space="preserve"> 12-month progression-free</w:t>
      </w:r>
      <w:r>
        <w:rPr>
          <w:rFonts w:ascii="Times New Roman" w:hAnsi="Times New Roman" w:cs="Times New Roman"/>
        </w:rPr>
        <w:t xml:space="preserve"> survival</w:t>
      </w:r>
      <w:r w:rsidR="006034AD">
        <w:rPr>
          <w:rFonts w:ascii="Times New Roman" w:hAnsi="Times New Roman" w:cs="Times New Roman"/>
        </w:rPr>
        <w:t xml:space="preserve"> for the</w:t>
      </w:r>
      <w:r>
        <w:rPr>
          <w:rFonts w:ascii="Times New Roman" w:hAnsi="Times New Roman" w:cs="Times New Roman"/>
        </w:rPr>
        <w:t xml:space="preserve"> IO monotherapy </w:t>
      </w:r>
      <w:r w:rsidR="006034AD">
        <w:rPr>
          <w:rFonts w:ascii="Times New Roman" w:hAnsi="Times New Roman" w:cs="Times New Roman"/>
        </w:rPr>
        <w:t>versus the doublet chemotherapy group</w:t>
      </w:r>
      <w:r w:rsidR="009C6E87">
        <w:rPr>
          <w:rFonts w:ascii="Times New Roman" w:hAnsi="Times New Roman" w:cs="Times New Roman"/>
        </w:rPr>
        <w:t xml:space="preserve"> (</w:t>
      </w:r>
      <w:r w:rsidR="00845775">
        <w:rPr>
          <w:rFonts w:ascii="Times New Roman" w:hAnsi="Times New Roman" w:cs="Times New Roman"/>
        </w:rPr>
        <w:t xml:space="preserve">HR: </w:t>
      </w:r>
      <w:r w:rsidR="00505EC8">
        <w:rPr>
          <w:rFonts w:ascii="Times New Roman" w:hAnsi="Times New Roman" w:cs="Times New Roman"/>
        </w:rPr>
        <w:t>***</w:t>
      </w:r>
      <w:r w:rsidR="00845775">
        <w:rPr>
          <w:rFonts w:ascii="Times New Roman" w:hAnsi="Times New Roman" w:cs="Times New Roman"/>
        </w:rPr>
        <w:t xml:space="preserve">, </w:t>
      </w:r>
      <w:r w:rsidR="009C6E87">
        <w:rPr>
          <w:rFonts w:ascii="Times New Roman" w:hAnsi="Times New Roman" w:cs="Times New Roman"/>
        </w:rPr>
        <w:t>p</w:t>
      </w:r>
      <w:r w:rsidR="006034AD">
        <w:rPr>
          <w:rFonts w:ascii="Times New Roman" w:hAnsi="Times New Roman" w:cs="Times New Roman"/>
        </w:rPr>
        <w:t>&lt;</w:t>
      </w:r>
      <w:r w:rsidR="00505EC8">
        <w:rPr>
          <w:rFonts w:ascii="Times New Roman" w:hAnsi="Times New Roman" w:cs="Times New Roman"/>
        </w:rPr>
        <w:t>***</w:t>
      </w:r>
      <w:r w:rsidR="009C6E87">
        <w:rPr>
          <w:rFonts w:ascii="Times New Roman" w:hAnsi="Times New Roman" w:cs="Times New Roman"/>
        </w:rPr>
        <w:t xml:space="preserve">). </w:t>
      </w:r>
      <w:r w:rsidR="000C5CD4">
        <w:rPr>
          <w:rFonts w:ascii="Times New Roman" w:hAnsi="Times New Roman" w:cs="Times New Roman"/>
        </w:rPr>
        <w:t>No difference in survival was found when s</w:t>
      </w:r>
      <w:r w:rsidR="009C6E87">
        <w:rPr>
          <w:rFonts w:ascii="Times New Roman" w:hAnsi="Times New Roman" w:cs="Times New Roman"/>
        </w:rPr>
        <w:t>tratifying by patients who met the PD-L1 cutoff of 50% (p=</w:t>
      </w:r>
      <w:r w:rsidR="00505EC8">
        <w:rPr>
          <w:rFonts w:ascii="Times New Roman" w:hAnsi="Times New Roman" w:cs="Times New Roman"/>
        </w:rPr>
        <w:t>***</w:t>
      </w:r>
      <w:r w:rsidR="009C6E87">
        <w:rPr>
          <w:rFonts w:ascii="Times New Roman" w:hAnsi="Times New Roman" w:cs="Times New Roman"/>
        </w:rPr>
        <w:t>)</w:t>
      </w:r>
      <w:r w:rsidR="000C5CD4">
        <w:rPr>
          <w:rFonts w:ascii="Times New Roman" w:hAnsi="Times New Roman" w:cs="Times New Roman"/>
        </w:rPr>
        <w:t xml:space="preserve"> but when stratifying by those</w:t>
      </w:r>
      <w:r w:rsidR="009C6E87">
        <w:rPr>
          <w:rFonts w:ascii="Times New Roman" w:hAnsi="Times New Roman" w:cs="Times New Roman"/>
        </w:rPr>
        <w:t xml:space="preserve"> </w:t>
      </w:r>
      <w:r w:rsidR="000C5CD4">
        <w:rPr>
          <w:rFonts w:ascii="Times New Roman" w:hAnsi="Times New Roman" w:cs="Times New Roman"/>
        </w:rPr>
        <w:t xml:space="preserve">who </w:t>
      </w:r>
      <w:r w:rsidR="009C6E87">
        <w:rPr>
          <w:rFonts w:ascii="Times New Roman" w:hAnsi="Times New Roman" w:cs="Times New Roman"/>
        </w:rPr>
        <w:t>fell below the PD-L1 cutoff</w:t>
      </w:r>
      <w:r w:rsidR="000C5CD4">
        <w:rPr>
          <w:rFonts w:ascii="Times New Roman" w:hAnsi="Times New Roman" w:cs="Times New Roman"/>
        </w:rPr>
        <w:t xml:space="preserve">, there appeared to be a survival benefit to </w:t>
      </w:r>
      <w:r w:rsidR="00845775">
        <w:rPr>
          <w:rFonts w:ascii="Times New Roman" w:hAnsi="Times New Roman" w:cs="Times New Roman"/>
        </w:rPr>
        <w:t xml:space="preserve">IO monotherapy (HR: </w:t>
      </w:r>
      <w:r w:rsidR="00505EC8">
        <w:rPr>
          <w:rFonts w:ascii="Times New Roman" w:hAnsi="Times New Roman" w:cs="Times New Roman"/>
        </w:rPr>
        <w:t>***</w:t>
      </w:r>
      <w:r w:rsidR="00845775">
        <w:rPr>
          <w:rFonts w:ascii="Times New Roman" w:hAnsi="Times New Roman" w:cs="Times New Roman"/>
        </w:rPr>
        <w:t>, p=</w:t>
      </w:r>
      <w:r w:rsidR="00505EC8">
        <w:rPr>
          <w:rFonts w:ascii="Times New Roman" w:hAnsi="Times New Roman" w:cs="Times New Roman"/>
        </w:rPr>
        <w:t>***</w:t>
      </w:r>
      <w:r w:rsidR="00845775">
        <w:rPr>
          <w:rFonts w:ascii="Times New Roman" w:hAnsi="Times New Roman" w:cs="Times New Roman"/>
        </w:rPr>
        <w:t>)</w:t>
      </w:r>
      <w:r w:rsidR="00351298">
        <w:rPr>
          <w:rFonts w:ascii="Times New Roman" w:hAnsi="Times New Roman" w:cs="Times New Roman"/>
        </w:rPr>
        <w:t xml:space="preserve"> after 12 months</w:t>
      </w:r>
      <w:r w:rsidR="00845775">
        <w:rPr>
          <w:rFonts w:ascii="Times New Roman" w:hAnsi="Times New Roman" w:cs="Times New Roman"/>
        </w:rPr>
        <w:t>.</w:t>
      </w:r>
      <w:r w:rsidR="00351298">
        <w:rPr>
          <w:rFonts w:ascii="Times New Roman" w:hAnsi="Times New Roman" w:cs="Times New Roman"/>
        </w:rPr>
        <w:t xml:space="preserve"> The</w:t>
      </w:r>
    </w:p>
    <w:p w14:paraId="3F36DD7F" w14:textId="79D649B3" w:rsidR="0040243F" w:rsidRDefault="00351298" w:rsidP="000C5CD4">
      <w:pPr>
        <w:rPr>
          <w:rFonts w:ascii="Times New Roman" w:hAnsi="Times New Roman" w:cs="Times New Roman"/>
        </w:rPr>
      </w:pPr>
      <w:r>
        <w:rPr>
          <w:rFonts w:ascii="Times New Roman" w:hAnsi="Times New Roman" w:cs="Times New Roman"/>
        </w:rPr>
        <w:t>Full hazard ratios and mean-restricted survival times can be found in Table ***.</w:t>
      </w:r>
    </w:p>
    <w:p w14:paraId="02D49B3F" w14:textId="77777777" w:rsidR="009665C2" w:rsidRDefault="009665C2" w:rsidP="00743BF5">
      <w:pPr>
        <w:rPr>
          <w:rFonts w:ascii="Times New Roman" w:hAnsi="Times New Roman" w:cs="Times New Roman"/>
        </w:rPr>
      </w:pPr>
    </w:p>
    <w:p w14:paraId="5B5CD562" w14:textId="10AE5DB3" w:rsidR="009665C2" w:rsidRDefault="009665C2" w:rsidP="00743BF5">
      <w:pPr>
        <w:rPr>
          <w:rFonts w:ascii="Times New Roman" w:hAnsi="Times New Roman" w:cs="Times New Roman"/>
        </w:rPr>
      </w:pPr>
      <w:r>
        <w:rPr>
          <w:rFonts w:ascii="Times New Roman" w:hAnsi="Times New Roman" w:cs="Times New Roman"/>
        </w:rPr>
        <w:t xml:space="preserve">We stratify the test set by risk of progression as determined by </w:t>
      </w:r>
      <w:r w:rsidR="00084321">
        <w:rPr>
          <w:rFonts w:ascii="Times New Roman" w:hAnsi="Times New Roman" w:cs="Times New Roman"/>
        </w:rPr>
        <w:t xml:space="preserve">the prediction from the ML algorithm. If the algorithm predicts at least a 50% likelihood of progression, that patient is classified as “high-risk” and otherwise is “low-risk.” Figure *** illustrates Kaplan-Meier survival curves between for the low-risk and high-risk groups in the test set, including stratification by therapy received ***. Classification as high-risk is significantly associated with likelihood of disease progression (HR: </w:t>
      </w:r>
      <w:proofErr w:type="gramStart"/>
      <w:r w:rsidR="00084321">
        <w:rPr>
          <w:rFonts w:ascii="Times New Roman" w:hAnsi="Times New Roman" w:cs="Times New Roman"/>
        </w:rPr>
        <w:t>*.*</w:t>
      </w:r>
      <w:proofErr w:type="gramEnd"/>
      <w:r w:rsidR="00084321">
        <w:rPr>
          <w:rFonts w:ascii="Times New Roman" w:hAnsi="Times New Roman" w:cs="Times New Roman"/>
        </w:rPr>
        <w:t>*, 95% CI: [*.**, *.**], p=***)</w:t>
      </w:r>
    </w:p>
    <w:p w14:paraId="7008E959" w14:textId="77777777" w:rsidR="004104C3" w:rsidRDefault="004104C3" w:rsidP="00743BF5">
      <w:pPr>
        <w:rPr>
          <w:rFonts w:ascii="Times New Roman" w:hAnsi="Times New Roman" w:cs="Times New Roman"/>
        </w:rPr>
      </w:pPr>
    </w:p>
    <w:p w14:paraId="5D238E39" w14:textId="535E9614" w:rsidR="008D6B16" w:rsidRPr="0064500B" w:rsidRDefault="004104C3" w:rsidP="004104C3">
      <w:pPr>
        <w:rPr>
          <w:rFonts w:ascii="Times New Roman" w:hAnsi="Times New Roman" w:cs="Times New Roman"/>
          <w:b/>
          <w:bCs/>
          <w:u w:val="single"/>
        </w:rPr>
      </w:pPr>
      <w:r w:rsidRPr="0064500B">
        <w:rPr>
          <w:rFonts w:ascii="Times New Roman" w:hAnsi="Times New Roman" w:cs="Times New Roman"/>
          <w:i/>
          <w:iCs/>
          <w:u w:val="single"/>
        </w:rPr>
        <w:t>Logistic Regression</w:t>
      </w:r>
    </w:p>
    <w:tbl>
      <w:tblPr>
        <w:tblStyle w:val="TableGrid"/>
        <w:tblW w:w="0" w:type="auto"/>
        <w:tblLook w:val="04A0" w:firstRow="1" w:lastRow="0" w:firstColumn="1" w:lastColumn="0" w:noHBand="0" w:noVBand="1"/>
      </w:tblPr>
      <w:tblGrid>
        <w:gridCol w:w="5035"/>
        <w:gridCol w:w="1530"/>
        <w:gridCol w:w="1890"/>
        <w:gridCol w:w="1440"/>
      </w:tblGrid>
      <w:tr w:rsidR="002C4F8B" w:rsidRPr="0064500B" w14:paraId="703F9C0F" w14:textId="77777777" w:rsidTr="00B118B8">
        <w:tc>
          <w:tcPr>
            <w:tcW w:w="5035" w:type="dxa"/>
          </w:tcPr>
          <w:p w14:paraId="226895F2" w14:textId="77777777" w:rsidR="002C4F8B" w:rsidRPr="0064500B" w:rsidRDefault="002C4F8B" w:rsidP="005C71BF">
            <w:pPr>
              <w:jc w:val="center"/>
              <w:rPr>
                <w:rFonts w:ascii="Times New Roman" w:hAnsi="Times New Roman" w:cs="Times New Roman"/>
                <w:b/>
                <w:bCs/>
                <w:sz w:val="22"/>
                <w:szCs w:val="22"/>
              </w:rPr>
            </w:pPr>
            <w:r w:rsidRPr="0064500B">
              <w:rPr>
                <w:rFonts w:ascii="Times New Roman" w:hAnsi="Times New Roman" w:cs="Times New Roman"/>
                <w:b/>
                <w:bCs/>
                <w:sz w:val="22"/>
                <w:szCs w:val="22"/>
              </w:rPr>
              <w:t>Parameter (Progression Outcome)</w:t>
            </w:r>
          </w:p>
        </w:tc>
        <w:tc>
          <w:tcPr>
            <w:tcW w:w="1530" w:type="dxa"/>
          </w:tcPr>
          <w:p w14:paraId="214D20B6" w14:textId="5B78F20D" w:rsidR="002C4F8B" w:rsidRPr="0064500B" w:rsidRDefault="002C4F8B" w:rsidP="005C71BF">
            <w:pPr>
              <w:jc w:val="center"/>
              <w:rPr>
                <w:rFonts w:ascii="Times New Roman" w:hAnsi="Times New Roman" w:cs="Times New Roman"/>
                <w:b/>
                <w:bCs/>
                <w:sz w:val="22"/>
                <w:szCs w:val="22"/>
              </w:rPr>
            </w:pPr>
            <w:r w:rsidRPr="0064500B">
              <w:rPr>
                <w:rFonts w:ascii="Times New Roman" w:hAnsi="Times New Roman" w:cs="Times New Roman"/>
                <w:b/>
                <w:bCs/>
                <w:sz w:val="22"/>
                <w:szCs w:val="22"/>
              </w:rPr>
              <w:t>Odds Ratio</w:t>
            </w:r>
          </w:p>
        </w:tc>
        <w:tc>
          <w:tcPr>
            <w:tcW w:w="1890" w:type="dxa"/>
          </w:tcPr>
          <w:p w14:paraId="26EC97A6" w14:textId="77777777" w:rsidR="002C4F8B" w:rsidRPr="0064500B" w:rsidRDefault="002C4F8B" w:rsidP="005C71BF">
            <w:pPr>
              <w:jc w:val="center"/>
              <w:rPr>
                <w:rFonts w:ascii="Times New Roman" w:hAnsi="Times New Roman" w:cs="Times New Roman"/>
                <w:b/>
                <w:bCs/>
                <w:sz w:val="22"/>
                <w:szCs w:val="22"/>
              </w:rPr>
            </w:pPr>
            <w:r w:rsidRPr="0064500B">
              <w:rPr>
                <w:rFonts w:ascii="Times New Roman" w:hAnsi="Times New Roman" w:cs="Times New Roman"/>
                <w:b/>
                <w:bCs/>
                <w:sz w:val="22"/>
                <w:szCs w:val="22"/>
              </w:rPr>
              <w:t>95% CI</w:t>
            </w:r>
          </w:p>
        </w:tc>
        <w:tc>
          <w:tcPr>
            <w:tcW w:w="1440" w:type="dxa"/>
          </w:tcPr>
          <w:p w14:paraId="5D827140" w14:textId="77777777" w:rsidR="002C4F8B" w:rsidRPr="0064500B" w:rsidRDefault="002C4F8B" w:rsidP="005C71BF">
            <w:pPr>
              <w:jc w:val="center"/>
              <w:rPr>
                <w:rFonts w:ascii="Times New Roman" w:hAnsi="Times New Roman" w:cs="Times New Roman"/>
                <w:b/>
                <w:bCs/>
                <w:sz w:val="22"/>
                <w:szCs w:val="22"/>
              </w:rPr>
            </w:pPr>
            <w:r w:rsidRPr="0064500B">
              <w:rPr>
                <w:rFonts w:ascii="Times New Roman" w:hAnsi="Times New Roman" w:cs="Times New Roman"/>
                <w:b/>
                <w:bCs/>
                <w:sz w:val="22"/>
                <w:szCs w:val="22"/>
              </w:rPr>
              <w:t>p-value</w:t>
            </w:r>
          </w:p>
        </w:tc>
      </w:tr>
      <w:tr w:rsidR="00795516" w:rsidRPr="0064500B" w14:paraId="13271EE1" w14:textId="77777777" w:rsidTr="002D6F50">
        <w:tc>
          <w:tcPr>
            <w:tcW w:w="5035" w:type="dxa"/>
          </w:tcPr>
          <w:p w14:paraId="5352D64C"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IO Monotherapy</w:t>
            </w:r>
          </w:p>
        </w:tc>
        <w:tc>
          <w:tcPr>
            <w:tcW w:w="1530" w:type="dxa"/>
            <w:vAlign w:val="bottom"/>
          </w:tcPr>
          <w:p w14:paraId="2BF3FC33" w14:textId="49BB80E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1.95</w:t>
            </w:r>
          </w:p>
        </w:tc>
        <w:tc>
          <w:tcPr>
            <w:tcW w:w="1890" w:type="dxa"/>
            <w:vAlign w:val="bottom"/>
          </w:tcPr>
          <w:p w14:paraId="4A1EFB28" w14:textId="394DD65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[1.14, 3.35]</w:t>
            </w:r>
          </w:p>
        </w:tc>
        <w:tc>
          <w:tcPr>
            <w:tcW w:w="1440" w:type="dxa"/>
            <w:vAlign w:val="bottom"/>
          </w:tcPr>
          <w:p w14:paraId="21960413" w14:textId="173B766D"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0.016</w:t>
            </w:r>
            <w:r w:rsidR="00653608" w:rsidRPr="0064500B">
              <w:rPr>
                <w:rFonts w:ascii="Times New Roman" w:hAnsi="Times New Roman" w:cs="Times New Roman"/>
                <w:b/>
                <w:bCs/>
                <w:sz w:val="22"/>
                <w:szCs w:val="22"/>
              </w:rPr>
              <w:t>*</w:t>
            </w:r>
          </w:p>
        </w:tc>
      </w:tr>
      <w:tr w:rsidR="00795516" w:rsidRPr="0064500B" w14:paraId="3A40E9BA" w14:textId="77777777" w:rsidTr="002D6F50">
        <w:tc>
          <w:tcPr>
            <w:tcW w:w="5035" w:type="dxa"/>
          </w:tcPr>
          <w:p w14:paraId="5ED84646"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First-Line Chemotherapy</w:t>
            </w:r>
          </w:p>
        </w:tc>
        <w:tc>
          <w:tcPr>
            <w:tcW w:w="1530" w:type="dxa"/>
            <w:vAlign w:val="bottom"/>
          </w:tcPr>
          <w:p w14:paraId="2A0CCF89" w14:textId="151A375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48828805" w14:textId="29CA6CC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[0.84, 2.39]</w:t>
            </w:r>
          </w:p>
        </w:tc>
        <w:tc>
          <w:tcPr>
            <w:tcW w:w="1440" w:type="dxa"/>
            <w:vAlign w:val="bottom"/>
          </w:tcPr>
          <w:p w14:paraId="52A90C12" w14:textId="55BD175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0.19</w:t>
            </w:r>
          </w:p>
        </w:tc>
      </w:tr>
      <w:tr w:rsidR="00795516" w:rsidRPr="0064500B" w14:paraId="20390733" w14:textId="77777777" w:rsidTr="002D6F50">
        <w:tc>
          <w:tcPr>
            <w:tcW w:w="5035" w:type="dxa"/>
          </w:tcPr>
          <w:p w14:paraId="67536095"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Non-First Line Chemotherapy</w:t>
            </w:r>
          </w:p>
        </w:tc>
        <w:tc>
          <w:tcPr>
            <w:tcW w:w="1530" w:type="dxa"/>
            <w:vAlign w:val="bottom"/>
          </w:tcPr>
          <w:p w14:paraId="04AD1012" w14:textId="523646A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2.05</w:t>
            </w:r>
          </w:p>
        </w:tc>
        <w:tc>
          <w:tcPr>
            <w:tcW w:w="1890" w:type="dxa"/>
            <w:vAlign w:val="bottom"/>
          </w:tcPr>
          <w:p w14:paraId="7E4E3124" w14:textId="0740E51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[1.08, 3.92]</w:t>
            </w:r>
          </w:p>
        </w:tc>
        <w:tc>
          <w:tcPr>
            <w:tcW w:w="1440" w:type="dxa"/>
            <w:vAlign w:val="bottom"/>
          </w:tcPr>
          <w:p w14:paraId="18C03189" w14:textId="73D39657"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0.029</w:t>
            </w:r>
            <w:r w:rsidR="00653608" w:rsidRPr="0064500B">
              <w:rPr>
                <w:rFonts w:ascii="Times New Roman" w:hAnsi="Times New Roman" w:cs="Times New Roman"/>
                <w:b/>
                <w:bCs/>
                <w:sz w:val="22"/>
                <w:szCs w:val="22"/>
              </w:rPr>
              <w:t>*</w:t>
            </w:r>
          </w:p>
        </w:tc>
      </w:tr>
      <w:tr w:rsidR="00795516" w:rsidRPr="0064500B" w14:paraId="387132A4" w14:textId="77777777" w:rsidTr="002D6F50">
        <w:tc>
          <w:tcPr>
            <w:tcW w:w="5035" w:type="dxa"/>
          </w:tcPr>
          <w:p w14:paraId="46D5EC5E"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Other First Line Therapy</w:t>
            </w:r>
          </w:p>
        </w:tc>
        <w:tc>
          <w:tcPr>
            <w:tcW w:w="1530" w:type="dxa"/>
            <w:vAlign w:val="bottom"/>
          </w:tcPr>
          <w:p w14:paraId="17D9BEDF" w14:textId="470F2EC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1.29</w:t>
            </w:r>
          </w:p>
        </w:tc>
        <w:tc>
          <w:tcPr>
            <w:tcW w:w="1890" w:type="dxa"/>
            <w:vAlign w:val="bottom"/>
          </w:tcPr>
          <w:p w14:paraId="177C39FF" w14:textId="2C8286D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[0.78, 2.12]</w:t>
            </w:r>
          </w:p>
        </w:tc>
        <w:tc>
          <w:tcPr>
            <w:tcW w:w="1440" w:type="dxa"/>
            <w:vAlign w:val="bottom"/>
          </w:tcPr>
          <w:p w14:paraId="13C99BF8" w14:textId="267C04A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0.32</w:t>
            </w:r>
          </w:p>
        </w:tc>
      </w:tr>
      <w:tr w:rsidR="00795516" w:rsidRPr="0064500B" w14:paraId="00749B98" w14:textId="77777777" w:rsidTr="002D6F50">
        <w:tc>
          <w:tcPr>
            <w:tcW w:w="5035" w:type="dxa"/>
          </w:tcPr>
          <w:p w14:paraId="69B0843C"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Combination Therapy</w:t>
            </w:r>
          </w:p>
        </w:tc>
        <w:tc>
          <w:tcPr>
            <w:tcW w:w="1530" w:type="dxa"/>
            <w:vAlign w:val="bottom"/>
          </w:tcPr>
          <w:p w14:paraId="33CDD6A7" w14:textId="7ECB61F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7AB08ADF" w14:textId="5B7B399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[0.77, 2.21]</w:t>
            </w:r>
          </w:p>
        </w:tc>
        <w:tc>
          <w:tcPr>
            <w:tcW w:w="1440" w:type="dxa"/>
            <w:vAlign w:val="bottom"/>
          </w:tcPr>
          <w:p w14:paraId="61CC94C8" w14:textId="215E554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0.314</w:t>
            </w:r>
          </w:p>
        </w:tc>
      </w:tr>
      <w:tr w:rsidR="00795516" w:rsidRPr="0064500B" w14:paraId="4B86405E" w14:textId="77777777" w:rsidTr="002D6F50">
        <w:tc>
          <w:tcPr>
            <w:tcW w:w="5035" w:type="dxa"/>
          </w:tcPr>
          <w:p w14:paraId="1481CF0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Anti-BRAF Drug</w:t>
            </w:r>
          </w:p>
        </w:tc>
        <w:tc>
          <w:tcPr>
            <w:tcW w:w="1530" w:type="dxa"/>
            <w:vAlign w:val="bottom"/>
          </w:tcPr>
          <w:p w14:paraId="52EF9A27" w14:textId="3AF9D6A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1.63</w:t>
            </w:r>
          </w:p>
        </w:tc>
        <w:tc>
          <w:tcPr>
            <w:tcW w:w="1890" w:type="dxa"/>
            <w:vAlign w:val="bottom"/>
          </w:tcPr>
          <w:p w14:paraId="4CF9BD5F" w14:textId="1DAC094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[0.57, 4.67]</w:t>
            </w:r>
          </w:p>
        </w:tc>
        <w:tc>
          <w:tcPr>
            <w:tcW w:w="1440" w:type="dxa"/>
            <w:vAlign w:val="bottom"/>
          </w:tcPr>
          <w:p w14:paraId="23E2B6A9" w14:textId="6BEBB48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0.361</w:t>
            </w:r>
          </w:p>
        </w:tc>
      </w:tr>
      <w:tr w:rsidR="00795516" w:rsidRPr="0064500B" w14:paraId="44CBC61E" w14:textId="77777777" w:rsidTr="002D6F50">
        <w:tc>
          <w:tcPr>
            <w:tcW w:w="5035" w:type="dxa"/>
          </w:tcPr>
          <w:p w14:paraId="78604138"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TRK Inhibitor</w:t>
            </w:r>
          </w:p>
        </w:tc>
        <w:tc>
          <w:tcPr>
            <w:tcW w:w="1530" w:type="dxa"/>
            <w:vAlign w:val="bottom"/>
          </w:tcPr>
          <w:p w14:paraId="1FB2F0D7" w14:textId="1B6085EC"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2ECE265F" w14:textId="050A208F"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35A2E22E" w14:textId="124D3989"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795516" w:rsidRPr="0064500B" w14:paraId="2BACB08F" w14:textId="77777777" w:rsidTr="002D6F50">
        <w:tc>
          <w:tcPr>
            <w:tcW w:w="5035" w:type="dxa"/>
          </w:tcPr>
          <w:p w14:paraId="587C4AB5"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MET Inhibitor</w:t>
            </w:r>
          </w:p>
        </w:tc>
        <w:tc>
          <w:tcPr>
            <w:tcW w:w="1530" w:type="dxa"/>
            <w:vAlign w:val="bottom"/>
          </w:tcPr>
          <w:p w14:paraId="334AEB7B" w14:textId="29250E9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w:t>
            </w:r>
            <w:r w:rsidR="00A36647" w:rsidRPr="0064500B">
              <w:rPr>
                <w:rFonts w:ascii="Times New Roman" w:hAnsi="Times New Roman" w:cs="Times New Roman"/>
                <w:sz w:val="22"/>
                <w:szCs w:val="22"/>
              </w:rPr>
              <w:t>0</w:t>
            </w:r>
          </w:p>
        </w:tc>
        <w:tc>
          <w:tcPr>
            <w:tcW w:w="1890" w:type="dxa"/>
            <w:vAlign w:val="bottom"/>
          </w:tcPr>
          <w:p w14:paraId="5C388C79" w14:textId="0DD73F8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[0.05, 3.15]</w:t>
            </w:r>
          </w:p>
        </w:tc>
        <w:tc>
          <w:tcPr>
            <w:tcW w:w="1440" w:type="dxa"/>
            <w:vAlign w:val="bottom"/>
          </w:tcPr>
          <w:p w14:paraId="0071E00B" w14:textId="15AD749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0.385</w:t>
            </w:r>
          </w:p>
        </w:tc>
      </w:tr>
      <w:tr w:rsidR="00795516" w:rsidRPr="0064500B" w14:paraId="006F8349" w14:textId="77777777" w:rsidTr="002D6F50">
        <w:tc>
          <w:tcPr>
            <w:tcW w:w="5035" w:type="dxa"/>
          </w:tcPr>
          <w:p w14:paraId="1AFE1806"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Carboplatin Monotherapy</w:t>
            </w:r>
          </w:p>
        </w:tc>
        <w:tc>
          <w:tcPr>
            <w:tcW w:w="1530" w:type="dxa"/>
            <w:vAlign w:val="bottom"/>
          </w:tcPr>
          <w:p w14:paraId="20EC5464" w14:textId="3A5D939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1.74</w:t>
            </w:r>
          </w:p>
        </w:tc>
        <w:tc>
          <w:tcPr>
            <w:tcW w:w="1890" w:type="dxa"/>
            <w:vAlign w:val="bottom"/>
          </w:tcPr>
          <w:p w14:paraId="256E56FC" w14:textId="32F3516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[0.56, 5.45]</w:t>
            </w:r>
          </w:p>
        </w:tc>
        <w:tc>
          <w:tcPr>
            <w:tcW w:w="1440" w:type="dxa"/>
            <w:vAlign w:val="bottom"/>
          </w:tcPr>
          <w:p w14:paraId="150BCACB" w14:textId="3B85F46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0.342</w:t>
            </w:r>
          </w:p>
        </w:tc>
      </w:tr>
      <w:tr w:rsidR="00795516" w:rsidRPr="0064500B" w14:paraId="5B6F20EB" w14:textId="77777777" w:rsidTr="002D6F50">
        <w:tc>
          <w:tcPr>
            <w:tcW w:w="5035" w:type="dxa"/>
          </w:tcPr>
          <w:p w14:paraId="510C45D2"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Cisplatin Monotherapy</w:t>
            </w:r>
          </w:p>
        </w:tc>
        <w:tc>
          <w:tcPr>
            <w:tcW w:w="1530" w:type="dxa"/>
            <w:vAlign w:val="bottom"/>
          </w:tcPr>
          <w:p w14:paraId="5EDF779F" w14:textId="1CFE823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3DFCF2CB" w14:textId="6AD64D8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[0.08, 5.11]</w:t>
            </w:r>
          </w:p>
        </w:tc>
        <w:tc>
          <w:tcPr>
            <w:tcW w:w="1440" w:type="dxa"/>
            <w:vAlign w:val="bottom"/>
          </w:tcPr>
          <w:p w14:paraId="2BFB1C08" w14:textId="3A69DE5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0.672</w:t>
            </w:r>
          </w:p>
        </w:tc>
      </w:tr>
      <w:tr w:rsidR="00795516" w:rsidRPr="0064500B" w14:paraId="52CAA594" w14:textId="77777777" w:rsidTr="00352654">
        <w:tc>
          <w:tcPr>
            <w:tcW w:w="5035" w:type="dxa"/>
          </w:tcPr>
          <w:p w14:paraId="514EB22F"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IO Monotherapy * PDL1 Interaction</w:t>
            </w:r>
          </w:p>
        </w:tc>
        <w:tc>
          <w:tcPr>
            <w:tcW w:w="1530" w:type="dxa"/>
            <w:vAlign w:val="bottom"/>
          </w:tcPr>
          <w:p w14:paraId="5316949B" w14:textId="238B3C9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0.68</w:t>
            </w:r>
          </w:p>
        </w:tc>
        <w:tc>
          <w:tcPr>
            <w:tcW w:w="1890" w:type="dxa"/>
            <w:vAlign w:val="bottom"/>
          </w:tcPr>
          <w:p w14:paraId="244FEEDA" w14:textId="2F9FE9A3"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[0.42, 1.11]</w:t>
            </w:r>
          </w:p>
        </w:tc>
        <w:tc>
          <w:tcPr>
            <w:tcW w:w="1440" w:type="dxa"/>
            <w:vAlign w:val="bottom"/>
          </w:tcPr>
          <w:p w14:paraId="298AF44B" w14:textId="24D2CCF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0.123</w:t>
            </w:r>
          </w:p>
        </w:tc>
      </w:tr>
      <w:tr w:rsidR="00795516" w:rsidRPr="0064500B" w14:paraId="78BE4E38" w14:textId="77777777" w:rsidTr="002212E6">
        <w:tc>
          <w:tcPr>
            <w:tcW w:w="5035" w:type="dxa"/>
          </w:tcPr>
          <w:p w14:paraId="433F11C8"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Non-First Line Chemotherapy * PDL1 Interaction</w:t>
            </w:r>
          </w:p>
        </w:tc>
        <w:tc>
          <w:tcPr>
            <w:tcW w:w="1530" w:type="dxa"/>
            <w:vAlign w:val="bottom"/>
          </w:tcPr>
          <w:p w14:paraId="6599F886" w14:textId="3F1DE1E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6.05</w:t>
            </w:r>
          </w:p>
        </w:tc>
        <w:tc>
          <w:tcPr>
            <w:tcW w:w="1890" w:type="dxa"/>
            <w:vAlign w:val="bottom"/>
          </w:tcPr>
          <w:p w14:paraId="5EE028D6" w14:textId="787125A6"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[1.21, 30.25]</w:t>
            </w:r>
          </w:p>
        </w:tc>
        <w:tc>
          <w:tcPr>
            <w:tcW w:w="1440" w:type="dxa"/>
            <w:vAlign w:val="bottom"/>
          </w:tcPr>
          <w:p w14:paraId="588B72C1" w14:textId="222801A3"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0.028</w:t>
            </w:r>
            <w:r w:rsidR="00653608" w:rsidRPr="0064500B">
              <w:rPr>
                <w:rFonts w:ascii="Times New Roman" w:hAnsi="Times New Roman" w:cs="Times New Roman"/>
                <w:b/>
                <w:bCs/>
                <w:sz w:val="22"/>
                <w:szCs w:val="22"/>
              </w:rPr>
              <w:t>*</w:t>
            </w:r>
          </w:p>
        </w:tc>
      </w:tr>
      <w:tr w:rsidR="00795516" w:rsidRPr="0064500B" w14:paraId="1DDF202D" w14:textId="77777777" w:rsidTr="00F75A0D">
        <w:tc>
          <w:tcPr>
            <w:tcW w:w="5035" w:type="dxa"/>
          </w:tcPr>
          <w:p w14:paraId="37CBC111"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Combination Therapy * PDL1 Interaction</w:t>
            </w:r>
          </w:p>
        </w:tc>
        <w:tc>
          <w:tcPr>
            <w:tcW w:w="1530" w:type="dxa"/>
            <w:vAlign w:val="bottom"/>
          </w:tcPr>
          <w:p w14:paraId="1EBA7348" w14:textId="5B5BD94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71E55D48" w14:textId="6DAAE529"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[0.51, 1.34]</w:t>
            </w:r>
          </w:p>
        </w:tc>
        <w:tc>
          <w:tcPr>
            <w:tcW w:w="1440" w:type="dxa"/>
            <w:vAlign w:val="bottom"/>
          </w:tcPr>
          <w:p w14:paraId="073881FB" w14:textId="50263F7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0.445</w:t>
            </w:r>
          </w:p>
        </w:tc>
      </w:tr>
      <w:tr w:rsidR="00795516" w:rsidRPr="0064500B" w14:paraId="74784B4D" w14:textId="77777777" w:rsidTr="00631FE4">
        <w:tc>
          <w:tcPr>
            <w:tcW w:w="5035" w:type="dxa"/>
          </w:tcPr>
          <w:p w14:paraId="13E21559"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First Line Chemotherapy * PDL1 Interaction</w:t>
            </w:r>
          </w:p>
        </w:tc>
        <w:tc>
          <w:tcPr>
            <w:tcW w:w="1530" w:type="dxa"/>
            <w:vAlign w:val="bottom"/>
          </w:tcPr>
          <w:p w14:paraId="6359B73E" w14:textId="2C55A12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1.52</w:t>
            </w:r>
          </w:p>
        </w:tc>
        <w:tc>
          <w:tcPr>
            <w:tcW w:w="1890" w:type="dxa"/>
            <w:vAlign w:val="bottom"/>
          </w:tcPr>
          <w:p w14:paraId="03D7C368" w14:textId="6C14C490"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[0.95, 2.41]</w:t>
            </w:r>
          </w:p>
        </w:tc>
        <w:tc>
          <w:tcPr>
            <w:tcW w:w="1440" w:type="dxa"/>
            <w:vAlign w:val="bottom"/>
          </w:tcPr>
          <w:p w14:paraId="07702641" w14:textId="73C5AF4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0.079</w:t>
            </w:r>
          </w:p>
        </w:tc>
      </w:tr>
      <w:tr w:rsidR="00795516" w:rsidRPr="0064500B" w14:paraId="540E2B40" w14:textId="77777777" w:rsidTr="00BB7186">
        <w:tc>
          <w:tcPr>
            <w:tcW w:w="5035" w:type="dxa"/>
          </w:tcPr>
          <w:p w14:paraId="45EDB1F2"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Anti-ALK Drug* PDL1 Interaction</w:t>
            </w:r>
          </w:p>
        </w:tc>
        <w:tc>
          <w:tcPr>
            <w:tcW w:w="1530" w:type="dxa"/>
            <w:vAlign w:val="bottom"/>
          </w:tcPr>
          <w:p w14:paraId="4AD07D2F" w14:textId="6A354CC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1.85</w:t>
            </w:r>
          </w:p>
        </w:tc>
        <w:tc>
          <w:tcPr>
            <w:tcW w:w="1890" w:type="dxa"/>
            <w:vAlign w:val="bottom"/>
          </w:tcPr>
          <w:p w14:paraId="3B5F5FF9" w14:textId="19CEAED5"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[0.68, 5.06]</w:t>
            </w:r>
          </w:p>
        </w:tc>
        <w:tc>
          <w:tcPr>
            <w:tcW w:w="1440" w:type="dxa"/>
            <w:vAlign w:val="bottom"/>
          </w:tcPr>
          <w:p w14:paraId="54F19C83" w14:textId="2915DAA0"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0.231</w:t>
            </w:r>
          </w:p>
        </w:tc>
      </w:tr>
      <w:tr w:rsidR="00795516" w:rsidRPr="0064500B" w14:paraId="3A8E9212" w14:textId="77777777" w:rsidTr="00387DD4">
        <w:tc>
          <w:tcPr>
            <w:tcW w:w="5035" w:type="dxa"/>
          </w:tcPr>
          <w:p w14:paraId="3E9E120A"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Anti-EGFR Drug * PDL1 Interaction</w:t>
            </w:r>
          </w:p>
        </w:tc>
        <w:tc>
          <w:tcPr>
            <w:tcW w:w="1530" w:type="dxa"/>
            <w:vAlign w:val="bottom"/>
          </w:tcPr>
          <w:p w14:paraId="5126D0AA" w14:textId="0024E39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3.67</w:t>
            </w:r>
          </w:p>
        </w:tc>
        <w:tc>
          <w:tcPr>
            <w:tcW w:w="1890" w:type="dxa"/>
            <w:vAlign w:val="bottom"/>
          </w:tcPr>
          <w:p w14:paraId="591FEB17" w14:textId="223BE542"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[2.06, 6.53]</w:t>
            </w:r>
          </w:p>
        </w:tc>
        <w:tc>
          <w:tcPr>
            <w:tcW w:w="1440" w:type="dxa"/>
            <w:vAlign w:val="bottom"/>
          </w:tcPr>
          <w:p w14:paraId="388AA952" w14:textId="4FAFC70F" w:rsidR="00795516" w:rsidRPr="0064500B" w:rsidRDefault="006A78F3"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795516" w:rsidRPr="0064500B" w14:paraId="20699C45" w14:textId="77777777" w:rsidTr="000D56AE">
        <w:tc>
          <w:tcPr>
            <w:tcW w:w="5035" w:type="dxa"/>
          </w:tcPr>
          <w:p w14:paraId="0A8689DE"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Anti-ROS1 Drug * PDL1 Interaction</w:t>
            </w:r>
          </w:p>
        </w:tc>
        <w:tc>
          <w:tcPr>
            <w:tcW w:w="1530" w:type="dxa"/>
            <w:vAlign w:val="bottom"/>
          </w:tcPr>
          <w:p w14:paraId="6663CE81" w14:textId="0D38987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2.28</w:t>
            </w:r>
          </w:p>
        </w:tc>
        <w:tc>
          <w:tcPr>
            <w:tcW w:w="1890" w:type="dxa"/>
            <w:vAlign w:val="bottom"/>
          </w:tcPr>
          <w:p w14:paraId="1DF6284C" w14:textId="4F3D3CD5"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[0.79, 6.62]</w:t>
            </w:r>
          </w:p>
        </w:tc>
        <w:tc>
          <w:tcPr>
            <w:tcW w:w="1440" w:type="dxa"/>
            <w:vAlign w:val="bottom"/>
          </w:tcPr>
          <w:p w14:paraId="0774A1A3" w14:textId="7B53950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0.129</w:t>
            </w:r>
          </w:p>
        </w:tc>
      </w:tr>
      <w:tr w:rsidR="00795516" w:rsidRPr="0064500B" w14:paraId="2EA7F6A6" w14:textId="77777777" w:rsidTr="00394B93">
        <w:tc>
          <w:tcPr>
            <w:tcW w:w="5035" w:type="dxa"/>
          </w:tcPr>
          <w:p w14:paraId="0E9CC36F"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Anti-BRAF Drug * PDL1 Interaction</w:t>
            </w:r>
          </w:p>
        </w:tc>
        <w:tc>
          <w:tcPr>
            <w:tcW w:w="1530" w:type="dxa"/>
            <w:vAlign w:val="bottom"/>
          </w:tcPr>
          <w:p w14:paraId="2F022DED" w14:textId="7AFCEAA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01A8A435" w14:textId="1105E188"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[0.2</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8.6</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3DB04731" w14:textId="066A2F5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0.781</w:t>
            </w:r>
          </w:p>
        </w:tc>
      </w:tr>
      <w:tr w:rsidR="00795516" w:rsidRPr="0064500B" w14:paraId="1E0D17C7" w14:textId="77777777" w:rsidTr="003D7EA1">
        <w:tc>
          <w:tcPr>
            <w:tcW w:w="5035" w:type="dxa"/>
          </w:tcPr>
          <w:p w14:paraId="7CAE070F"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TRK Inhibitor* PDL1 Interaction</w:t>
            </w:r>
          </w:p>
        </w:tc>
        <w:tc>
          <w:tcPr>
            <w:tcW w:w="1530" w:type="dxa"/>
            <w:vAlign w:val="bottom"/>
          </w:tcPr>
          <w:p w14:paraId="3B51B29A" w14:textId="28DC7A1E"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483D83DA" w14:textId="571BB756"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7AF82E17" w14:textId="61C73B26"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795516" w:rsidRPr="0064500B" w14:paraId="66ABD1B7" w14:textId="77777777" w:rsidTr="00507249">
        <w:tc>
          <w:tcPr>
            <w:tcW w:w="5035" w:type="dxa"/>
          </w:tcPr>
          <w:p w14:paraId="7755E4A9"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MET Inhibitor * PDL1 Interaction</w:t>
            </w:r>
          </w:p>
        </w:tc>
        <w:tc>
          <w:tcPr>
            <w:tcW w:w="1530" w:type="dxa"/>
            <w:vAlign w:val="bottom"/>
          </w:tcPr>
          <w:p w14:paraId="35323084" w14:textId="31F34AC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15.37</w:t>
            </w:r>
          </w:p>
        </w:tc>
        <w:tc>
          <w:tcPr>
            <w:tcW w:w="1890" w:type="dxa"/>
            <w:vAlign w:val="bottom"/>
          </w:tcPr>
          <w:p w14:paraId="617BFADD" w14:textId="5D89062A"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[0.55, 426.67]</w:t>
            </w:r>
          </w:p>
        </w:tc>
        <w:tc>
          <w:tcPr>
            <w:tcW w:w="1440" w:type="dxa"/>
            <w:vAlign w:val="bottom"/>
          </w:tcPr>
          <w:p w14:paraId="6C53D1FD" w14:textId="6CBE70D7"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0.107</w:t>
            </w:r>
          </w:p>
        </w:tc>
      </w:tr>
      <w:tr w:rsidR="00795516" w:rsidRPr="0064500B" w14:paraId="58FF6CF5" w14:textId="77777777" w:rsidTr="001B6FDE">
        <w:tc>
          <w:tcPr>
            <w:tcW w:w="5035" w:type="dxa"/>
          </w:tcPr>
          <w:p w14:paraId="68994E97"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Carboplatin Monotherapy * PDL1 Interaction</w:t>
            </w:r>
          </w:p>
        </w:tc>
        <w:tc>
          <w:tcPr>
            <w:tcW w:w="1530" w:type="dxa"/>
            <w:vAlign w:val="bottom"/>
          </w:tcPr>
          <w:p w14:paraId="5C68F363" w14:textId="6F5766A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0.37</w:t>
            </w:r>
          </w:p>
        </w:tc>
        <w:tc>
          <w:tcPr>
            <w:tcW w:w="1890" w:type="dxa"/>
            <w:vAlign w:val="bottom"/>
          </w:tcPr>
          <w:p w14:paraId="414DF275" w14:textId="0709B1D2"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[0.04, 3.23]</w:t>
            </w:r>
          </w:p>
        </w:tc>
        <w:tc>
          <w:tcPr>
            <w:tcW w:w="1440" w:type="dxa"/>
            <w:vAlign w:val="bottom"/>
          </w:tcPr>
          <w:p w14:paraId="665B5602" w14:textId="19F76BB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0.366</w:t>
            </w:r>
          </w:p>
        </w:tc>
      </w:tr>
      <w:tr w:rsidR="00795516" w:rsidRPr="0064500B" w14:paraId="27F1D0C4" w14:textId="77777777" w:rsidTr="002F79A8">
        <w:tc>
          <w:tcPr>
            <w:tcW w:w="5035" w:type="dxa"/>
          </w:tcPr>
          <w:p w14:paraId="5A03D1DD"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Cisplatin Monotherapy * PDL1 Interaction</w:t>
            </w:r>
          </w:p>
        </w:tc>
        <w:tc>
          <w:tcPr>
            <w:tcW w:w="1530" w:type="dxa"/>
            <w:vAlign w:val="bottom"/>
          </w:tcPr>
          <w:p w14:paraId="5F96E379" w14:textId="6C50623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0.34</w:t>
            </w:r>
          </w:p>
        </w:tc>
        <w:tc>
          <w:tcPr>
            <w:tcW w:w="1890" w:type="dxa"/>
            <w:vAlign w:val="bottom"/>
          </w:tcPr>
          <w:p w14:paraId="3AA19125" w14:textId="27A92980" w:rsidR="00795516" w:rsidRPr="0064500B" w:rsidRDefault="00795516" w:rsidP="007955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w:t>
            </w:r>
            <w:r w:rsidR="00E155F2" w:rsidRPr="0064500B">
              <w:rPr>
                <w:rFonts w:ascii="Times New Roman" w:hAnsi="Times New Roman" w:cs="Times New Roman"/>
                <w:sz w:val="22"/>
                <w:szCs w:val="22"/>
              </w:rPr>
              <w:t>.00</w:t>
            </w:r>
            <w:r w:rsidRPr="0064500B">
              <w:rPr>
                <w:rFonts w:ascii="Times New Roman" w:hAnsi="Times New Roman" w:cs="Times New Roman"/>
                <w:sz w:val="22"/>
                <w:szCs w:val="22"/>
              </w:rPr>
              <w:t>, 687.16]</w:t>
            </w:r>
          </w:p>
        </w:tc>
        <w:tc>
          <w:tcPr>
            <w:tcW w:w="1440" w:type="dxa"/>
            <w:vAlign w:val="bottom"/>
          </w:tcPr>
          <w:p w14:paraId="6349F967" w14:textId="22F932C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0.779</w:t>
            </w:r>
          </w:p>
        </w:tc>
      </w:tr>
      <w:tr w:rsidR="002C4F8B" w:rsidRPr="0064500B" w14:paraId="50DA964B" w14:textId="77777777" w:rsidTr="00B118B8">
        <w:tc>
          <w:tcPr>
            <w:tcW w:w="5035" w:type="dxa"/>
          </w:tcPr>
          <w:p w14:paraId="02E2BBB5" w14:textId="77777777" w:rsidR="002C4F8B" w:rsidRPr="0064500B" w:rsidRDefault="002C4F8B" w:rsidP="00EE581A">
            <w:pPr>
              <w:rPr>
                <w:rFonts w:ascii="Times New Roman" w:hAnsi="Times New Roman" w:cs="Times New Roman"/>
                <w:b/>
                <w:bCs/>
                <w:sz w:val="22"/>
                <w:szCs w:val="22"/>
              </w:rPr>
            </w:pPr>
            <w:r w:rsidRPr="0064500B">
              <w:rPr>
                <w:rFonts w:ascii="Times New Roman" w:hAnsi="Times New Roman" w:cs="Times New Roman"/>
                <w:b/>
                <w:bCs/>
                <w:sz w:val="22"/>
                <w:szCs w:val="22"/>
              </w:rPr>
              <w:t>Anti-ALK Drug * ALK Interaction</w:t>
            </w:r>
          </w:p>
        </w:tc>
        <w:tc>
          <w:tcPr>
            <w:tcW w:w="1530" w:type="dxa"/>
          </w:tcPr>
          <w:p w14:paraId="4F47D3B0" w14:textId="77777777" w:rsidR="002C4F8B" w:rsidRPr="0064500B" w:rsidRDefault="002C4F8B" w:rsidP="005C71BF">
            <w:pPr>
              <w:jc w:val="center"/>
              <w:rPr>
                <w:rFonts w:ascii="Times New Roman" w:hAnsi="Times New Roman" w:cs="Times New Roman"/>
                <w:sz w:val="22"/>
                <w:szCs w:val="22"/>
              </w:rPr>
            </w:pPr>
          </w:p>
        </w:tc>
        <w:tc>
          <w:tcPr>
            <w:tcW w:w="1890" w:type="dxa"/>
          </w:tcPr>
          <w:p w14:paraId="1190E4FA" w14:textId="77777777" w:rsidR="002C4F8B" w:rsidRPr="0064500B" w:rsidRDefault="002C4F8B" w:rsidP="005C71BF">
            <w:pPr>
              <w:jc w:val="center"/>
              <w:rPr>
                <w:rFonts w:ascii="Times New Roman" w:hAnsi="Times New Roman" w:cs="Times New Roman"/>
                <w:sz w:val="22"/>
                <w:szCs w:val="22"/>
              </w:rPr>
            </w:pPr>
          </w:p>
        </w:tc>
        <w:tc>
          <w:tcPr>
            <w:tcW w:w="1440" w:type="dxa"/>
          </w:tcPr>
          <w:p w14:paraId="7EAD13B9" w14:textId="77777777" w:rsidR="002C4F8B" w:rsidRPr="0064500B" w:rsidRDefault="002C4F8B" w:rsidP="005C71BF">
            <w:pPr>
              <w:jc w:val="center"/>
              <w:rPr>
                <w:rFonts w:ascii="Times New Roman" w:hAnsi="Times New Roman" w:cs="Times New Roman"/>
                <w:sz w:val="22"/>
                <w:szCs w:val="22"/>
              </w:rPr>
            </w:pPr>
          </w:p>
        </w:tc>
      </w:tr>
      <w:tr w:rsidR="00795516" w:rsidRPr="0064500B" w14:paraId="480049D8" w14:textId="77777777" w:rsidTr="00B85691">
        <w:tc>
          <w:tcPr>
            <w:tcW w:w="5035" w:type="dxa"/>
          </w:tcPr>
          <w:p w14:paraId="6CC49F46"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No anti-ALK Drug; ALK Positive</w:t>
            </w:r>
          </w:p>
        </w:tc>
        <w:tc>
          <w:tcPr>
            <w:tcW w:w="1530" w:type="dxa"/>
            <w:vAlign w:val="bottom"/>
          </w:tcPr>
          <w:p w14:paraId="4E1F2D13" w14:textId="17DF8E00"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0.54</w:t>
            </w:r>
          </w:p>
        </w:tc>
        <w:tc>
          <w:tcPr>
            <w:tcW w:w="1890" w:type="dxa"/>
            <w:vAlign w:val="bottom"/>
          </w:tcPr>
          <w:p w14:paraId="1D111A48" w14:textId="7657601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[0.38, 0.78]</w:t>
            </w:r>
          </w:p>
        </w:tc>
        <w:tc>
          <w:tcPr>
            <w:tcW w:w="1440" w:type="dxa"/>
            <w:vAlign w:val="bottom"/>
          </w:tcPr>
          <w:p w14:paraId="3429F09B" w14:textId="7327E497"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795516" w:rsidRPr="0064500B" w14:paraId="2DD6D113" w14:textId="77777777" w:rsidTr="00EE581A">
        <w:trPr>
          <w:trHeight w:val="73"/>
        </w:trPr>
        <w:tc>
          <w:tcPr>
            <w:tcW w:w="5035" w:type="dxa"/>
          </w:tcPr>
          <w:p w14:paraId="4E1DADA6" w14:textId="77777777" w:rsidR="00795516" w:rsidRPr="0064500B" w:rsidRDefault="00795516" w:rsidP="0079551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Negative</w:t>
            </w:r>
          </w:p>
        </w:tc>
        <w:tc>
          <w:tcPr>
            <w:tcW w:w="1530" w:type="dxa"/>
            <w:vAlign w:val="bottom"/>
          </w:tcPr>
          <w:p w14:paraId="639B8C66" w14:textId="57EFE4B0"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2.8</w:t>
            </w:r>
            <w:r w:rsidR="00A36647" w:rsidRPr="0064500B">
              <w:rPr>
                <w:rFonts w:ascii="Times New Roman" w:hAnsi="Times New Roman" w:cs="Times New Roman"/>
                <w:sz w:val="22"/>
                <w:szCs w:val="22"/>
              </w:rPr>
              <w:t>0</w:t>
            </w:r>
          </w:p>
        </w:tc>
        <w:tc>
          <w:tcPr>
            <w:tcW w:w="1890" w:type="dxa"/>
            <w:vAlign w:val="bottom"/>
          </w:tcPr>
          <w:p w14:paraId="61660FC0" w14:textId="02DD983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[0.27, 28.99]</w:t>
            </w:r>
          </w:p>
        </w:tc>
        <w:tc>
          <w:tcPr>
            <w:tcW w:w="1440" w:type="dxa"/>
            <w:vAlign w:val="bottom"/>
          </w:tcPr>
          <w:p w14:paraId="23772BC4" w14:textId="0A2572B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0.389</w:t>
            </w:r>
          </w:p>
        </w:tc>
      </w:tr>
      <w:tr w:rsidR="00795516" w:rsidRPr="0064500B" w14:paraId="693DBCE3" w14:textId="77777777" w:rsidTr="00B85691">
        <w:tc>
          <w:tcPr>
            <w:tcW w:w="5035" w:type="dxa"/>
          </w:tcPr>
          <w:p w14:paraId="251F9BB2" w14:textId="77777777" w:rsidR="00795516" w:rsidRPr="0064500B" w:rsidRDefault="00795516" w:rsidP="0079551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Positive</w:t>
            </w:r>
          </w:p>
        </w:tc>
        <w:tc>
          <w:tcPr>
            <w:tcW w:w="1530" w:type="dxa"/>
            <w:vAlign w:val="bottom"/>
          </w:tcPr>
          <w:p w14:paraId="48A4D4AE" w14:textId="59AF80B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0.39</w:t>
            </w:r>
          </w:p>
        </w:tc>
        <w:tc>
          <w:tcPr>
            <w:tcW w:w="1890" w:type="dxa"/>
            <w:vAlign w:val="bottom"/>
          </w:tcPr>
          <w:p w14:paraId="767FE8F4" w14:textId="1FA9D00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[0.2</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0.76]</w:t>
            </w:r>
          </w:p>
        </w:tc>
        <w:tc>
          <w:tcPr>
            <w:tcW w:w="1440" w:type="dxa"/>
            <w:vAlign w:val="bottom"/>
          </w:tcPr>
          <w:p w14:paraId="2418DF5D" w14:textId="0A8E28B4"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0.006</w:t>
            </w:r>
            <w:r w:rsidR="00653608" w:rsidRPr="0064500B">
              <w:rPr>
                <w:rFonts w:ascii="Times New Roman" w:hAnsi="Times New Roman" w:cs="Times New Roman"/>
                <w:b/>
                <w:bCs/>
                <w:sz w:val="22"/>
                <w:szCs w:val="22"/>
              </w:rPr>
              <w:t>**</w:t>
            </w:r>
          </w:p>
        </w:tc>
      </w:tr>
      <w:tr w:rsidR="002C4F8B" w:rsidRPr="0064500B" w14:paraId="006FAEDD" w14:textId="77777777" w:rsidTr="00B118B8">
        <w:tc>
          <w:tcPr>
            <w:tcW w:w="5035" w:type="dxa"/>
          </w:tcPr>
          <w:p w14:paraId="008442F6" w14:textId="77777777" w:rsidR="002C4F8B" w:rsidRPr="0064500B" w:rsidRDefault="002C4F8B" w:rsidP="00EE581A">
            <w:pPr>
              <w:rPr>
                <w:rFonts w:ascii="Times New Roman" w:hAnsi="Times New Roman" w:cs="Times New Roman"/>
                <w:sz w:val="22"/>
                <w:szCs w:val="22"/>
              </w:rPr>
            </w:pPr>
            <w:r w:rsidRPr="0064500B">
              <w:rPr>
                <w:rFonts w:ascii="Times New Roman" w:hAnsi="Times New Roman" w:cs="Times New Roman"/>
                <w:b/>
                <w:bCs/>
                <w:sz w:val="22"/>
                <w:szCs w:val="22"/>
              </w:rPr>
              <w:t>Anti-EGFR Drug * EGFR Interaction</w:t>
            </w:r>
          </w:p>
        </w:tc>
        <w:tc>
          <w:tcPr>
            <w:tcW w:w="1530" w:type="dxa"/>
          </w:tcPr>
          <w:p w14:paraId="6D097975" w14:textId="77777777" w:rsidR="002C4F8B" w:rsidRPr="0064500B" w:rsidRDefault="002C4F8B" w:rsidP="005C71BF">
            <w:pPr>
              <w:jc w:val="center"/>
              <w:rPr>
                <w:rFonts w:ascii="Times New Roman" w:hAnsi="Times New Roman" w:cs="Times New Roman"/>
                <w:sz w:val="22"/>
                <w:szCs w:val="22"/>
              </w:rPr>
            </w:pPr>
          </w:p>
        </w:tc>
        <w:tc>
          <w:tcPr>
            <w:tcW w:w="1890" w:type="dxa"/>
          </w:tcPr>
          <w:p w14:paraId="1F857026" w14:textId="77777777" w:rsidR="002C4F8B" w:rsidRPr="0064500B" w:rsidRDefault="002C4F8B" w:rsidP="005C71BF">
            <w:pPr>
              <w:jc w:val="center"/>
              <w:rPr>
                <w:rFonts w:ascii="Times New Roman" w:hAnsi="Times New Roman" w:cs="Times New Roman"/>
                <w:sz w:val="22"/>
                <w:szCs w:val="22"/>
              </w:rPr>
            </w:pPr>
          </w:p>
        </w:tc>
        <w:tc>
          <w:tcPr>
            <w:tcW w:w="1440" w:type="dxa"/>
          </w:tcPr>
          <w:p w14:paraId="5D2C1D5F" w14:textId="77777777" w:rsidR="002C4F8B" w:rsidRPr="0064500B" w:rsidRDefault="002C4F8B" w:rsidP="005C71BF">
            <w:pPr>
              <w:jc w:val="center"/>
              <w:rPr>
                <w:rFonts w:ascii="Times New Roman" w:hAnsi="Times New Roman" w:cs="Times New Roman"/>
                <w:sz w:val="22"/>
                <w:szCs w:val="22"/>
              </w:rPr>
            </w:pPr>
          </w:p>
        </w:tc>
      </w:tr>
      <w:tr w:rsidR="00795516" w:rsidRPr="0064500B" w14:paraId="59A9F63A" w14:textId="77777777" w:rsidTr="002423FC">
        <w:tc>
          <w:tcPr>
            <w:tcW w:w="5035" w:type="dxa"/>
          </w:tcPr>
          <w:p w14:paraId="57941698" w14:textId="77777777" w:rsidR="00795516" w:rsidRPr="0064500B" w:rsidRDefault="00795516" w:rsidP="00795516">
            <w:pPr>
              <w:jc w:val="right"/>
              <w:rPr>
                <w:rFonts w:ascii="Times New Roman" w:hAnsi="Times New Roman" w:cs="Times New Roman"/>
                <w:sz w:val="22"/>
                <w:szCs w:val="22"/>
              </w:rPr>
            </w:pPr>
            <w:r w:rsidRPr="0064500B">
              <w:rPr>
                <w:rFonts w:ascii="Times New Roman" w:hAnsi="Times New Roman" w:cs="Times New Roman"/>
                <w:i/>
                <w:iCs/>
                <w:sz w:val="22"/>
                <w:szCs w:val="22"/>
              </w:rPr>
              <w:t>No anti-EGFR Drug; EGFR Positive</w:t>
            </w:r>
          </w:p>
        </w:tc>
        <w:tc>
          <w:tcPr>
            <w:tcW w:w="1530" w:type="dxa"/>
            <w:vAlign w:val="bottom"/>
          </w:tcPr>
          <w:p w14:paraId="6733BBE7" w14:textId="2976248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0.92</w:t>
            </w:r>
          </w:p>
        </w:tc>
        <w:tc>
          <w:tcPr>
            <w:tcW w:w="1890" w:type="dxa"/>
            <w:vAlign w:val="bottom"/>
          </w:tcPr>
          <w:p w14:paraId="46BC8DCB" w14:textId="3463E75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[0.76, 1.11]</w:t>
            </w:r>
          </w:p>
        </w:tc>
        <w:tc>
          <w:tcPr>
            <w:tcW w:w="1440" w:type="dxa"/>
            <w:vAlign w:val="bottom"/>
          </w:tcPr>
          <w:p w14:paraId="4A988EC5" w14:textId="77AE08EE"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0.383</w:t>
            </w:r>
          </w:p>
        </w:tc>
      </w:tr>
      <w:tr w:rsidR="00795516" w:rsidRPr="0064500B" w14:paraId="01016643" w14:textId="77777777" w:rsidTr="002423FC">
        <w:tc>
          <w:tcPr>
            <w:tcW w:w="5035" w:type="dxa"/>
          </w:tcPr>
          <w:p w14:paraId="68580707" w14:textId="77777777" w:rsidR="00795516" w:rsidRPr="0064500B" w:rsidRDefault="00795516" w:rsidP="0079551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Negative</w:t>
            </w:r>
          </w:p>
        </w:tc>
        <w:tc>
          <w:tcPr>
            <w:tcW w:w="1530" w:type="dxa"/>
            <w:vAlign w:val="bottom"/>
          </w:tcPr>
          <w:p w14:paraId="14129055" w14:textId="6A9991F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2.38</w:t>
            </w:r>
          </w:p>
        </w:tc>
        <w:tc>
          <w:tcPr>
            <w:tcW w:w="1890" w:type="dxa"/>
            <w:vAlign w:val="bottom"/>
          </w:tcPr>
          <w:p w14:paraId="2737B8DD" w14:textId="2082769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[1.07, 5.31]</w:t>
            </w:r>
          </w:p>
        </w:tc>
        <w:tc>
          <w:tcPr>
            <w:tcW w:w="1440" w:type="dxa"/>
            <w:vAlign w:val="bottom"/>
          </w:tcPr>
          <w:p w14:paraId="1FBBC1AA" w14:textId="256AA6EA"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0.034</w:t>
            </w:r>
            <w:r w:rsidR="00653608" w:rsidRPr="0064500B">
              <w:rPr>
                <w:rFonts w:ascii="Times New Roman" w:hAnsi="Times New Roman" w:cs="Times New Roman"/>
                <w:b/>
                <w:bCs/>
                <w:sz w:val="22"/>
                <w:szCs w:val="22"/>
              </w:rPr>
              <w:t>*</w:t>
            </w:r>
          </w:p>
        </w:tc>
      </w:tr>
      <w:tr w:rsidR="00795516" w:rsidRPr="0064500B" w14:paraId="53796BB6" w14:textId="77777777" w:rsidTr="002423FC">
        <w:tc>
          <w:tcPr>
            <w:tcW w:w="5035" w:type="dxa"/>
          </w:tcPr>
          <w:p w14:paraId="2DBCC11A" w14:textId="77777777" w:rsidR="00795516" w:rsidRPr="0064500B" w:rsidRDefault="00795516" w:rsidP="0079551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Positive</w:t>
            </w:r>
          </w:p>
        </w:tc>
        <w:tc>
          <w:tcPr>
            <w:tcW w:w="1530" w:type="dxa"/>
            <w:vAlign w:val="bottom"/>
          </w:tcPr>
          <w:p w14:paraId="3D48D518" w14:textId="2231171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0.54</w:t>
            </w:r>
          </w:p>
        </w:tc>
        <w:tc>
          <w:tcPr>
            <w:tcW w:w="1890" w:type="dxa"/>
            <w:vAlign w:val="bottom"/>
          </w:tcPr>
          <w:p w14:paraId="2E23C61C" w14:textId="411B489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[0.32, 0.9</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2D73EDE0" w14:textId="75A3BBDB"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0.019</w:t>
            </w:r>
            <w:r w:rsidR="00653608" w:rsidRPr="0064500B">
              <w:rPr>
                <w:rFonts w:ascii="Times New Roman" w:hAnsi="Times New Roman" w:cs="Times New Roman"/>
                <w:b/>
                <w:bCs/>
                <w:sz w:val="22"/>
                <w:szCs w:val="22"/>
              </w:rPr>
              <w:t>*</w:t>
            </w:r>
          </w:p>
        </w:tc>
      </w:tr>
      <w:tr w:rsidR="002C4F8B" w:rsidRPr="0064500B" w14:paraId="3BB92963" w14:textId="77777777" w:rsidTr="00B118B8">
        <w:tc>
          <w:tcPr>
            <w:tcW w:w="5035" w:type="dxa"/>
          </w:tcPr>
          <w:p w14:paraId="74260DF0" w14:textId="77777777" w:rsidR="002C4F8B" w:rsidRPr="0064500B" w:rsidRDefault="002C4F8B" w:rsidP="00EE581A">
            <w:pPr>
              <w:rPr>
                <w:rFonts w:ascii="Times New Roman" w:hAnsi="Times New Roman" w:cs="Times New Roman"/>
                <w:sz w:val="22"/>
                <w:szCs w:val="22"/>
              </w:rPr>
            </w:pPr>
            <w:r w:rsidRPr="0064500B">
              <w:rPr>
                <w:rFonts w:ascii="Times New Roman" w:hAnsi="Times New Roman" w:cs="Times New Roman"/>
                <w:b/>
                <w:bCs/>
                <w:sz w:val="22"/>
                <w:szCs w:val="22"/>
              </w:rPr>
              <w:lastRenderedPageBreak/>
              <w:t>Anti-ROS1 Drug * ROS1 Interaction</w:t>
            </w:r>
          </w:p>
        </w:tc>
        <w:tc>
          <w:tcPr>
            <w:tcW w:w="1530" w:type="dxa"/>
          </w:tcPr>
          <w:p w14:paraId="72F1B4CF" w14:textId="77777777" w:rsidR="002C4F8B" w:rsidRPr="0064500B" w:rsidRDefault="002C4F8B" w:rsidP="005C71BF">
            <w:pPr>
              <w:jc w:val="center"/>
              <w:rPr>
                <w:rFonts w:ascii="Times New Roman" w:hAnsi="Times New Roman" w:cs="Times New Roman"/>
                <w:sz w:val="22"/>
                <w:szCs w:val="22"/>
              </w:rPr>
            </w:pPr>
          </w:p>
        </w:tc>
        <w:tc>
          <w:tcPr>
            <w:tcW w:w="1890" w:type="dxa"/>
          </w:tcPr>
          <w:p w14:paraId="3DB2565F" w14:textId="77777777" w:rsidR="002C4F8B" w:rsidRPr="0064500B" w:rsidRDefault="002C4F8B" w:rsidP="005C71BF">
            <w:pPr>
              <w:jc w:val="center"/>
              <w:rPr>
                <w:rFonts w:ascii="Times New Roman" w:hAnsi="Times New Roman" w:cs="Times New Roman"/>
                <w:sz w:val="22"/>
                <w:szCs w:val="22"/>
              </w:rPr>
            </w:pPr>
          </w:p>
        </w:tc>
        <w:tc>
          <w:tcPr>
            <w:tcW w:w="1440" w:type="dxa"/>
          </w:tcPr>
          <w:p w14:paraId="7DA84703" w14:textId="77777777" w:rsidR="002C4F8B" w:rsidRPr="0064500B" w:rsidRDefault="002C4F8B" w:rsidP="005C71BF">
            <w:pPr>
              <w:jc w:val="center"/>
              <w:rPr>
                <w:rFonts w:ascii="Times New Roman" w:hAnsi="Times New Roman" w:cs="Times New Roman"/>
                <w:sz w:val="22"/>
                <w:szCs w:val="22"/>
              </w:rPr>
            </w:pPr>
          </w:p>
        </w:tc>
      </w:tr>
      <w:tr w:rsidR="00795516" w:rsidRPr="0064500B" w14:paraId="2C20C98B" w14:textId="77777777" w:rsidTr="00144D29">
        <w:tc>
          <w:tcPr>
            <w:tcW w:w="5035" w:type="dxa"/>
          </w:tcPr>
          <w:p w14:paraId="49759900" w14:textId="77777777" w:rsidR="00795516" w:rsidRPr="0064500B" w:rsidRDefault="00795516" w:rsidP="007955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 xml:space="preserve">No anti-ROS1 </w:t>
            </w:r>
            <w:proofErr w:type="spellStart"/>
            <w:r w:rsidRPr="0064500B">
              <w:rPr>
                <w:rFonts w:ascii="Times New Roman" w:hAnsi="Times New Roman" w:cs="Times New Roman"/>
                <w:i/>
                <w:iCs/>
                <w:sz w:val="22"/>
                <w:szCs w:val="22"/>
                <w:lang w:val="pt-BR"/>
              </w:rPr>
              <w:t>Drug</w:t>
            </w:r>
            <w:proofErr w:type="spellEnd"/>
            <w:r w:rsidRPr="0064500B">
              <w:rPr>
                <w:rFonts w:ascii="Times New Roman" w:hAnsi="Times New Roman" w:cs="Times New Roman"/>
                <w:i/>
                <w:iCs/>
                <w:sz w:val="22"/>
                <w:szCs w:val="22"/>
                <w:lang w:val="pt-BR"/>
              </w:rPr>
              <w:t>; ROS1 Positive</w:t>
            </w:r>
          </w:p>
        </w:tc>
        <w:tc>
          <w:tcPr>
            <w:tcW w:w="1530" w:type="dxa"/>
            <w:vAlign w:val="bottom"/>
          </w:tcPr>
          <w:p w14:paraId="3F7B6D44" w14:textId="6A3BF27E"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0.99</w:t>
            </w:r>
          </w:p>
        </w:tc>
        <w:tc>
          <w:tcPr>
            <w:tcW w:w="1890" w:type="dxa"/>
            <w:vAlign w:val="bottom"/>
          </w:tcPr>
          <w:p w14:paraId="7D1BA27D" w14:textId="18D2B1D4"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[0.57, 1.72]</w:t>
            </w:r>
          </w:p>
        </w:tc>
        <w:tc>
          <w:tcPr>
            <w:tcW w:w="1440" w:type="dxa"/>
            <w:vAlign w:val="bottom"/>
          </w:tcPr>
          <w:p w14:paraId="28359EFB" w14:textId="65FCD4A0"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0.981</w:t>
            </w:r>
          </w:p>
        </w:tc>
      </w:tr>
      <w:tr w:rsidR="00795516" w:rsidRPr="0064500B" w14:paraId="1408D41A" w14:textId="77777777" w:rsidTr="00144D29">
        <w:tc>
          <w:tcPr>
            <w:tcW w:w="5035" w:type="dxa"/>
          </w:tcPr>
          <w:p w14:paraId="00E0A27B" w14:textId="77777777" w:rsidR="00795516" w:rsidRPr="0064500B" w:rsidRDefault="00795516" w:rsidP="007955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 xml:space="preserve">Anti-ROS1 </w:t>
            </w:r>
            <w:proofErr w:type="spellStart"/>
            <w:r w:rsidRPr="0064500B">
              <w:rPr>
                <w:rFonts w:ascii="Times New Roman" w:hAnsi="Times New Roman" w:cs="Times New Roman"/>
                <w:i/>
                <w:iCs/>
                <w:sz w:val="22"/>
                <w:szCs w:val="22"/>
                <w:lang w:val="pt-BR"/>
              </w:rPr>
              <w:t>Drug</w:t>
            </w:r>
            <w:proofErr w:type="spellEnd"/>
            <w:r w:rsidRPr="0064500B">
              <w:rPr>
                <w:rFonts w:ascii="Times New Roman" w:hAnsi="Times New Roman" w:cs="Times New Roman"/>
                <w:i/>
                <w:iCs/>
                <w:sz w:val="22"/>
                <w:szCs w:val="22"/>
                <w:lang w:val="pt-BR"/>
              </w:rPr>
              <w:t>; ROS1 Negative</w:t>
            </w:r>
          </w:p>
        </w:tc>
        <w:tc>
          <w:tcPr>
            <w:tcW w:w="1530" w:type="dxa"/>
            <w:vAlign w:val="bottom"/>
          </w:tcPr>
          <w:p w14:paraId="44C5F903" w14:textId="2F75EA53"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1.84</w:t>
            </w:r>
          </w:p>
        </w:tc>
        <w:tc>
          <w:tcPr>
            <w:tcW w:w="1890" w:type="dxa"/>
            <w:vAlign w:val="bottom"/>
          </w:tcPr>
          <w:p w14:paraId="79EEC7FF" w14:textId="59AB30B7"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[0.84, 4.05]</w:t>
            </w:r>
          </w:p>
        </w:tc>
        <w:tc>
          <w:tcPr>
            <w:tcW w:w="1440" w:type="dxa"/>
            <w:vAlign w:val="bottom"/>
          </w:tcPr>
          <w:p w14:paraId="587B7A1F" w14:textId="1778D006"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0.126</w:t>
            </w:r>
          </w:p>
        </w:tc>
      </w:tr>
      <w:tr w:rsidR="00795516" w:rsidRPr="0064500B" w14:paraId="6CBB1655" w14:textId="77777777" w:rsidTr="00144D29">
        <w:tc>
          <w:tcPr>
            <w:tcW w:w="5035" w:type="dxa"/>
          </w:tcPr>
          <w:p w14:paraId="31BD9EF2" w14:textId="77777777" w:rsidR="00795516" w:rsidRPr="0064500B" w:rsidRDefault="00795516" w:rsidP="007955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 xml:space="preserve">Anti-ROS1 </w:t>
            </w:r>
            <w:proofErr w:type="spellStart"/>
            <w:r w:rsidRPr="0064500B">
              <w:rPr>
                <w:rFonts w:ascii="Times New Roman" w:hAnsi="Times New Roman" w:cs="Times New Roman"/>
                <w:i/>
                <w:iCs/>
                <w:sz w:val="22"/>
                <w:szCs w:val="22"/>
                <w:lang w:val="pt-BR"/>
              </w:rPr>
              <w:t>Drug</w:t>
            </w:r>
            <w:proofErr w:type="spellEnd"/>
            <w:r w:rsidRPr="0064500B">
              <w:rPr>
                <w:rFonts w:ascii="Times New Roman" w:hAnsi="Times New Roman" w:cs="Times New Roman"/>
                <w:i/>
                <w:iCs/>
                <w:sz w:val="22"/>
                <w:szCs w:val="22"/>
                <w:lang w:val="pt-BR"/>
              </w:rPr>
              <w:t>; ROS1 Positive</w:t>
            </w:r>
          </w:p>
        </w:tc>
        <w:tc>
          <w:tcPr>
            <w:tcW w:w="1530" w:type="dxa"/>
            <w:vAlign w:val="bottom"/>
          </w:tcPr>
          <w:p w14:paraId="528777EA" w14:textId="10D12D1B"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0.85</w:t>
            </w:r>
          </w:p>
        </w:tc>
        <w:tc>
          <w:tcPr>
            <w:tcW w:w="1890" w:type="dxa"/>
            <w:vAlign w:val="bottom"/>
          </w:tcPr>
          <w:p w14:paraId="32102938" w14:textId="43BC1DC1"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[0.35, 2.07]</w:t>
            </w:r>
          </w:p>
        </w:tc>
        <w:tc>
          <w:tcPr>
            <w:tcW w:w="1440" w:type="dxa"/>
            <w:vAlign w:val="bottom"/>
          </w:tcPr>
          <w:p w14:paraId="310A21AF" w14:textId="22CE50C1" w:rsidR="00795516" w:rsidRPr="0064500B" w:rsidRDefault="00795516" w:rsidP="00795516">
            <w:pPr>
              <w:jc w:val="center"/>
              <w:rPr>
                <w:rFonts w:ascii="Times New Roman" w:hAnsi="Times New Roman" w:cs="Times New Roman"/>
                <w:sz w:val="22"/>
                <w:szCs w:val="22"/>
                <w:lang w:val="pt-BR"/>
              </w:rPr>
            </w:pPr>
            <w:r w:rsidRPr="0064500B">
              <w:rPr>
                <w:rFonts w:ascii="Times New Roman" w:hAnsi="Times New Roman" w:cs="Times New Roman"/>
                <w:sz w:val="22"/>
                <w:szCs w:val="22"/>
              </w:rPr>
              <w:t>0.727</w:t>
            </w:r>
          </w:p>
        </w:tc>
      </w:tr>
      <w:tr w:rsidR="002C4F8B" w:rsidRPr="0064500B" w14:paraId="537EF4F3" w14:textId="77777777" w:rsidTr="00B118B8">
        <w:tc>
          <w:tcPr>
            <w:tcW w:w="5035" w:type="dxa"/>
          </w:tcPr>
          <w:p w14:paraId="605499F6" w14:textId="77777777" w:rsidR="002C4F8B" w:rsidRPr="0064500B" w:rsidRDefault="002C4F8B" w:rsidP="005C71BF">
            <w:pPr>
              <w:jc w:val="center"/>
              <w:rPr>
                <w:rFonts w:ascii="Times New Roman" w:hAnsi="Times New Roman" w:cs="Times New Roman"/>
                <w:sz w:val="22"/>
                <w:szCs w:val="22"/>
                <w:lang w:val="pt-BR"/>
              </w:rPr>
            </w:pPr>
          </w:p>
        </w:tc>
        <w:tc>
          <w:tcPr>
            <w:tcW w:w="1530" w:type="dxa"/>
          </w:tcPr>
          <w:p w14:paraId="28A35F8A" w14:textId="77777777" w:rsidR="002C4F8B" w:rsidRPr="0064500B" w:rsidRDefault="002C4F8B" w:rsidP="005C71BF">
            <w:pPr>
              <w:jc w:val="center"/>
              <w:rPr>
                <w:rFonts w:ascii="Times New Roman" w:hAnsi="Times New Roman" w:cs="Times New Roman"/>
                <w:sz w:val="22"/>
                <w:szCs w:val="22"/>
                <w:lang w:val="pt-BR"/>
              </w:rPr>
            </w:pPr>
          </w:p>
        </w:tc>
        <w:tc>
          <w:tcPr>
            <w:tcW w:w="1890" w:type="dxa"/>
          </w:tcPr>
          <w:p w14:paraId="1E94FD90" w14:textId="77777777" w:rsidR="002C4F8B" w:rsidRPr="0064500B" w:rsidRDefault="002C4F8B" w:rsidP="005C71BF">
            <w:pPr>
              <w:jc w:val="center"/>
              <w:rPr>
                <w:rFonts w:ascii="Times New Roman" w:hAnsi="Times New Roman" w:cs="Times New Roman"/>
                <w:sz w:val="22"/>
                <w:szCs w:val="22"/>
                <w:lang w:val="pt-BR"/>
              </w:rPr>
            </w:pPr>
          </w:p>
        </w:tc>
        <w:tc>
          <w:tcPr>
            <w:tcW w:w="1440" w:type="dxa"/>
          </w:tcPr>
          <w:p w14:paraId="54D03B47" w14:textId="77777777" w:rsidR="002C4F8B" w:rsidRPr="0064500B" w:rsidRDefault="002C4F8B" w:rsidP="005C71BF">
            <w:pPr>
              <w:jc w:val="center"/>
              <w:rPr>
                <w:rFonts w:ascii="Times New Roman" w:hAnsi="Times New Roman" w:cs="Times New Roman"/>
                <w:sz w:val="22"/>
                <w:szCs w:val="22"/>
                <w:lang w:val="pt-BR"/>
              </w:rPr>
            </w:pPr>
          </w:p>
        </w:tc>
      </w:tr>
      <w:tr w:rsidR="00795516" w:rsidRPr="0064500B" w14:paraId="3C170199" w14:textId="77777777" w:rsidTr="00965AE8">
        <w:tc>
          <w:tcPr>
            <w:tcW w:w="5035" w:type="dxa"/>
          </w:tcPr>
          <w:p w14:paraId="4887E62B"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BRAF Positivity</w:t>
            </w:r>
          </w:p>
        </w:tc>
        <w:tc>
          <w:tcPr>
            <w:tcW w:w="1530" w:type="dxa"/>
            <w:vAlign w:val="bottom"/>
          </w:tcPr>
          <w:p w14:paraId="2095DBEF" w14:textId="4FA12DF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30233146" w14:textId="756CCDF7"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[0.77, 1.13]</w:t>
            </w:r>
          </w:p>
        </w:tc>
        <w:tc>
          <w:tcPr>
            <w:tcW w:w="1440" w:type="dxa"/>
            <w:vAlign w:val="bottom"/>
          </w:tcPr>
          <w:p w14:paraId="51260EEA" w14:textId="6A26853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0.46</w:t>
            </w:r>
          </w:p>
        </w:tc>
      </w:tr>
      <w:tr w:rsidR="00795516" w:rsidRPr="0064500B" w14:paraId="63C3B709" w14:textId="77777777" w:rsidTr="00965AE8">
        <w:tc>
          <w:tcPr>
            <w:tcW w:w="5035" w:type="dxa"/>
          </w:tcPr>
          <w:p w14:paraId="59A51536"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KRAS Positivity</w:t>
            </w:r>
          </w:p>
        </w:tc>
        <w:tc>
          <w:tcPr>
            <w:tcW w:w="1530" w:type="dxa"/>
            <w:vAlign w:val="bottom"/>
          </w:tcPr>
          <w:p w14:paraId="2D2B8F29" w14:textId="62D2C02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1.12</w:t>
            </w:r>
          </w:p>
        </w:tc>
        <w:tc>
          <w:tcPr>
            <w:tcW w:w="1890" w:type="dxa"/>
            <w:vAlign w:val="bottom"/>
          </w:tcPr>
          <w:p w14:paraId="7B1FE9DD" w14:textId="4A22016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[1.01, 1.24]</w:t>
            </w:r>
          </w:p>
        </w:tc>
        <w:tc>
          <w:tcPr>
            <w:tcW w:w="1440" w:type="dxa"/>
            <w:vAlign w:val="bottom"/>
          </w:tcPr>
          <w:p w14:paraId="125BB88D" w14:textId="597C7DFA"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0.033</w:t>
            </w:r>
            <w:r w:rsidR="00653608" w:rsidRPr="0064500B">
              <w:rPr>
                <w:rFonts w:ascii="Times New Roman" w:hAnsi="Times New Roman" w:cs="Times New Roman"/>
                <w:b/>
                <w:bCs/>
                <w:sz w:val="22"/>
                <w:szCs w:val="22"/>
              </w:rPr>
              <w:t>*</w:t>
            </w:r>
          </w:p>
        </w:tc>
      </w:tr>
      <w:tr w:rsidR="002C4F8B" w:rsidRPr="0064500B" w14:paraId="48205BCF" w14:textId="77777777" w:rsidTr="00B118B8">
        <w:tc>
          <w:tcPr>
            <w:tcW w:w="5035" w:type="dxa"/>
          </w:tcPr>
          <w:p w14:paraId="6651CEDA" w14:textId="77777777" w:rsidR="002C4F8B" w:rsidRPr="0064500B" w:rsidRDefault="002C4F8B" w:rsidP="005E61C7">
            <w:pPr>
              <w:rPr>
                <w:rFonts w:ascii="Times New Roman" w:hAnsi="Times New Roman" w:cs="Times New Roman"/>
                <w:b/>
                <w:bCs/>
                <w:sz w:val="22"/>
                <w:szCs w:val="22"/>
              </w:rPr>
            </w:pPr>
            <w:r w:rsidRPr="0064500B">
              <w:rPr>
                <w:rFonts w:ascii="Times New Roman" w:hAnsi="Times New Roman" w:cs="Times New Roman"/>
                <w:b/>
                <w:bCs/>
                <w:sz w:val="22"/>
                <w:szCs w:val="22"/>
              </w:rPr>
              <w:t>ECOG Status</w:t>
            </w:r>
          </w:p>
        </w:tc>
        <w:tc>
          <w:tcPr>
            <w:tcW w:w="1530" w:type="dxa"/>
          </w:tcPr>
          <w:p w14:paraId="6B796153" w14:textId="77777777" w:rsidR="002C4F8B" w:rsidRPr="0064500B" w:rsidRDefault="002C4F8B" w:rsidP="005C71BF">
            <w:pPr>
              <w:jc w:val="center"/>
              <w:rPr>
                <w:rFonts w:ascii="Times New Roman" w:hAnsi="Times New Roman" w:cs="Times New Roman"/>
                <w:sz w:val="22"/>
                <w:szCs w:val="22"/>
              </w:rPr>
            </w:pPr>
          </w:p>
        </w:tc>
        <w:tc>
          <w:tcPr>
            <w:tcW w:w="1890" w:type="dxa"/>
          </w:tcPr>
          <w:p w14:paraId="2A97AF14" w14:textId="77777777" w:rsidR="002C4F8B" w:rsidRPr="0064500B" w:rsidRDefault="002C4F8B" w:rsidP="005C71BF">
            <w:pPr>
              <w:jc w:val="center"/>
              <w:rPr>
                <w:rFonts w:ascii="Times New Roman" w:hAnsi="Times New Roman" w:cs="Times New Roman"/>
                <w:sz w:val="22"/>
                <w:szCs w:val="22"/>
              </w:rPr>
            </w:pPr>
          </w:p>
        </w:tc>
        <w:tc>
          <w:tcPr>
            <w:tcW w:w="1440" w:type="dxa"/>
          </w:tcPr>
          <w:p w14:paraId="18246AC2" w14:textId="77777777" w:rsidR="002C4F8B" w:rsidRPr="0064500B" w:rsidRDefault="002C4F8B" w:rsidP="005C71BF">
            <w:pPr>
              <w:jc w:val="center"/>
              <w:rPr>
                <w:rFonts w:ascii="Times New Roman" w:hAnsi="Times New Roman" w:cs="Times New Roman"/>
                <w:sz w:val="22"/>
                <w:szCs w:val="22"/>
              </w:rPr>
            </w:pPr>
          </w:p>
        </w:tc>
      </w:tr>
      <w:tr w:rsidR="00795516" w:rsidRPr="0064500B" w14:paraId="25C9041B" w14:textId="77777777" w:rsidTr="00995541">
        <w:tc>
          <w:tcPr>
            <w:tcW w:w="5035" w:type="dxa"/>
          </w:tcPr>
          <w:p w14:paraId="1C6EEB0B"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0</w:t>
            </w:r>
          </w:p>
        </w:tc>
        <w:tc>
          <w:tcPr>
            <w:tcW w:w="1530" w:type="dxa"/>
            <w:vAlign w:val="bottom"/>
          </w:tcPr>
          <w:p w14:paraId="663BCC7A" w14:textId="07019D5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0.55</w:t>
            </w:r>
          </w:p>
        </w:tc>
        <w:tc>
          <w:tcPr>
            <w:tcW w:w="1890" w:type="dxa"/>
            <w:vAlign w:val="bottom"/>
          </w:tcPr>
          <w:p w14:paraId="1F20491A" w14:textId="63FCFA9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[0.48, 0.64]</w:t>
            </w:r>
          </w:p>
        </w:tc>
        <w:tc>
          <w:tcPr>
            <w:tcW w:w="1440" w:type="dxa"/>
            <w:vAlign w:val="bottom"/>
          </w:tcPr>
          <w:p w14:paraId="34A129B0" w14:textId="144F87AA" w:rsidR="00795516" w:rsidRPr="0064500B" w:rsidRDefault="006A78F3"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795516" w:rsidRPr="0064500B" w14:paraId="4F348C8B" w14:textId="77777777" w:rsidTr="00995541">
        <w:tc>
          <w:tcPr>
            <w:tcW w:w="5035" w:type="dxa"/>
          </w:tcPr>
          <w:p w14:paraId="2BAF3802"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1</w:t>
            </w:r>
          </w:p>
        </w:tc>
        <w:tc>
          <w:tcPr>
            <w:tcW w:w="1530" w:type="dxa"/>
            <w:vAlign w:val="bottom"/>
          </w:tcPr>
          <w:p w14:paraId="7C04610A" w14:textId="72F2255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4F0BC54D" w14:textId="4E8E9B5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[0.73, 0.94]</w:t>
            </w:r>
          </w:p>
        </w:tc>
        <w:tc>
          <w:tcPr>
            <w:tcW w:w="1440" w:type="dxa"/>
            <w:vAlign w:val="bottom"/>
          </w:tcPr>
          <w:p w14:paraId="119D00CE" w14:textId="143828BD"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0.004</w:t>
            </w:r>
            <w:r w:rsidR="00653608" w:rsidRPr="0064500B">
              <w:rPr>
                <w:rFonts w:ascii="Times New Roman" w:hAnsi="Times New Roman" w:cs="Times New Roman"/>
                <w:b/>
                <w:bCs/>
                <w:sz w:val="22"/>
                <w:szCs w:val="22"/>
              </w:rPr>
              <w:t>**</w:t>
            </w:r>
          </w:p>
        </w:tc>
      </w:tr>
      <w:tr w:rsidR="00795516" w:rsidRPr="0064500B" w14:paraId="48180945" w14:textId="77777777" w:rsidTr="00995541">
        <w:tc>
          <w:tcPr>
            <w:tcW w:w="5035" w:type="dxa"/>
          </w:tcPr>
          <w:p w14:paraId="2E0082B2"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2</w:t>
            </w:r>
          </w:p>
        </w:tc>
        <w:tc>
          <w:tcPr>
            <w:tcW w:w="1530" w:type="dxa"/>
            <w:vAlign w:val="bottom"/>
          </w:tcPr>
          <w:p w14:paraId="64A2A41A" w14:textId="1565365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1.24</w:t>
            </w:r>
          </w:p>
        </w:tc>
        <w:tc>
          <w:tcPr>
            <w:tcW w:w="1890" w:type="dxa"/>
            <w:vAlign w:val="bottom"/>
          </w:tcPr>
          <w:p w14:paraId="4E7E778D" w14:textId="66E186E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[1.08, 1.43]</w:t>
            </w:r>
          </w:p>
        </w:tc>
        <w:tc>
          <w:tcPr>
            <w:tcW w:w="1440" w:type="dxa"/>
            <w:vAlign w:val="bottom"/>
          </w:tcPr>
          <w:p w14:paraId="64BD2A99" w14:textId="18459A82"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r w:rsidR="00653608" w:rsidRPr="0064500B">
              <w:rPr>
                <w:rFonts w:ascii="Times New Roman" w:hAnsi="Times New Roman" w:cs="Times New Roman"/>
                <w:b/>
                <w:bCs/>
                <w:sz w:val="22"/>
                <w:szCs w:val="22"/>
              </w:rPr>
              <w:t>**</w:t>
            </w:r>
          </w:p>
        </w:tc>
      </w:tr>
      <w:tr w:rsidR="006A78F3" w:rsidRPr="0064500B" w14:paraId="0523782E" w14:textId="77777777" w:rsidTr="00EF7E3B">
        <w:tc>
          <w:tcPr>
            <w:tcW w:w="5035" w:type="dxa"/>
          </w:tcPr>
          <w:p w14:paraId="5D28862A" w14:textId="77777777" w:rsidR="006A78F3" w:rsidRPr="0064500B" w:rsidRDefault="006A78F3" w:rsidP="006A78F3">
            <w:pPr>
              <w:jc w:val="right"/>
              <w:rPr>
                <w:rFonts w:ascii="Times New Roman" w:hAnsi="Times New Roman" w:cs="Times New Roman"/>
                <w:i/>
                <w:iCs/>
                <w:sz w:val="22"/>
                <w:szCs w:val="22"/>
              </w:rPr>
            </w:pPr>
            <w:r w:rsidRPr="0064500B">
              <w:rPr>
                <w:rFonts w:ascii="Times New Roman" w:hAnsi="Times New Roman" w:cs="Times New Roman"/>
                <w:i/>
                <w:iCs/>
                <w:sz w:val="22"/>
                <w:szCs w:val="22"/>
              </w:rPr>
              <w:t>3</w:t>
            </w:r>
          </w:p>
        </w:tc>
        <w:tc>
          <w:tcPr>
            <w:tcW w:w="1530" w:type="dxa"/>
            <w:vAlign w:val="bottom"/>
          </w:tcPr>
          <w:p w14:paraId="76AFDAE3" w14:textId="2D842701"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1.77</w:t>
            </w:r>
          </w:p>
        </w:tc>
        <w:tc>
          <w:tcPr>
            <w:tcW w:w="1890" w:type="dxa"/>
            <w:vAlign w:val="bottom"/>
          </w:tcPr>
          <w:p w14:paraId="536D2A4E" w14:textId="4EBCC011"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[1.5</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2.08]</w:t>
            </w:r>
          </w:p>
        </w:tc>
        <w:tc>
          <w:tcPr>
            <w:tcW w:w="1440" w:type="dxa"/>
          </w:tcPr>
          <w:p w14:paraId="1DFCC522" w14:textId="41F4FE0D"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6A78F3" w:rsidRPr="0064500B" w14:paraId="3D29FA1F" w14:textId="77777777" w:rsidTr="00EF7E3B">
        <w:tc>
          <w:tcPr>
            <w:tcW w:w="5035" w:type="dxa"/>
          </w:tcPr>
          <w:p w14:paraId="3CC6337C" w14:textId="77777777" w:rsidR="006A78F3" w:rsidRPr="0064500B" w:rsidRDefault="006A78F3" w:rsidP="006A78F3">
            <w:pPr>
              <w:jc w:val="right"/>
              <w:rPr>
                <w:rFonts w:ascii="Times New Roman" w:hAnsi="Times New Roman" w:cs="Times New Roman"/>
                <w:i/>
                <w:iCs/>
                <w:sz w:val="22"/>
                <w:szCs w:val="22"/>
              </w:rPr>
            </w:pPr>
            <w:r w:rsidRPr="0064500B">
              <w:rPr>
                <w:rFonts w:ascii="Times New Roman" w:hAnsi="Times New Roman" w:cs="Times New Roman"/>
                <w:i/>
                <w:iCs/>
                <w:sz w:val="22"/>
                <w:szCs w:val="22"/>
              </w:rPr>
              <w:t>4</w:t>
            </w:r>
          </w:p>
        </w:tc>
        <w:tc>
          <w:tcPr>
            <w:tcW w:w="1530" w:type="dxa"/>
            <w:vAlign w:val="bottom"/>
          </w:tcPr>
          <w:p w14:paraId="1AB1ED6C" w14:textId="1815F64D"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2.01</w:t>
            </w:r>
          </w:p>
        </w:tc>
        <w:tc>
          <w:tcPr>
            <w:tcW w:w="1890" w:type="dxa"/>
            <w:vAlign w:val="bottom"/>
          </w:tcPr>
          <w:p w14:paraId="36EE05C0" w14:textId="3A2125A4"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[1.4</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2.89]</w:t>
            </w:r>
          </w:p>
        </w:tc>
        <w:tc>
          <w:tcPr>
            <w:tcW w:w="1440" w:type="dxa"/>
          </w:tcPr>
          <w:p w14:paraId="645F7575" w14:textId="4C5B739B"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795516" w:rsidRPr="0064500B" w14:paraId="17578109" w14:textId="77777777" w:rsidTr="008D18F9">
        <w:tc>
          <w:tcPr>
            <w:tcW w:w="5035" w:type="dxa"/>
          </w:tcPr>
          <w:p w14:paraId="0E6D515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Squamous Cell Histology</w:t>
            </w:r>
          </w:p>
        </w:tc>
        <w:tc>
          <w:tcPr>
            <w:tcW w:w="1530" w:type="dxa"/>
            <w:vAlign w:val="bottom"/>
          </w:tcPr>
          <w:p w14:paraId="12D5C3BB" w14:textId="5BC3E037"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0.92</w:t>
            </w:r>
          </w:p>
        </w:tc>
        <w:tc>
          <w:tcPr>
            <w:tcW w:w="1890" w:type="dxa"/>
            <w:vAlign w:val="bottom"/>
          </w:tcPr>
          <w:p w14:paraId="2DC2A9F6" w14:textId="047D79F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[0.74, 1.16]</w:t>
            </w:r>
          </w:p>
        </w:tc>
        <w:tc>
          <w:tcPr>
            <w:tcW w:w="1440" w:type="dxa"/>
            <w:vAlign w:val="bottom"/>
          </w:tcPr>
          <w:p w14:paraId="1FFF11B8" w14:textId="5CBDE13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0.493</w:t>
            </w:r>
          </w:p>
        </w:tc>
      </w:tr>
      <w:tr w:rsidR="00795516" w:rsidRPr="0064500B" w14:paraId="26D7C3CD" w14:textId="77777777" w:rsidTr="008D18F9">
        <w:tc>
          <w:tcPr>
            <w:tcW w:w="5035" w:type="dxa"/>
          </w:tcPr>
          <w:p w14:paraId="12FDEACC"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Non-squamous Cell Histology</w:t>
            </w:r>
          </w:p>
        </w:tc>
        <w:tc>
          <w:tcPr>
            <w:tcW w:w="1530" w:type="dxa"/>
            <w:vAlign w:val="bottom"/>
          </w:tcPr>
          <w:p w14:paraId="32255440" w14:textId="7B75A99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5D1DE14E" w14:textId="535488A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0.92]</w:t>
            </w:r>
          </w:p>
        </w:tc>
        <w:tc>
          <w:tcPr>
            <w:tcW w:w="1440" w:type="dxa"/>
            <w:vAlign w:val="bottom"/>
          </w:tcPr>
          <w:p w14:paraId="5E59672B" w14:textId="24A07600"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0.006</w:t>
            </w:r>
            <w:r w:rsidR="00653608" w:rsidRPr="0064500B">
              <w:rPr>
                <w:rFonts w:ascii="Times New Roman" w:hAnsi="Times New Roman" w:cs="Times New Roman"/>
                <w:b/>
                <w:bCs/>
                <w:sz w:val="22"/>
                <w:szCs w:val="22"/>
              </w:rPr>
              <w:t>**</w:t>
            </w:r>
          </w:p>
        </w:tc>
      </w:tr>
      <w:tr w:rsidR="00795516" w:rsidRPr="0064500B" w14:paraId="0E5D0D99" w14:textId="77777777" w:rsidTr="008D18F9">
        <w:tc>
          <w:tcPr>
            <w:tcW w:w="5035" w:type="dxa"/>
          </w:tcPr>
          <w:p w14:paraId="3E7F4785"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PD-L1</w:t>
            </w:r>
          </w:p>
        </w:tc>
        <w:tc>
          <w:tcPr>
            <w:tcW w:w="1530" w:type="dxa"/>
            <w:vAlign w:val="bottom"/>
          </w:tcPr>
          <w:p w14:paraId="33E78E10" w14:textId="1FD68EA7"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0.46</w:t>
            </w:r>
          </w:p>
        </w:tc>
        <w:tc>
          <w:tcPr>
            <w:tcW w:w="1890" w:type="dxa"/>
            <w:vAlign w:val="bottom"/>
          </w:tcPr>
          <w:p w14:paraId="5541BFFF" w14:textId="24ADD9C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0.71]</w:t>
            </w:r>
          </w:p>
        </w:tc>
        <w:tc>
          <w:tcPr>
            <w:tcW w:w="1440" w:type="dxa"/>
            <w:vAlign w:val="bottom"/>
          </w:tcPr>
          <w:p w14:paraId="566F7EB7" w14:textId="16D452BD" w:rsidR="00795516" w:rsidRPr="0064500B" w:rsidRDefault="006A78F3"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795516" w:rsidRPr="0064500B" w14:paraId="7F15E632" w14:textId="77777777" w:rsidTr="008D18F9">
        <w:tc>
          <w:tcPr>
            <w:tcW w:w="5035" w:type="dxa"/>
          </w:tcPr>
          <w:p w14:paraId="22DF554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Hispanic/Latino Ethnicity</w:t>
            </w:r>
          </w:p>
        </w:tc>
        <w:tc>
          <w:tcPr>
            <w:tcW w:w="1530" w:type="dxa"/>
            <w:vAlign w:val="bottom"/>
          </w:tcPr>
          <w:p w14:paraId="6CD6CB65" w14:textId="00817F3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0745DCA7" w14:textId="3C884890"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1.07]</w:t>
            </w:r>
          </w:p>
        </w:tc>
        <w:tc>
          <w:tcPr>
            <w:tcW w:w="1440" w:type="dxa"/>
            <w:vAlign w:val="bottom"/>
          </w:tcPr>
          <w:p w14:paraId="1E2EA8FE" w14:textId="43D1DE36"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0.19</w:t>
            </w:r>
          </w:p>
        </w:tc>
      </w:tr>
      <w:tr w:rsidR="006A78F3" w:rsidRPr="0064500B" w14:paraId="1AF927EF" w14:textId="77777777" w:rsidTr="00B63ECA">
        <w:tc>
          <w:tcPr>
            <w:tcW w:w="5035" w:type="dxa"/>
          </w:tcPr>
          <w:p w14:paraId="062D08C6" w14:textId="1DCC2D62" w:rsidR="006A78F3" w:rsidRPr="0064500B" w:rsidRDefault="006A78F3" w:rsidP="006A78F3">
            <w:pPr>
              <w:rPr>
                <w:rFonts w:ascii="Times New Roman" w:hAnsi="Times New Roman" w:cs="Times New Roman"/>
                <w:sz w:val="22"/>
                <w:szCs w:val="22"/>
              </w:rPr>
            </w:pPr>
            <w:r w:rsidRPr="0064500B">
              <w:rPr>
                <w:rFonts w:ascii="Times New Roman" w:hAnsi="Times New Roman" w:cs="Times New Roman"/>
                <w:sz w:val="22"/>
                <w:szCs w:val="22"/>
              </w:rPr>
              <w:t>Interval Between Diagnosis Year and 2022</w:t>
            </w:r>
          </w:p>
        </w:tc>
        <w:tc>
          <w:tcPr>
            <w:tcW w:w="1530" w:type="dxa"/>
            <w:vAlign w:val="bottom"/>
          </w:tcPr>
          <w:p w14:paraId="08B64A1B" w14:textId="6546897A"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5445ADCC" w14:textId="5E150654"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[0.85, 0.89]</w:t>
            </w:r>
          </w:p>
        </w:tc>
        <w:tc>
          <w:tcPr>
            <w:tcW w:w="1440" w:type="dxa"/>
          </w:tcPr>
          <w:p w14:paraId="10294999" w14:textId="05D2891B"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6A78F3" w:rsidRPr="0064500B" w14:paraId="0D25BD8E" w14:textId="77777777" w:rsidTr="00B63ECA">
        <w:tc>
          <w:tcPr>
            <w:tcW w:w="5035" w:type="dxa"/>
          </w:tcPr>
          <w:p w14:paraId="637DBBE3" w14:textId="3AA2F1BA" w:rsidR="006A78F3" w:rsidRPr="0064500B" w:rsidRDefault="006A78F3" w:rsidP="006A78F3">
            <w:pPr>
              <w:rPr>
                <w:rFonts w:ascii="Times New Roman" w:hAnsi="Times New Roman" w:cs="Times New Roman"/>
                <w:sz w:val="22"/>
                <w:szCs w:val="22"/>
              </w:rPr>
            </w:pPr>
            <w:proofErr w:type="gramStart"/>
            <w:r w:rsidRPr="0064500B">
              <w:rPr>
                <w:rFonts w:ascii="Times New Roman" w:hAnsi="Times New Roman" w:cs="Times New Roman"/>
                <w:sz w:val="22"/>
                <w:szCs w:val="22"/>
              </w:rPr>
              <w:t>Log(</w:t>
            </w:r>
            <w:proofErr w:type="gramEnd"/>
            <w:r w:rsidRPr="0064500B">
              <w:rPr>
                <w:rFonts w:ascii="Times New Roman" w:hAnsi="Times New Roman" w:cs="Times New Roman"/>
                <w:sz w:val="22"/>
                <w:szCs w:val="22"/>
              </w:rPr>
              <w:t>Age at Diagnosis)</w:t>
            </w:r>
          </w:p>
        </w:tc>
        <w:tc>
          <w:tcPr>
            <w:tcW w:w="1530" w:type="dxa"/>
            <w:vAlign w:val="bottom"/>
          </w:tcPr>
          <w:p w14:paraId="699DD8EA" w14:textId="19EA6395"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0.52</w:t>
            </w:r>
          </w:p>
        </w:tc>
        <w:tc>
          <w:tcPr>
            <w:tcW w:w="1890" w:type="dxa"/>
            <w:vAlign w:val="bottom"/>
          </w:tcPr>
          <w:p w14:paraId="679786F6" w14:textId="6D0BBF1E"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[0.4</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0.69]</w:t>
            </w:r>
          </w:p>
        </w:tc>
        <w:tc>
          <w:tcPr>
            <w:tcW w:w="1440" w:type="dxa"/>
          </w:tcPr>
          <w:p w14:paraId="3B21722B" w14:textId="23E8A27B"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795516" w:rsidRPr="0064500B" w14:paraId="00263F0A" w14:textId="77777777" w:rsidTr="008D18F9">
        <w:tc>
          <w:tcPr>
            <w:tcW w:w="5035" w:type="dxa"/>
          </w:tcPr>
          <w:p w14:paraId="7BE5B392"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Self-Identified White</w:t>
            </w:r>
          </w:p>
        </w:tc>
        <w:tc>
          <w:tcPr>
            <w:tcW w:w="1530" w:type="dxa"/>
            <w:vAlign w:val="bottom"/>
          </w:tcPr>
          <w:p w14:paraId="3626D0B7" w14:textId="7D82CB0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0A21CCE2" w14:textId="1DB42B8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[0.73, 0.96]</w:t>
            </w:r>
          </w:p>
        </w:tc>
        <w:tc>
          <w:tcPr>
            <w:tcW w:w="1440" w:type="dxa"/>
            <w:vAlign w:val="bottom"/>
          </w:tcPr>
          <w:p w14:paraId="4DBDA9C1" w14:textId="097C8120"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0.009</w:t>
            </w:r>
            <w:r w:rsidR="00653608" w:rsidRPr="0064500B">
              <w:rPr>
                <w:rFonts w:ascii="Times New Roman" w:hAnsi="Times New Roman" w:cs="Times New Roman"/>
                <w:b/>
                <w:bCs/>
                <w:sz w:val="22"/>
                <w:szCs w:val="22"/>
              </w:rPr>
              <w:t>**</w:t>
            </w:r>
          </w:p>
        </w:tc>
      </w:tr>
      <w:tr w:rsidR="00795516" w:rsidRPr="0064500B" w14:paraId="2DF25EE8" w14:textId="77777777" w:rsidTr="008D18F9">
        <w:tc>
          <w:tcPr>
            <w:tcW w:w="5035" w:type="dxa"/>
          </w:tcPr>
          <w:p w14:paraId="564D01A7"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Self-Identified Asian</w:t>
            </w:r>
          </w:p>
        </w:tc>
        <w:tc>
          <w:tcPr>
            <w:tcW w:w="1530" w:type="dxa"/>
            <w:vAlign w:val="bottom"/>
          </w:tcPr>
          <w:p w14:paraId="63454526" w14:textId="277408F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0.79</w:t>
            </w:r>
          </w:p>
        </w:tc>
        <w:tc>
          <w:tcPr>
            <w:tcW w:w="1890" w:type="dxa"/>
            <w:vAlign w:val="bottom"/>
          </w:tcPr>
          <w:p w14:paraId="737AB717" w14:textId="29893B5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[0.62, 1.01]</w:t>
            </w:r>
          </w:p>
        </w:tc>
        <w:tc>
          <w:tcPr>
            <w:tcW w:w="1440" w:type="dxa"/>
            <w:vAlign w:val="bottom"/>
          </w:tcPr>
          <w:p w14:paraId="45CEE9F6" w14:textId="10B6F86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0.061</w:t>
            </w:r>
          </w:p>
        </w:tc>
      </w:tr>
      <w:tr w:rsidR="00795516" w:rsidRPr="0064500B" w14:paraId="31D9A6B4" w14:textId="77777777" w:rsidTr="008D18F9">
        <w:tc>
          <w:tcPr>
            <w:tcW w:w="5035" w:type="dxa"/>
          </w:tcPr>
          <w:p w14:paraId="462FAA45"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Self-Identified Black</w:t>
            </w:r>
          </w:p>
        </w:tc>
        <w:tc>
          <w:tcPr>
            <w:tcW w:w="1530" w:type="dxa"/>
            <w:vAlign w:val="bottom"/>
          </w:tcPr>
          <w:p w14:paraId="2DA3F78D" w14:textId="5664B2A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065CB7F0" w14:textId="7025A63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[0.62, 0.89]</w:t>
            </w:r>
          </w:p>
        </w:tc>
        <w:tc>
          <w:tcPr>
            <w:tcW w:w="1440" w:type="dxa"/>
            <w:vAlign w:val="bottom"/>
          </w:tcPr>
          <w:p w14:paraId="2E093241" w14:textId="62727EEE"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795516" w:rsidRPr="0064500B" w14:paraId="6841EFCB" w14:textId="77777777" w:rsidTr="008D18F9">
        <w:tc>
          <w:tcPr>
            <w:tcW w:w="5035" w:type="dxa"/>
          </w:tcPr>
          <w:p w14:paraId="05DD1EFC"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Self-Identified Other Race</w:t>
            </w:r>
          </w:p>
        </w:tc>
        <w:tc>
          <w:tcPr>
            <w:tcW w:w="1530" w:type="dxa"/>
            <w:vAlign w:val="bottom"/>
          </w:tcPr>
          <w:p w14:paraId="0EFA69FD" w14:textId="3140EE2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0.97</w:t>
            </w:r>
          </w:p>
        </w:tc>
        <w:tc>
          <w:tcPr>
            <w:tcW w:w="1890" w:type="dxa"/>
            <w:vAlign w:val="bottom"/>
          </w:tcPr>
          <w:p w14:paraId="37C0CA7B" w14:textId="22FDC64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[0.81, 1.16]</w:t>
            </w:r>
          </w:p>
        </w:tc>
        <w:tc>
          <w:tcPr>
            <w:tcW w:w="1440" w:type="dxa"/>
            <w:vAlign w:val="bottom"/>
          </w:tcPr>
          <w:p w14:paraId="7A2493AB" w14:textId="7CAB9542"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0.754</w:t>
            </w:r>
          </w:p>
        </w:tc>
      </w:tr>
      <w:tr w:rsidR="00795516" w:rsidRPr="0064500B" w14:paraId="267A7798" w14:textId="77777777" w:rsidTr="008D18F9">
        <w:tc>
          <w:tcPr>
            <w:tcW w:w="5035" w:type="dxa"/>
          </w:tcPr>
          <w:p w14:paraId="44993582"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Self-Identified Hispanic Race</w:t>
            </w:r>
          </w:p>
        </w:tc>
        <w:tc>
          <w:tcPr>
            <w:tcW w:w="1530" w:type="dxa"/>
            <w:vAlign w:val="bottom"/>
          </w:tcPr>
          <w:p w14:paraId="44A6923F" w14:textId="5D8A098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45454271" w14:textId="76AFC82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2.89]</w:t>
            </w:r>
          </w:p>
        </w:tc>
        <w:tc>
          <w:tcPr>
            <w:tcW w:w="1440" w:type="dxa"/>
            <w:vAlign w:val="bottom"/>
          </w:tcPr>
          <w:p w14:paraId="0D12D4CD" w14:textId="6C4E718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0.897</w:t>
            </w:r>
          </w:p>
        </w:tc>
      </w:tr>
      <w:tr w:rsidR="00795516" w:rsidRPr="0064500B" w14:paraId="09D4B56E" w14:textId="77777777" w:rsidTr="008D18F9">
        <w:tc>
          <w:tcPr>
            <w:tcW w:w="5035" w:type="dxa"/>
          </w:tcPr>
          <w:p w14:paraId="434AC1C2"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Male Gender</w:t>
            </w:r>
          </w:p>
        </w:tc>
        <w:tc>
          <w:tcPr>
            <w:tcW w:w="1530" w:type="dxa"/>
            <w:vAlign w:val="bottom"/>
          </w:tcPr>
          <w:p w14:paraId="25F80A84" w14:textId="1865DB27"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37B83807" w14:textId="169526E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[1.01, 1.18]</w:t>
            </w:r>
          </w:p>
        </w:tc>
        <w:tc>
          <w:tcPr>
            <w:tcW w:w="1440" w:type="dxa"/>
            <w:vAlign w:val="bottom"/>
          </w:tcPr>
          <w:p w14:paraId="314A48B9" w14:textId="637D935B"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0.022</w:t>
            </w:r>
            <w:r w:rsidR="00653608" w:rsidRPr="0064500B">
              <w:rPr>
                <w:rFonts w:ascii="Times New Roman" w:hAnsi="Times New Roman" w:cs="Times New Roman"/>
                <w:b/>
                <w:bCs/>
                <w:sz w:val="22"/>
                <w:szCs w:val="22"/>
              </w:rPr>
              <w:t>*</w:t>
            </w:r>
          </w:p>
        </w:tc>
      </w:tr>
      <w:tr w:rsidR="00795516" w:rsidRPr="0064500B" w14:paraId="28DC5522" w14:textId="77777777" w:rsidTr="008D18F9">
        <w:tc>
          <w:tcPr>
            <w:tcW w:w="5035" w:type="dxa"/>
          </w:tcPr>
          <w:p w14:paraId="4040F6BB" w14:textId="7FFB6666" w:rsidR="00795516" w:rsidRPr="0064500B" w:rsidRDefault="00795516" w:rsidP="00795516">
            <w:pPr>
              <w:rPr>
                <w:rFonts w:ascii="Times New Roman" w:hAnsi="Times New Roman" w:cs="Times New Roman"/>
                <w:sz w:val="22"/>
                <w:szCs w:val="22"/>
              </w:rPr>
            </w:pPr>
            <w:proofErr w:type="gramStart"/>
            <w:r w:rsidRPr="0064500B">
              <w:rPr>
                <w:rFonts w:ascii="Times New Roman" w:hAnsi="Times New Roman" w:cs="Times New Roman"/>
                <w:sz w:val="22"/>
                <w:szCs w:val="22"/>
              </w:rPr>
              <w:t>Log(</w:t>
            </w:r>
            <w:proofErr w:type="gramEnd"/>
            <w:r w:rsidRPr="0064500B">
              <w:rPr>
                <w:rFonts w:ascii="Times New Roman" w:hAnsi="Times New Roman" w:cs="Times New Roman"/>
                <w:sz w:val="22"/>
                <w:szCs w:val="22"/>
              </w:rPr>
              <w:t>Days From Advanced Diagnosis to Treatment)</w:t>
            </w:r>
          </w:p>
        </w:tc>
        <w:tc>
          <w:tcPr>
            <w:tcW w:w="1530" w:type="dxa"/>
            <w:vAlign w:val="bottom"/>
          </w:tcPr>
          <w:p w14:paraId="17463F80" w14:textId="64C91F7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7CFEC3A0" w14:textId="0654005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1</w:t>
            </w:r>
            <w:r w:rsidR="00E155F2" w:rsidRPr="0064500B">
              <w:rPr>
                <w:rFonts w:ascii="Times New Roman" w:hAnsi="Times New Roman" w:cs="Times New Roman"/>
                <w:sz w:val="22"/>
                <w:szCs w:val="22"/>
              </w:rPr>
              <w:t>.00</w:t>
            </w:r>
            <w:r w:rsidRPr="0064500B">
              <w:rPr>
                <w:rFonts w:ascii="Times New Roman" w:hAnsi="Times New Roman" w:cs="Times New Roman"/>
                <w:sz w:val="22"/>
                <w:szCs w:val="22"/>
              </w:rPr>
              <w:t>]</w:t>
            </w:r>
          </w:p>
        </w:tc>
        <w:tc>
          <w:tcPr>
            <w:tcW w:w="1440" w:type="dxa"/>
            <w:vAlign w:val="bottom"/>
          </w:tcPr>
          <w:p w14:paraId="54A3BED2" w14:textId="6BF44AC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0.057</w:t>
            </w:r>
          </w:p>
        </w:tc>
      </w:tr>
      <w:tr w:rsidR="002C4F8B" w:rsidRPr="0064500B" w14:paraId="7985535F" w14:textId="77777777" w:rsidTr="00B118B8">
        <w:tc>
          <w:tcPr>
            <w:tcW w:w="5035" w:type="dxa"/>
          </w:tcPr>
          <w:p w14:paraId="27BAC0D6" w14:textId="77777777" w:rsidR="002C4F8B" w:rsidRPr="0064500B" w:rsidRDefault="002C4F8B" w:rsidP="00EE581A">
            <w:pPr>
              <w:rPr>
                <w:rFonts w:ascii="Times New Roman" w:hAnsi="Times New Roman" w:cs="Times New Roman"/>
                <w:b/>
                <w:bCs/>
                <w:sz w:val="22"/>
                <w:szCs w:val="22"/>
              </w:rPr>
            </w:pPr>
            <w:r w:rsidRPr="0064500B">
              <w:rPr>
                <w:rFonts w:ascii="Times New Roman" w:hAnsi="Times New Roman" w:cs="Times New Roman"/>
                <w:b/>
                <w:bCs/>
                <w:sz w:val="22"/>
                <w:szCs w:val="22"/>
              </w:rPr>
              <w:t>Insurance During Treatment</w:t>
            </w:r>
          </w:p>
        </w:tc>
        <w:tc>
          <w:tcPr>
            <w:tcW w:w="1530" w:type="dxa"/>
          </w:tcPr>
          <w:p w14:paraId="42849028" w14:textId="77777777" w:rsidR="002C4F8B" w:rsidRPr="0064500B" w:rsidRDefault="002C4F8B" w:rsidP="005C71BF">
            <w:pPr>
              <w:jc w:val="center"/>
              <w:rPr>
                <w:rFonts w:ascii="Times New Roman" w:hAnsi="Times New Roman" w:cs="Times New Roman"/>
                <w:sz w:val="22"/>
                <w:szCs w:val="22"/>
              </w:rPr>
            </w:pPr>
          </w:p>
        </w:tc>
        <w:tc>
          <w:tcPr>
            <w:tcW w:w="1890" w:type="dxa"/>
          </w:tcPr>
          <w:p w14:paraId="729B3422" w14:textId="77777777" w:rsidR="002C4F8B" w:rsidRPr="0064500B" w:rsidRDefault="002C4F8B" w:rsidP="005C71BF">
            <w:pPr>
              <w:jc w:val="center"/>
              <w:rPr>
                <w:rFonts w:ascii="Times New Roman" w:hAnsi="Times New Roman" w:cs="Times New Roman"/>
                <w:sz w:val="22"/>
                <w:szCs w:val="22"/>
              </w:rPr>
            </w:pPr>
          </w:p>
        </w:tc>
        <w:tc>
          <w:tcPr>
            <w:tcW w:w="1440" w:type="dxa"/>
          </w:tcPr>
          <w:p w14:paraId="472BE1E1" w14:textId="77777777" w:rsidR="002C4F8B" w:rsidRPr="0064500B" w:rsidRDefault="002C4F8B" w:rsidP="005C71BF">
            <w:pPr>
              <w:jc w:val="center"/>
              <w:rPr>
                <w:rFonts w:ascii="Times New Roman" w:hAnsi="Times New Roman" w:cs="Times New Roman"/>
                <w:sz w:val="22"/>
                <w:szCs w:val="22"/>
              </w:rPr>
            </w:pPr>
          </w:p>
        </w:tc>
      </w:tr>
      <w:tr w:rsidR="00795516" w:rsidRPr="0064500B" w14:paraId="59A31E08" w14:textId="77777777" w:rsidTr="007A6A7D">
        <w:tc>
          <w:tcPr>
            <w:tcW w:w="5035" w:type="dxa"/>
          </w:tcPr>
          <w:p w14:paraId="0ADC4D2A"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Payment Assistance Program</w:t>
            </w:r>
          </w:p>
        </w:tc>
        <w:tc>
          <w:tcPr>
            <w:tcW w:w="1530" w:type="dxa"/>
            <w:vAlign w:val="bottom"/>
          </w:tcPr>
          <w:p w14:paraId="4088FC14" w14:textId="1561BC4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623B7177" w14:textId="018C2B4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[0.72, 0.9</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1D7CD925" w14:textId="64CEF5A2" w:rsidR="00795516" w:rsidRPr="0064500B" w:rsidRDefault="006A78F3"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795516" w:rsidRPr="0064500B" w14:paraId="7E9D41EE" w14:textId="77777777" w:rsidTr="007A6A7D">
        <w:tc>
          <w:tcPr>
            <w:tcW w:w="5035" w:type="dxa"/>
          </w:tcPr>
          <w:p w14:paraId="61C3FE95"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Other Governmental Insurance</w:t>
            </w:r>
          </w:p>
        </w:tc>
        <w:tc>
          <w:tcPr>
            <w:tcW w:w="1530" w:type="dxa"/>
            <w:vAlign w:val="bottom"/>
          </w:tcPr>
          <w:p w14:paraId="370A86A0" w14:textId="32B1DE50"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29DB8291" w14:textId="6CAA83F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[0.79, 1.09]</w:t>
            </w:r>
          </w:p>
        </w:tc>
        <w:tc>
          <w:tcPr>
            <w:tcW w:w="1440" w:type="dxa"/>
            <w:vAlign w:val="bottom"/>
          </w:tcPr>
          <w:p w14:paraId="652CB15E" w14:textId="6494AF6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0.362</w:t>
            </w:r>
          </w:p>
        </w:tc>
      </w:tr>
      <w:tr w:rsidR="00795516" w:rsidRPr="0064500B" w14:paraId="5750E0F1" w14:textId="77777777" w:rsidTr="007A6A7D">
        <w:tc>
          <w:tcPr>
            <w:tcW w:w="5035" w:type="dxa"/>
          </w:tcPr>
          <w:p w14:paraId="71F73F0B"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Medicare</w:t>
            </w:r>
          </w:p>
        </w:tc>
        <w:tc>
          <w:tcPr>
            <w:tcW w:w="1530" w:type="dxa"/>
            <w:vAlign w:val="bottom"/>
          </w:tcPr>
          <w:p w14:paraId="353A854E" w14:textId="4A92193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w:t>
            </w:r>
            <w:r w:rsidR="00A36647" w:rsidRPr="0064500B">
              <w:rPr>
                <w:rFonts w:ascii="Times New Roman" w:hAnsi="Times New Roman" w:cs="Times New Roman"/>
                <w:sz w:val="22"/>
                <w:szCs w:val="22"/>
              </w:rPr>
              <w:t>0</w:t>
            </w:r>
          </w:p>
        </w:tc>
        <w:tc>
          <w:tcPr>
            <w:tcW w:w="1890" w:type="dxa"/>
            <w:vAlign w:val="bottom"/>
          </w:tcPr>
          <w:p w14:paraId="2118C200" w14:textId="2380972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[0.83, 0.97]</w:t>
            </w:r>
          </w:p>
        </w:tc>
        <w:tc>
          <w:tcPr>
            <w:tcW w:w="1440" w:type="dxa"/>
            <w:vAlign w:val="bottom"/>
          </w:tcPr>
          <w:p w14:paraId="4DD74A79" w14:textId="558B7E6A"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0.01</w:t>
            </w:r>
            <w:r w:rsidR="00653608" w:rsidRPr="0064500B">
              <w:rPr>
                <w:rFonts w:ascii="Times New Roman" w:hAnsi="Times New Roman" w:cs="Times New Roman"/>
                <w:b/>
                <w:bCs/>
                <w:sz w:val="22"/>
                <w:szCs w:val="22"/>
              </w:rPr>
              <w:t>*</w:t>
            </w:r>
          </w:p>
        </w:tc>
      </w:tr>
      <w:tr w:rsidR="00795516" w:rsidRPr="0064500B" w14:paraId="038A14F0" w14:textId="77777777" w:rsidTr="007A6A7D">
        <w:tc>
          <w:tcPr>
            <w:tcW w:w="5035" w:type="dxa"/>
          </w:tcPr>
          <w:p w14:paraId="54D26759"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Self-Pay</w:t>
            </w:r>
          </w:p>
        </w:tc>
        <w:tc>
          <w:tcPr>
            <w:tcW w:w="1530" w:type="dxa"/>
            <w:vAlign w:val="bottom"/>
          </w:tcPr>
          <w:p w14:paraId="26D3AD75" w14:textId="4C79CC1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0.88</w:t>
            </w:r>
          </w:p>
        </w:tc>
        <w:tc>
          <w:tcPr>
            <w:tcW w:w="1890" w:type="dxa"/>
            <w:vAlign w:val="bottom"/>
          </w:tcPr>
          <w:p w14:paraId="21B2191A" w14:textId="7796795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[0.73, 1.07]</w:t>
            </w:r>
          </w:p>
        </w:tc>
        <w:tc>
          <w:tcPr>
            <w:tcW w:w="1440" w:type="dxa"/>
            <w:vAlign w:val="bottom"/>
          </w:tcPr>
          <w:p w14:paraId="4879CBBE" w14:textId="62B93420"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0.198</w:t>
            </w:r>
          </w:p>
        </w:tc>
      </w:tr>
      <w:tr w:rsidR="00795516" w:rsidRPr="0064500B" w14:paraId="62E381C4" w14:textId="77777777" w:rsidTr="007A6A7D">
        <w:tc>
          <w:tcPr>
            <w:tcW w:w="5035" w:type="dxa"/>
          </w:tcPr>
          <w:p w14:paraId="6351F7A7"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Medicaid</w:t>
            </w:r>
          </w:p>
        </w:tc>
        <w:tc>
          <w:tcPr>
            <w:tcW w:w="1530" w:type="dxa"/>
            <w:vAlign w:val="bottom"/>
          </w:tcPr>
          <w:p w14:paraId="5A96B1E9" w14:textId="76119AB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6234153A" w14:textId="1C688E2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[0.74, 1.01]</w:t>
            </w:r>
          </w:p>
        </w:tc>
        <w:tc>
          <w:tcPr>
            <w:tcW w:w="1440" w:type="dxa"/>
            <w:vAlign w:val="bottom"/>
          </w:tcPr>
          <w:p w14:paraId="031F4D42" w14:textId="7222792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0.058</w:t>
            </w:r>
          </w:p>
        </w:tc>
      </w:tr>
      <w:tr w:rsidR="00795516" w:rsidRPr="0064500B" w14:paraId="312ED4FC" w14:textId="77777777" w:rsidTr="007A6A7D">
        <w:tc>
          <w:tcPr>
            <w:tcW w:w="5035" w:type="dxa"/>
          </w:tcPr>
          <w:p w14:paraId="4CF61D2A"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Private Health Insurance</w:t>
            </w:r>
          </w:p>
        </w:tc>
        <w:tc>
          <w:tcPr>
            <w:tcW w:w="1530" w:type="dxa"/>
            <w:vAlign w:val="bottom"/>
          </w:tcPr>
          <w:p w14:paraId="18C9A063" w14:textId="2F8EF190"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0A1ABE6D" w14:textId="19D5E8B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[0.88, 1.03]</w:t>
            </w:r>
          </w:p>
        </w:tc>
        <w:tc>
          <w:tcPr>
            <w:tcW w:w="1440" w:type="dxa"/>
            <w:vAlign w:val="bottom"/>
          </w:tcPr>
          <w:p w14:paraId="3F080183" w14:textId="3E4DB8A8"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0.267</w:t>
            </w:r>
          </w:p>
        </w:tc>
      </w:tr>
      <w:tr w:rsidR="00795516" w:rsidRPr="0064500B" w14:paraId="41557F09" w14:textId="77777777" w:rsidTr="007A6A7D">
        <w:tc>
          <w:tcPr>
            <w:tcW w:w="5035" w:type="dxa"/>
          </w:tcPr>
          <w:p w14:paraId="6CAD8B94"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No Insurance Reported</w:t>
            </w:r>
          </w:p>
        </w:tc>
        <w:tc>
          <w:tcPr>
            <w:tcW w:w="1530" w:type="dxa"/>
            <w:vAlign w:val="bottom"/>
          </w:tcPr>
          <w:p w14:paraId="58D0AA45" w14:textId="46B1C86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5820FC7F" w14:textId="796461F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0.94]</w:t>
            </w:r>
          </w:p>
        </w:tc>
        <w:tc>
          <w:tcPr>
            <w:tcW w:w="1440" w:type="dxa"/>
            <w:vAlign w:val="bottom"/>
          </w:tcPr>
          <w:p w14:paraId="04836F67" w14:textId="4485A158"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2C4F8B" w:rsidRPr="0064500B" w14:paraId="63702898" w14:textId="77777777" w:rsidTr="00B118B8">
        <w:tc>
          <w:tcPr>
            <w:tcW w:w="5035" w:type="dxa"/>
          </w:tcPr>
          <w:p w14:paraId="07F75417" w14:textId="49EABBA8" w:rsidR="002C4F8B" w:rsidRPr="0064500B" w:rsidRDefault="002C4F8B" w:rsidP="00EE581A">
            <w:pPr>
              <w:rPr>
                <w:rFonts w:ascii="Times New Roman" w:hAnsi="Times New Roman" w:cs="Times New Roman"/>
                <w:b/>
                <w:bCs/>
                <w:sz w:val="22"/>
                <w:szCs w:val="22"/>
              </w:rPr>
            </w:pPr>
            <w:r w:rsidRPr="0064500B">
              <w:rPr>
                <w:rFonts w:ascii="Times New Roman" w:hAnsi="Times New Roman" w:cs="Times New Roman"/>
                <w:b/>
                <w:bCs/>
                <w:sz w:val="22"/>
                <w:szCs w:val="22"/>
              </w:rPr>
              <w:t>Stage at Initial Diagnosis</w:t>
            </w:r>
          </w:p>
        </w:tc>
        <w:tc>
          <w:tcPr>
            <w:tcW w:w="1530" w:type="dxa"/>
          </w:tcPr>
          <w:p w14:paraId="3661A556" w14:textId="77777777" w:rsidR="002C4F8B" w:rsidRPr="0064500B" w:rsidRDefault="002C4F8B" w:rsidP="005C71BF">
            <w:pPr>
              <w:jc w:val="center"/>
              <w:rPr>
                <w:rFonts w:ascii="Times New Roman" w:hAnsi="Times New Roman" w:cs="Times New Roman"/>
                <w:sz w:val="22"/>
                <w:szCs w:val="22"/>
              </w:rPr>
            </w:pPr>
          </w:p>
        </w:tc>
        <w:tc>
          <w:tcPr>
            <w:tcW w:w="1890" w:type="dxa"/>
          </w:tcPr>
          <w:p w14:paraId="5B10A9CF" w14:textId="77777777" w:rsidR="002C4F8B" w:rsidRPr="0064500B" w:rsidRDefault="002C4F8B" w:rsidP="005C71BF">
            <w:pPr>
              <w:jc w:val="center"/>
              <w:rPr>
                <w:rFonts w:ascii="Times New Roman" w:hAnsi="Times New Roman" w:cs="Times New Roman"/>
                <w:sz w:val="22"/>
                <w:szCs w:val="22"/>
              </w:rPr>
            </w:pPr>
          </w:p>
        </w:tc>
        <w:tc>
          <w:tcPr>
            <w:tcW w:w="1440" w:type="dxa"/>
          </w:tcPr>
          <w:p w14:paraId="294F54AD" w14:textId="77777777" w:rsidR="002C4F8B" w:rsidRPr="0064500B" w:rsidRDefault="002C4F8B" w:rsidP="005C71BF">
            <w:pPr>
              <w:jc w:val="center"/>
              <w:rPr>
                <w:rFonts w:ascii="Times New Roman" w:hAnsi="Times New Roman" w:cs="Times New Roman"/>
                <w:sz w:val="22"/>
                <w:szCs w:val="22"/>
              </w:rPr>
            </w:pPr>
          </w:p>
        </w:tc>
      </w:tr>
      <w:tr w:rsidR="00795516" w:rsidRPr="0064500B" w14:paraId="290C4F75" w14:textId="77777777" w:rsidTr="00023E0C">
        <w:tc>
          <w:tcPr>
            <w:tcW w:w="5035" w:type="dxa"/>
          </w:tcPr>
          <w:p w14:paraId="60D22E73"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0</w:t>
            </w:r>
          </w:p>
        </w:tc>
        <w:tc>
          <w:tcPr>
            <w:tcW w:w="1530" w:type="dxa"/>
            <w:vAlign w:val="bottom"/>
          </w:tcPr>
          <w:p w14:paraId="7A4CECCE" w14:textId="28CA747C" w:rsidR="00795516" w:rsidRPr="0064500B" w:rsidRDefault="00C856E8"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7425A4C7" w14:textId="2ABF7F02"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632F4F91" w14:textId="3AF3DAC5" w:rsidR="00795516" w:rsidRPr="0064500B" w:rsidRDefault="00C856E8"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795516" w:rsidRPr="0064500B" w14:paraId="7C4ECE4A" w14:textId="77777777" w:rsidTr="00C01D44">
        <w:tc>
          <w:tcPr>
            <w:tcW w:w="5035" w:type="dxa"/>
          </w:tcPr>
          <w:p w14:paraId="585116EA"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w:t>
            </w:r>
          </w:p>
        </w:tc>
        <w:tc>
          <w:tcPr>
            <w:tcW w:w="1530" w:type="dxa"/>
            <w:vAlign w:val="bottom"/>
          </w:tcPr>
          <w:p w14:paraId="39E8FFED" w14:textId="7A774EF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0.71</w:t>
            </w:r>
          </w:p>
        </w:tc>
        <w:tc>
          <w:tcPr>
            <w:tcW w:w="1890" w:type="dxa"/>
            <w:vAlign w:val="bottom"/>
          </w:tcPr>
          <w:p w14:paraId="3AAEF6AC" w14:textId="4E1C8D1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[0.51, 0.99]</w:t>
            </w:r>
          </w:p>
        </w:tc>
        <w:tc>
          <w:tcPr>
            <w:tcW w:w="1440" w:type="dxa"/>
            <w:vAlign w:val="bottom"/>
          </w:tcPr>
          <w:p w14:paraId="6539FA93" w14:textId="057A0F95"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0.042</w:t>
            </w:r>
            <w:r w:rsidR="00653608" w:rsidRPr="0064500B">
              <w:rPr>
                <w:rFonts w:ascii="Times New Roman" w:hAnsi="Times New Roman" w:cs="Times New Roman"/>
                <w:b/>
                <w:bCs/>
                <w:sz w:val="22"/>
                <w:szCs w:val="22"/>
              </w:rPr>
              <w:t>*</w:t>
            </w:r>
          </w:p>
        </w:tc>
      </w:tr>
      <w:tr w:rsidR="00795516" w:rsidRPr="0064500B" w14:paraId="59C76097" w14:textId="77777777" w:rsidTr="00C01D44">
        <w:tc>
          <w:tcPr>
            <w:tcW w:w="5035" w:type="dxa"/>
          </w:tcPr>
          <w:p w14:paraId="764CD481"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w:t>
            </w:r>
          </w:p>
        </w:tc>
        <w:tc>
          <w:tcPr>
            <w:tcW w:w="1530" w:type="dxa"/>
            <w:vAlign w:val="bottom"/>
          </w:tcPr>
          <w:p w14:paraId="7C816128" w14:textId="49472CE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w:t>
            </w:r>
            <w:r w:rsidR="00A36647" w:rsidRPr="0064500B">
              <w:rPr>
                <w:rFonts w:ascii="Times New Roman" w:hAnsi="Times New Roman" w:cs="Times New Roman"/>
                <w:sz w:val="22"/>
                <w:szCs w:val="22"/>
              </w:rPr>
              <w:t>0</w:t>
            </w:r>
          </w:p>
        </w:tc>
        <w:tc>
          <w:tcPr>
            <w:tcW w:w="1890" w:type="dxa"/>
            <w:vAlign w:val="bottom"/>
          </w:tcPr>
          <w:p w14:paraId="0A7924F5" w14:textId="544594C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[0.63, 1.28]</w:t>
            </w:r>
          </w:p>
        </w:tc>
        <w:tc>
          <w:tcPr>
            <w:tcW w:w="1440" w:type="dxa"/>
            <w:vAlign w:val="bottom"/>
          </w:tcPr>
          <w:p w14:paraId="648B945B" w14:textId="0C6A213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0.559</w:t>
            </w:r>
          </w:p>
        </w:tc>
      </w:tr>
      <w:tr w:rsidR="00795516" w:rsidRPr="0064500B" w14:paraId="71C87F5B" w14:textId="77777777" w:rsidTr="00C01D44">
        <w:tc>
          <w:tcPr>
            <w:tcW w:w="5035" w:type="dxa"/>
          </w:tcPr>
          <w:p w14:paraId="50D17285"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III</w:t>
            </w:r>
          </w:p>
        </w:tc>
        <w:tc>
          <w:tcPr>
            <w:tcW w:w="1530" w:type="dxa"/>
            <w:vAlign w:val="bottom"/>
          </w:tcPr>
          <w:p w14:paraId="0E234737" w14:textId="5E88086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0.72</w:t>
            </w:r>
          </w:p>
        </w:tc>
        <w:tc>
          <w:tcPr>
            <w:tcW w:w="1890" w:type="dxa"/>
            <w:vAlign w:val="bottom"/>
          </w:tcPr>
          <w:p w14:paraId="7A6FB5DC" w14:textId="23B81D3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[0.52, 0.99]</w:t>
            </w:r>
          </w:p>
        </w:tc>
        <w:tc>
          <w:tcPr>
            <w:tcW w:w="1440" w:type="dxa"/>
            <w:vAlign w:val="bottom"/>
          </w:tcPr>
          <w:p w14:paraId="2AA0B18F" w14:textId="0A9EB45D"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0.046</w:t>
            </w:r>
            <w:r w:rsidR="00653608" w:rsidRPr="0064500B">
              <w:rPr>
                <w:rFonts w:ascii="Times New Roman" w:hAnsi="Times New Roman" w:cs="Times New Roman"/>
                <w:b/>
                <w:bCs/>
                <w:sz w:val="22"/>
                <w:szCs w:val="22"/>
              </w:rPr>
              <w:t>*</w:t>
            </w:r>
          </w:p>
        </w:tc>
      </w:tr>
      <w:tr w:rsidR="00795516" w:rsidRPr="0064500B" w14:paraId="0A5F4CC6" w14:textId="77777777" w:rsidTr="00C01D44">
        <w:tc>
          <w:tcPr>
            <w:tcW w:w="5035" w:type="dxa"/>
          </w:tcPr>
          <w:p w14:paraId="33CAC00B"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IV</w:t>
            </w:r>
          </w:p>
        </w:tc>
        <w:tc>
          <w:tcPr>
            <w:tcW w:w="1530" w:type="dxa"/>
            <w:vAlign w:val="bottom"/>
          </w:tcPr>
          <w:p w14:paraId="043634C0" w14:textId="226A7D6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1.13</w:t>
            </w:r>
          </w:p>
        </w:tc>
        <w:tc>
          <w:tcPr>
            <w:tcW w:w="1890" w:type="dxa"/>
            <w:vAlign w:val="bottom"/>
          </w:tcPr>
          <w:p w14:paraId="2E92598E" w14:textId="6A59506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[0.82, 1.55]</w:t>
            </w:r>
          </w:p>
        </w:tc>
        <w:tc>
          <w:tcPr>
            <w:tcW w:w="1440" w:type="dxa"/>
            <w:vAlign w:val="bottom"/>
          </w:tcPr>
          <w:p w14:paraId="3F827214" w14:textId="7F6E488B"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0.453</w:t>
            </w:r>
          </w:p>
        </w:tc>
      </w:tr>
      <w:tr w:rsidR="00795516" w:rsidRPr="0064500B" w14:paraId="5FB97FCD" w14:textId="77777777" w:rsidTr="00023E0C">
        <w:tc>
          <w:tcPr>
            <w:tcW w:w="5035" w:type="dxa"/>
          </w:tcPr>
          <w:p w14:paraId="051103CD" w14:textId="77777777" w:rsidR="00795516" w:rsidRPr="0064500B" w:rsidRDefault="00795516" w:rsidP="00795516">
            <w:pPr>
              <w:jc w:val="right"/>
              <w:rPr>
                <w:rFonts w:ascii="Times New Roman" w:hAnsi="Times New Roman" w:cs="Times New Roman"/>
                <w:i/>
                <w:iCs/>
                <w:sz w:val="22"/>
                <w:szCs w:val="22"/>
              </w:rPr>
            </w:pPr>
            <w:r w:rsidRPr="0064500B">
              <w:rPr>
                <w:rFonts w:ascii="Times New Roman" w:hAnsi="Times New Roman" w:cs="Times New Roman"/>
                <w:i/>
                <w:iCs/>
                <w:sz w:val="22"/>
                <w:szCs w:val="22"/>
              </w:rPr>
              <w:t>Occult</w:t>
            </w:r>
          </w:p>
        </w:tc>
        <w:tc>
          <w:tcPr>
            <w:tcW w:w="1530" w:type="dxa"/>
            <w:vAlign w:val="bottom"/>
          </w:tcPr>
          <w:p w14:paraId="78CB87F7" w14:textId="12042BC7" w:rsidR="00795516" w:rsidRPr="0064500B" w:rsidRDefault="00C856E8"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332C0D49" w14:textId="11863590" w:rsidR="00795516" w:rsidRPr="0064500B" w:rsidRDefault="006A78F3"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3C067B6B" w14:textId="7CBEF566" w:rsidR="00795516" w:rsidRPr="0064500B" w:rsidRDefault="00C856E8" w:rsidP="007955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2C4F8B" w:rsidRPr="0064500B" w14:paraId="6B650BDB" w14:textId="77777777" w:rsidTr="00B118B8">
        <w:tc>
          <w:tcPr>
            <w:tcW w:w="5035" w:type="dxa"/>
          </w:tcPr>
          <w:p w14:paraId="6A68C3B2" w14:textId="77777777" w:rsidR="002C4F8B" w:rsidRPr="0064500B" w:rsidRDefault="002C4F8B" w:rsidP="005C71BF">
            <w:pPr>
              <w:jc w:val="center"/>
              <w:rPr>
                <w:rFonts w:ascii="Times New Roman" w:hAnsi="Times New Roman" w:cs="Times New Roman"/>
                <w:sz w:val="22"/>
                <w:szCs w:val="22"/>
              </w:rPr>
            </w:pPr>
          </w:p>
        </w:tc>
        <w:tc>
          <w:tcPr>
            <w:tcW w:w="1530" w:type="dxa"/>
          </w:tcPr>
          <w:p w14:paraId="502876E7" w14:textId="77777777" w:rsidR="002C4F8B" w:rsidRPr="0064500B" w:rsidRDefault="002C4F8B" w:rsidP="005C71BF">
            <w:pPr>
              <w:jc w:val="center"/>
              <w:rPr>
                <w:rFonts w:ascii="Times New Roman" w:hAnsi="Times New Roman" w:cs="Times New Roman"/>
                <w:sz w:val="22"/>
                <w:szCs w:val="22"/>
              </w:rPr>
            </w:pPr>
          </w:p>
        </w:tc>
        <w:tc>
          <w:tcPr>
            <w:tcW w:w="1890" w:type="dxa"/>
          </w:tcPr>
          <w:p w14:paraId="3B6663B2" w14:textId="77777777" w:rsidR="002C4F8B" w:rsidRPr="0064500B" w:rsidRDefault="002C4F8B" w:rsidP="005C71BF">
            <w:pPr>
              <w:jc w:val="center"/>
              <w:rPr>
                <w:rFonts w:ascii="Times New Roman" w:hAnsi="Times New Roman" w:cs="Times New Roman"/>
                <w:sz w:val="22"/>
                <w:szCs w:val="22"/>
              </w:rPr>
            </w:pPr>
          </w:p>
        </w:tc>
        <w:tc>
          <w:tcPr>
            <w:tcW w:w="1440" w:type="dxa"/>
          </w:tcPr>
          <w:p w14:paraId="620B6D18" w14:textId="77777777" w:rsidR="002C4F8B" w:rsidRPr="0064500B" w:rsidRDefault="002C4F8B" w:rsidP="005C71BF">
            <w:pPr>
              <w:jc w:val="center"/>
              <w:rPr>
                <w:rFonts w:ascii="Times New Roman" w:hAnsi="Times New Roman" w:cs="Times New Roman"/>
                <w:sz w:val="22"/>
                <w:szCs w:val="22"/>
              </w:rPr>
            </w:pPr>
          </w:p>
        </w:tc>
      </w:tr>
      <w:tr w:rsidR="00795516" w:rsidRPr="0064500B" w14:paraId="4A2FB804" w14:textId="77777777" w:rsidTr="0022475E">
        <w:tc>
          <w:tcPr>
            <w:tcW w:w="5035" w:type="dxa"/>
          </w:tcPr>
          <w:p w14:paraId="1E84BE1B"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No Smoking History</w:t>
            </w:r>
          </w:p>
        </w:tc>
        <w:tc>
          <w:tcPr>
            <w:tcW w:w="1530" w:type="dxa"/>
            <w:vAlign w:val="bottom"/>
          </w:tcPr>
          <w:p w14:paraId="657DDAB6" w14:textId="1D15BC3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283C6E35" w14:textId="65E387A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[0.85, 1.08]</w:t>
            </w:r>
          </w:p>
        </w:tc>
        <w:tc>
          <w:tcPr>
            <w:tcW w:w="1440" w:type="dxa"/>
            <w:vAlign w:val="bottom"/>
          </w:tcPr>
          <w:p w14:paraId="315CA4EC" w14:textId="64D8693C"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0.455</w:t>
            </w:r>
          </w:p>
        </w:tc>
      </w:tr>
      <w:tr w:rsidR="00795516" w:rsidRPr="0064500B" w14:paraId="05C32984" w14:textId="77777777" w:rsidTr="0022475E">
        <w:tc>
          <w:tcPr>
            <w:tcW w:w="5035" w:type="dxa"/>
          </w:tcPr>
          <w:p w14:paraId="23B359D5"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Academic Medical Center</w:t>
            </w:r>
          </w:p>
        </w:tc>
        <w:tc>
          <w:tcPr>
            <w:tcW w:w="1530" w:type="dxa"/>
            <w:vAlign w:val="bottom"/>
          </w:tcPr>
          <w:p w14:paraId="3289F4D4" w14:textId="5D4A12E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1.02</w:t>
            </w:r>
          </w:p>
        </w:tc>
        <w:tc>
          <w:tcPr>
            <w:tcW w:w="1890" w:type="dxa"/>
            <w:vAlign w:val="bottom"/>
          </w:tcPr>
          <w:p w14:paraId="7182488C" w14:textId="7DC3847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[0.88, 1.19]</w:t>
            </w:r>
          </w:p>
        </w:tc>
        <w:tc>
          <w:tcPr>
            <w:tcW w:w="1440" w:type="dxa"/>
            <w:vAlign w:val="bottom"/>
          </w:tcPr>
          <w:p w14:paraId="2E261367" w14:textId="50BE1961"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0.783</w:t>
            </w:r>
          </w:p>
        </w:tc>
      </w:tr>
      <w:tr w:rsidR="00795516" w:rsidRPr="0064500B" w14:paraId="25689487" w14:textId="77777777" w:rsidTr="0022475E">
        <w:tc>
          <w:tcPr>
            <w:tcW w:w="5035" w:type="dxa"/>
          </w:tcPr>
          <w:p w14:paraId="2B1C714A"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Kidney Disease</w:t>
            </w:r>
          </w:p>
        </w:tc>
        <w:tc>
          <w:tcPr>
            <w:tcW w:w="1530" w:type="dxa"/>
            <w:vAlign w:val="bottom"/>
          </w:tcPr>
          <w:p w14:paraId="7D32F088" w14:textId="27E08F0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26428AA4" w14:textId="6CDB015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[0.81, 1.02]</w:t>
            </w:r>
          </w:p>
        </w:tc>
        <w:tc>
          <w:tcPr>
            <w:tcW w:w="1440" w:type="dxa"/>
            <w:vAlign w:val="bottom"/>
          </w:tcPr>
          <w:p w14:paraId="61CD8B5F" w14:textId="28D02B1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0.099</w:t>
            </w:r>
          </w:p>
        </w:tc>
      </w:tr>
      <w:tr w:rsidR="00795516" w:rsidRPr="0064500B" w14:paraId="0DA3715C" w14:textId="77777777" w:rsidTr="0022475E">
        <w:tc>
          <w:tcPr>
            <w:tcW w:w="5035" w:type="dxa"/>
          </w:tcPr>
          <w:p w14:paraId="3816D0CA"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Liver Disease</w:t>
            </w:r>
          </w:p>
        </w:tc>
        <w:tc>
          <w:tcPr>
            <w:tcW w:w="1530" w:type="dxa"/>
            <w:vAlign w:val="bottom"/>
          </w:tcPr>
          <w:p w14:paraId="5E54B5BD" w14:textId="5513121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72CD0420" w14:textId="57AAB1C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[1.07, 1.88]</w:t>
            </w:r>
          </w:p>
        </w:tc>
        <w:tc>
          <w:tcPr>
            <w:tcW w:w="1440" w:type="dxa"/>
            <w:vAlign w:val="bottom"/>
          </w:tcPr>
          <w:p w14:paraId="3E24321E" w14:textId="162AFFA9"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r w:rsidR="00653608" w:rsidRPr="0064500B">
              <w:rPr>
                <w:rFonts w:ascii="Times New Roman" w:hAnsi="Times New Roman" w:cs="Times New Roman"/>
                <w:b/>
                <w:bCs/>
                <w:sz w:val="22"/>
                <w:szCs w:val="22"/>
              </w:rPr>
              <w:t>*</w:t>
            </w:r>
          </w:p>
        </w:tc>
      </w:tr>
      <w:tr w:rsidR="00795516" w:rsidRPr="0064500B" w14:paraId="4E8827C2" w14:textId="77777777" w:rsidTr="0022475E">
        <w:tc>
          <w:tcPr>
            <w:tcW w:w="5035" w:type="dxa"/>
          </w:tcPr>
          <w:p w14:paraId="52407C56"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Connective Tissue Disease</w:t>
            </w:r>
          </w:p>
        </w:tc>
        <w:tc>
          <w:tcPr>
            <w:tcW w:w="1530" w:type="dxa"/>
            <w:vAlign w:val="bottom"/>
          </w:tcPr>
          <w:p w14:paraId="0EEEC5A3" w14:textId="66CD01A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1.53</w:t>
            </w:r>
          </w:p>
        </w:tc>
        <w:tc>
          <w:tcPr>
            <w:tcW w:w="1890" w:type="dxa"/>
            <w:vAlign w:val="bottom"/>
          </w:tcPr>
          <w:p w14:paraId="7920C23F" w14:textId="61C5BCE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[1.01, 2.32]</w:t>
            </w:r>
          </w:p>
        </w:tc>
        <w:tc>
          <w:tcPr>
            <w:tcW w:w="1440" w:type="dxa"/>
            <w:vAlign w:val="bottom"/>
          </w:tcPr>
          <w:p w14:paraId="78C8E863" w14:textId="0DFBF678"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0.045</w:t>
            </w:r>
            <w:r w:rsidR="00653608" w:rsidRPr="0064500B">
              <w:rPr>
                <w:rFonts w:ascii="Times New Roman" w:hAnsi="Times New Roman" w:cs="Times New Roman"/>
                <w:b/>
                <w:bCs/>
                <w:sz w:val="22"/>
                <w:szCs w:val="22"/>
              </w:rPr>
              <w:t>*</w:t>
            </w:r>
          </w:p>
        </w:tc>
      </w:tr>
      <w:tr w:rsidR="00795516" w:rsidRPr="0064500B" w14:paraId="2D86A214" w14:textId="77777777" w:rsidTr="0022475E">
        <w:tc>
          <w:tcPr>
            <w:tcW w:w="5035" w:type="dxa"/>
          </w:tcPr>
          <w:p w14:paraId="586A18D0"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Interstitial Lung Disease</w:t>
            </w:r>
          </w:p>
        </w:tc>
        <w:tc>
          <w:tcPr>
            <w:tcW w:w="1530" w:type="dxa"/>
            <w:vAlign w:val="bottom"/>
          </w:tcPr>
          <w:p w14:paraId="7946CD82" w14:textId="71B0001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0.37</w:t>
            </w:r>
          </w:p>
        </w:tc>
        <w:tc>
          <w:tcPr>
            <w:tcW w:w="1890" w:type="dxa"/>
            <w:vAlign w:val="bottom"/>
          </w:tcPr>
          <w:p w14:paraId="2C46EE49" w14:textId="07FF97E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[0.02, 7.66]</w:t>
            </w:r>
          </w:p>
        </w:tc>
        <w:tc>
          <w:tcPr>
            <w:tcW w:w="1440" w:type="dxa"/>
            <w:vAlign w:val="bottom"/>
          </w:tcPr>
          <w:p w14:paraId="38303C50" w14:textId="7373E31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0.524</w:t>
            </w:r>
          </w:p>
        </w:tc>
      </w:tr>
      <w:tr w:rsidR="00795516" w:rsidRPr="0064500B" w14:paraId="263F88E4" w14:textId="77777777" w:rsidTr="0022475E">
        <w:tc>
          <w:tcPr>
            <w:tcW w:w="5035" w:type="dxa"/>
          </w:tcPr>
          <w:p w14:paraId="2104AB0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Diabetes</w:t>
            </w:r>
          </w:p>
        </w:tc>
        <w:tc>
          <w:tcPr>
            <w:tcW w:w="1530" w:type="dxa"/>
            <w:vAlign w:val="bottom"/>
          </w:tcPr>
          <w:p w14:paraId="4B217273" w14:textId="67E0DB3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w:t>
            </w:r>
            <w:r w:rsidR="00A36647" w:rsidRPr="0064500B">
              <w:rPr>
                <w:rFonts w:ascii="Times New Roman" w:hAnsi="Times New Roman" w:cs="Times New Roman"/>
                <w:sz w:val="22"/>
                <w:szCs w:val="22"/>
              </w:rPr>
              <w:t>.00</w:t>
            </w:r>
          </w:p>
        </w:tc>
        <w:tc>
          <w:tcPr>
            <w:tcW w:w="1890" w:type="dxa"/>
            <w:vAlign w:val="bottom"/>
          </w:tcPr>
          <w:p w14:paraId="5D306FE1" w14:textId="4DF86A9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[0.84, 1.18]</w:t>
            </w:r>
          </w:p>
        </w:tc>
        <w:tc>
          <w:tcPr>
            <w:tcW w:w="1440" w:type="dxa"/>
            <w:vAlign w:val="bottom"/>
          </w:tcPr>
          <w:p w14:paraId="2640FD3B" w14:textId="4E1ECFE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0.989</w:t>
            </w:r>
          </w:p>
        </w:tc>
      </w:tr>
      <w:tr w:rsidR="00795516" w:rsidRPr="0064500B" w14:paraId="6EB6F767" w14:textId="77777777" w:rsidTr="0022475E">
        <w:tc>
          <w:tcPr>
            <w:tcW w:w="5035" w:type="dxa"/>
          </w:tcPr>
          <w:p w14:paraId="6E735F1A"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lastRenderedPageBreak/>
              <w:t>Bone Metastases</w:t>
            </w:r>
          </w:p>
        </w:tc>
        <w:tc>
          <w:tcPr>
            <w:tcW w:w="1530" w:type="dxa"/>
            <w:vAlign w:val="bottom"/>
          </w:tcPr>
          <w:p w14:paraId="5B146533" w14:textId="0F1B3DC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1.21</w:t>
            </w:r>
          </w:p>
        </w:tc>
        <w:tc>
          <w:tcPr>
            <w:tcW w:w="1890" w:type="dxa"/>
            <w:vAlign w:val="bottom"/>
          </w:tcPr>
          <w:p w14:paraId="387B4000" w14:textId="231D686A"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[0.99, 1.47]</w:t>
            </w:r>
          </w:p>
        </w:tc>
        <w:tc>
          <w:tcPr>
            <w:tcW w:w="1440" w:type="dxa"/>
            <w:vAlign w:val="bottom"/>
          </w:tcPr>
          <w:p w14:paraId="6B531E1C" w14:textId="3A3B66AD"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0.062</w:t>
            </w:r>
          </w:p>
        </w:tc>
      </w:tr>
      <w:tr w:rsidR="00795516" w:rsidRPr="0064500B" w14:paraId="4C777861" w14:textId="77777777" w:rsidTr="0022475E">
        <w:tc>
          <w:tcPr>
            <w:tcW w:w="5035" w:type="dxa"/>
          </w:tcPr>
          <w:p w14:paraId="7C3E2586"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Brain Metastases</w:t>
            </w:r>
          </w:p>
        </w:tc>
        <w:tc>
          <w:tcPr>
            <w:tcW w:w="1530" w:type="dxa"/>
            <w:vAlign w:val="bottom"/>
          </w:tcPr>
          <w:p w14:paraId="7732704D" w14:textId="13DECF3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650B2618" w14:textId="65C05F0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[0.99, 1.66]</w:t>
            </w:r>
          </w:p>
        </w:tc>
        <w:tc>
          <w:tcPr>
            <w:tcW w:w="1440" w:type="dxa"/>
            <w:vAlign w:val="bottom"/>
          </w:tcPr>
          <w:p w14:paraId="77C144C0" w14:textId="200B490C"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sz w:val="22"/>
                <w:szCs w:val="22"/>
              </w:rPr>
              <w:t>0.056</w:t>
            </w:r>
          </w:p>
        </w:tc>
      </w:tr>
      <w:tr w:rsidR="00795516" w:rsidRPr="0064500B" w14:paraId="4CFB8EDC" w14:textId="77777777" w:rsidTr="0022475E">
        <w:tc>
          <w:tcPr>
            <w:tcW w:w="5035" w:type="dxa"/>
          </w:tcPr>
          <w:p w14:paraId="1E51FA08"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Other CNS Metastases</w:t>
            </w:r>
          </w:p>
        </w:tc>
        <w:tc>
          <w:tcPr>
            <w:tcW w:w="1530" w:type="dxa"/>
            <w:vAlign w:val="bottom"/>
          </w:tcPr>
          <w:p w14:paraId="49F1C1BF" w14:textId="6BFE043C"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0.49</w:t>
            </w:r>
          </w:p>
        </w:tc>
        <w:tc>
          <w:tcPr>
            <w:tcW w:w="1890" w:type="dxa"/>
            <w:vAlign w:val="bottom"/>
          </w:tcPr>
          <w:p w14:paraId="5AA2A91B" w14:textId="29A7E1E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[0.13, 1.8</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2D3E6027" w14:textId="014F07C7"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0.28</w:t>
            </w:r>
          </w:p>
        </w:tc>
      </w:tr>
      <w:tr w:rsidR="00795516" w:rsidRPr="0064500B" w14:paraId="40109EC9" w14:textId="77777777" w:rsidTr="0022475E">
        <w:tc>
          <w:tcPr>
            <w:tcW w:w="5035" w:type="dxa"/>
          </w:tcPr>
          <w:p w14:paraId="69A46DD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Digestive System Metastases</w:t>
            </w:r>
          </w:p>
        </w:tc>
        <w:tc>
          <w:tcPr>
            <w:tcW w:w="1530" w:type="dxa"/>
            <w:vAlign w:val="bottom"/>
          </w:tcPr>
          <w:p w14:paraId="64164B09" w14:textId="4FEA0228"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1.68</w:t>
            </w:r>
          </w:p>
        </w:tc>
        <w:tc>
          <w:tcPr>
            <w:tcW w:w="1890" w:type="dxa"/>
            <w:vAlign w:val="bottom"/>
          </w:tcPr>
          <w:p w14:paraId="46497D1F" w14:textId="5F61A07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[1.16, 2.43]</w:t>
            </w:r>
          </w:p>
        </w:tc>
        <w:tc>
          <w:tcPr>
            <w:tcW w:w="1440" w:type="dxa"/>
            <w:vAlign w:val="bottom"/>
          </w:tcPr>
          <w:p w14:paraId="0C51FAD6" w14:textId="55B4A3C7"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0.007</w:t>
            </w:r>
            <w:r w:rsidR="00653608" w:rsidRPr="0064500B">
              <w:rPr>
                <w:rFonts w:ascii="Times New Roman" w:hAnsi="Times New Roman" w:cs="Times New Roman"/>
                <w:b/>
                <w:bCs/>
                <w:sz w:val="22"/>
                <w:szCs w:val="22"/>
              </w:rPr>
              <w:t>**</w:t>
            </w:r>
          </w:p>
        </w:tc>
      </w:tr>
      <w:tr w:rsidR="00795516" w:rsidRPr="0064500B" w14:paraId="6C2D7966" w14:textId="77777777" w:rsidTr="0022475E">
        <w:tc>
          <w:tcPr>
            <w:tcW w:w="5035" w:type="dxa"/>
          </w:tcPr>
          <w:p w14:paraId="58A863F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Adrenal Metastases</w:t>
            </w:r>
          </w:p>
        </w:tc>
        <w:tc>
          <w:tcPr>
            <w:tcW w:w="1530" w:type="dxa"/>
            <w:vAlign w:val="bottom"/>
          </w:tcPr>
          <w:p w14:paraId="4F0F66CD" w14:textId="4FCF2C1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1CE7942D" w14:textId="2893438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[0.56, 1.6</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7B2C43AF" w14:textId="7AFB1FA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0.837</w:t>
            </w:r>
          </w:p>
        </w:tc>
      </w:tr>
      <w:tr w:rsidR="00795516" w:rsidRPr="0064500B" w14:paraId="356ABE00" w14:textId="77777777" w:rsidTr="0022475E">
        <w:tc>
          <w:tcPr>
            <w:tcW w:w="5035" w:type="dxa"/>
          </w:tcPr>
          <w:p w14:paraId="27971C64"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Unspecific Metastases</w:t>
            </w:r>
          </w:p>
        </w:tc>
        <w:tc>
          <w:tcPr>
            <w:tcW w:w="1530" w:type="dxa"/>
            <w:vAlign w:val="bottom"/>
          </w:tcPr>
          <w:p w14:paraId="6B28F62D" w14:textId="0EFA14D3"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1D7911FD" w14:textId="349334C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[0.75, 1.2</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48B3D121" w14:textId="5E89353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0.648</w:t>
            </w:r>
          </w:p>
        </w:tc>
      </w:tr>
      <w:tr w:rsidR="00795516" w:rsidRPr="0064500B" w14:paraId="288CC9D1" w14:textId="77777777" w:rsidTr="0022475E">
        <w:tc>
          <w:tcPr>
            <w:tcW w:w="5035" w:type="dxa"/>
          </w:tcPr>
          <w:p w14:paraId="5B07C5C3"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Anti-Infective Prior to Treatment</w:t>
            </w:r>
          </w:p>
        </w:tc>
        <w:tc>
          <w:tcPr>
            <w:tcW w:w="1530" w:type="dxa"/>
            <w:vAlign w:val="bottom"/>
          </w:tcPr>
          <w:p w14:paraId="543AB9C8" w14:textId="50CC7F49"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6BF615BB" w14:textId="503C05B6"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[0.78, 1.51]</w:t>
            </w:r>
          </w:p>
        </w:tc>
        <w:tc>
          <w:tcPr>
            <w:tcW w:w="1440" w:type="dxa"/>
            <w:vAlign w:val="bottom"/>
          </w:tcPr>
          <w:p w14:paraId="5AAC8C3C" w14:textId="29B3EA11"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0.616</w:t>
            </w:r>
          </w:p>
        </w:tc>
      </w:tr>
      <w:tr w:rsidR="00795516" w:rsidRPr="0064500B" w14:paraId="6D915336" w14:textId="77777777" w:rsidTr="0022475E">
        <w:tc>
          <w:tcPr>
            <w:tcW w:w="5035" w:type="dxa"/>
          </w:tcPr>
          <w:p w14:paraId="3C271F9B"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Glucocorticoid Prior to Treatment</w:t>
            </w:r>
          </w:p>
        </w:tc>
        <w:tc>
          <w:tcPr>
            <w:tcW w:w="1530" w:type="dxa"/>
            <w:vAlign w:val="bottom"/>
          </w:tcPr>
          <w:p w14:paraId="43F45E7E" w14:textId="76274492"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10D9D1CE" w14:textId="5B7E904B"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[0.86, 1.08]</w:t>
            </w:r>
          </w:p>
        </w:tc>
        <w:tc>
          <w:tcPr>
            <w:tcW w:w="1440" w:type="dxa"/>
            <w:vAlign w:val="bottom"/>
          </w:tcPr>
          <w:p w14:paraId="0F529100" w14:textId="217285C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0.528</w:t>
            </w:r>
          </w:p>
        </w:tc>
      </w:tr>
      <w:tr w:rsidR="00795516" w:rsidRPr="0064500B" w14:paraId="7F96559A" w14:textId="77777777" w:rsidTr="0022475E">
        <w:tc>
          <w:tcPr>
            <w:tcW w:w="5035" w:type="dxa"/>
          </w:tcPr>
          <w:p w14:paraId="7B3230E1"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Clinical Study Drug Used</w:t>
            </w:r>
          </w:p>
        </w:tc>
        <w:tc>
          <w:tcPr>
            <w:tcW w:w="1530" w:type="dxa"/>
            <w:vAlign w:val="bottom"/>
          </w:tcPr>
          <w:p w14:paraId="4F8A2817" w14:textId="418413A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1.51</w:t>
            </w:r>
          </w:p>
        </w:tc>
        <w:tc>
          <w:tcPr>
            <w:tcW w:w="1890" w:type="dxa"/>
            <w:vAlign w:val="bottom"/>
          </w:tcPr>
          <w:p w14:paraId="0230DA0B" w14:textId="0E5C140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[1.1</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 2.06]</w:t>
            </w:r>
          </w:p>
        </w:tc>
        <w:tc>
          <w:tcPr>
            <w:tcW w:w="1440" w:type="dxa"/>
            <w:vAlign w:val="bottom"/>
          </w:tcPr>
          <w:p w14:paraId="272989C0" w14:textId="4318FEEE" w:rsidR="00795516" w:rsidRPr="0064500B" w:rsidRDefault="00795516" w:rsidP="00795516">
            <w:pPr>
              <w:jc w:val="center"/>
              <w:rPr>
                <w:rFonts w:ascii="Times New Roman" w:hAnsi="Times New Roman" w:cs="Times New Roman"/>
                <w:b/>
                <w:bCs/>
                <w:sz w:val="22"/>
                <w:szCs w:val="22"/>
              </w:rPr>
            </w:pPr>
            <w:r w:rsidRPr="0064500B">
              <w:rPr>
                <w:rFonts w:ascii="Times New Roman" w:hAnsi="Times New Roman" w:cs="Times New Roman"/>
                <w:b/>
                <w:bCs/>
                <w:sz w:val="22"/>
                <w:szCs w:val="22"/>
              </w:rPr>
              <w:t>0.01</w:t>
            </w:r>
            <w:r w:rsidR="00653608" w:rsidRPr="0064500B">
              <w:rPr>
                <w:rFonts w:ascii="Times New Roman" w:hAnsi="Times New Roman" w:cs="Times New Roman"/>
                <w:b/>
                <w:bCs/>
                <w:sz w:val="22"/>
                <w:szCs w:val="22"/>
              </w:rPr>
              <w:t>*</w:t>
            </w:r>
          </w:p>
        </w:tc>
      </w:tr>
      <w:tr w:rsidR="00795516" w:rsidRPr="0064500B" w14:paraId="09624A13" w14:textId="77777777" w:rsidTr="0022475E">
        <w:tc>
          <w:tcPr>
            <w:tcW w:w="5035" w:type="dxa"/>
          </w:tcPr>
          <w:p w14:paraId="455EF765"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Bevacizumab Used</w:t>
            </w:r>
          </w:p>
        </w:tc>
        <w:tc>
          <w:tcPr>
            <w:tcW w:w="1530" w:type="dxa"/>
            <w:vAlign w:val="bottom"/>
          </w:tcPr>
          <w:p w14:paraId="6745C0AB" w14:textId="118D3EF4"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1.11</w:t>
            </w:r>
          </w:p>
        </w:tc>
        <w:tc>
          <w:tcPr>
            <w:tcW w:w="1890" w:type="dxa"/>
            <w:vAlign w:val="bottom"/>
          </w:tcPr>
          <w:p w14:paraId="79FD5E4C" w14:textId="7D7A102F"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[0.95, 1.3</w:t>
            </w:r>
            <w:r w:rsidR="00E155F2"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08178552" w14:textId="1CDD3105"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0.205</w:t>
            </w:r>
          </w:p>
        </w:tc>
      </w:tr>
      <w:tr w:rsidR="00795516" w:rsidRPr="0064500B" w14:paraId="5EB1B732" w14:textId="77777777" w:rsidTr="0022475E">
        <w:tc>
          <w:tcPr>
            <w:tcW w:w="5035" w:type="dxa"/>
          </w:tcPr>
          <w:p w14:paraId="1AC05F9F" w14:textId="77777777" w:rsidR="00795516" w:rsidRPr="0064500B" w:rsidRDefault="00795516" w:rsidP="00795516">
            <w:pPr>
              <w:rPr>
                <w:rFonts w:ascii="Times New Roman" w:hAnsi="Times New Roman" w:cs="Times New Roman"/>
                <w:sz w:val="22"/>
                <w:szCs w:val="22"/>
              </w:rPr>
            </w:pPr>
            <w:r w:rsidRPr="0064500B">
              <w:rPr>
                <w:rFonts w:ascii="Times New Roman" w:hAnsi="Times New Roman" w:cs="Times New Roman"/>
                <w:sz w:val="22"/>
                <w:szCs w:val="22"/>
              </w:rPr>
              <w:t>Three or More Chemotherapy Drugs Used</w:t>
            </w:r>
          </w:p>
        </w:tc>
        <w:tc>
          <w:tcPr>
            <w:tcW w:w="1530" w:type="dxa"/>
            <w:vAlign w:val="bottom"/>
          </w:tcPr>
          <w:p w14:paraId="61210A63" w14:textId="6CAE5B1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1.43</w:t>
            </w:r>
          </w:p>
        </w:tc>
        <w:tc>
          <w:tcPr>
            <w:tcW w:w="1890" w:type="dxa"/>
            <w:vAlign w:val="bottom"/>
          </w:tcPr>
          <w:p w14:paraId="4B985793" w14:textId="77EA609E"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[0.86, 2.39]</w:t>
            </w:r>
          </w:p>
        </w:tc>
        <w:tc>
          <w:tcPr>
            <w:tcW w:w="1440" w:type="dxa"/>
            <w:vAlign w:val="bottom"/>
          </w:tcPr>
          <w:p w14:paraId="2E64738D" w14:textId="75897B9D" w:rsidR="00795516" w:rsidRPr="0064500B" w:rsidRDefault="00795516" w:rsidP="00795516">
            <w:pPr>
              <w:jc w:val="center"/>
              <w:rPr>
                <w:rFonts w:ascii="Times New Roman" w:hAnsi="Times New Roman" w:cs="Times New Roman"/>
                <w:sz w:val="22"/>
                <w:szCs w:val="22"/>
              </w:rPr>
            </w:pPr>
            <w:r w:rsidRPr="0064500B">
              <w:rPr>
                <w:rFonts w:ascii="Times New Roman" w:hAnsi="Times New Roman" w:cs="Times New Roman"/>
                <w:sz w:val="22"/>
                <w:szCs w:val="22"/>
              </w:rPr>
              <w:t>0.169</w:t>
            </w:r>
          </w:p>
        </w:tc>
      </w:tr>
    </w:tbl>
    <w:p w14:paraId="5A7910F7" w14:textId="77777777" w:rsidR="004104C3" w:rsidRPr="0064500B" w:rsidRDefault="002C4F8B" w:rsidP="004104C3">
      <w:pPr>
        <w:rPr>
          <w:rFonts w:ascii="Times New Roman" w:hAnsi="Times New Roman" w:cs="Times New Roman"/>
        </w:rPr>
      </w:pPr>
      <w:r w:rsidRPr="0064500B">
        <w:rPr>
          <w:rFonts w:ascii="Times New Roman" w:hAnsi="Times New Roman" w:cs="Times New Roman"/>
        </w:rPr>
        <w:t xml:space="preserve">Table ***: </w:t>
      </w:r>
      <w:r w:rsidR="004104C3" w:rsidRPr="0064500B">
        <w:rPr>
          <w:rFonts w:ascii="Times New Roman" w:hAnsi="Times New Roman" w:cs="Times New Roman"/>
        </w:rPr>
        <w:t xml:space="preserve">Odds ratios derived from logistic regression relating covariates to risk of disease progression within 12 months from treatment initiation. </w:t>
      </w:r>
      <w:r w:rsidR="00D3036B" w:rsidRPr="0064500B">
        <w:rPr>
          <w:rFonts w:ascii="Times New Roman" w:hAnsi="Times New Roman" w:cs="Times New Roman"/>
        </w:rPr>
        <w:t>N/A indicates that covariate was excluded from model due to collinearity or because covariate was perfect predictor of outcome.</w:t>
      </w:r>
      <w:r w:rsidR="004104C3" w:rsidRPr="0064500B">
        <w:rPr>
          <w:rFonts w:ascii="Times New Roman" w:hAnsi="Times New Roman" w:cs="Times New Roman"/>
        </w:rPr>
        <w:t xml:space="preserve"> Only patients with reported PD-L1 were included in the model. </w:t>
      </w:r>
    </w:p>
    <w:p w14:paraId="01118213" w14:textId="3B7D8C38" w:rsidR="000B2D4E" w:rsidRPr="0064500B" w:rsidRDefault="000B2D4E" w:rsidP="004104C3">
      <w:pPr>
        <w:rPr>
          <w:rFonts w:ascii="Times New Roman" w:hAnsi="Times New Roman" w:cs="Times New Roman"/>
        </w:rPr>
      </w:pPr>
      <w:r w:rsidRPr="0064500B">
        <w:rPr>
          <w:rFonts w:ascii="Times New Roman" w:hAnsi="Times New Roman" w:cs="Times New Roman"/>
        </w:rPr>
        <w:t>* = significant at the 0.05 level. **=significant at the 0.01 level.</w:t>
      </w:r>
    </w:p>
    <w:p w14:paraId="78181F2E" w14:textId="77777777" w:rsidR="00AB1E05" w:rsidRPr="0064500B" w:rsidRDefault="00AB1E05" w:rsidP="00743BF5">
      <w:pPr>
        <w:rPr>
          <w:rFonts w:ascii="Times New Roman" w:hAnsi="Times New Roman" w:cs="Times New Roman"/>
        </w:rPr>
      </w:pPr>
    </w:p>
    <w:tbl>
      <w:tblPr>
        <w:tblStyle w:val="TableGrid"/>
        <w:tblW w:w="0" w:type="auto"/>
        <w:tblLook w:val="04A0" w:firstRow="1" w:lastRow="0" w:firstColumn="1" w:lastColumn="0" w:noHBand="0" w:noVBand="1"/>
      </w:tblPr>
      <w:tblGrid>
        <w:gridCol w:w="5035"/>
        <w:gridCol w:w="1530"/>
        <w:gridCol w:w="1890"/>
        <w:gridCol w:w="1440"/>
      </w:tblGrid>
      <w:tr w:rsidR="00AB1E05" w:rsidRPr="0064500B" w14:paraId="5FCA02D3" w14:textId="77777777" w:rsidTr="00B118B8">
        <w:tc>
          <w:tcPr>
            <w:tcW w:w="5035" w:type="dxa"/>
          </w:tcPr>
          <w:p w14:paraId="0AE2D76B" w14:textId="77777777" w:rsidR="00AB1E05" w:rsidRPr="0064500B" w:rsidRDefault="00AB1E05" w:rsidP="00B118B8">
            <w:pPr>
              <w:rPr>
                <w:rFonts w:ascii="Times New Roman" w:hAnsi="Times New Roman" w:cs="Times New Roman"/>
                <w:b/>
                <w:bCs/>
                <w:sz w:val="22"/>
                <w:szCs w:val="22"/>
              </w:rPr>
            </w:pPr>
            <w:r w:rsidRPr="0064500B">
              <w:rPr>
                <w:rFonts w:ascii="Times New Roman" w:hAnsi="Times New Roman" w:cs="Times New Roman"/>
                <w:b/>
                <w:bCs/>
                <w:sz w:val="22"/>
                <w:szCs w:val="22"/>
              </w:rPr>
              <w:t>Parameter (Progression Outcome)</w:t>
            </w:r>
          </w:p>
        </w:tc>
        <w:tc>
          <w:tcPr>
            <w:tcW w:w="1530" w:type="dxa"/>
          </w:tcPr>
          <w:p w14:paraId="3B6EC97C" w14:textId="1D8076AC" w:rsidR="00AB1E05" w:rsidRPr="0064500B" w:rsidRDefault="00AB1E05" w:rsidP="007C4553">
            <w:pPr>
              <w:jc w:val="center"/>
              <w:rPr>
                <w:rFonts w:ascii="Times New Roman" w:hAnsi="Times New Roman" w:cs="Times New Roman"/>
                <w:b/>
                <w:bCs/>
                <w:sz w:val="22"/>
                <w:szCs w:val="22"/>
              </w:rPr>
            </w:pPr>
            <w:r w:rsidRPr="0064500B">
              <w:rPr>
                <w:rFonts w:ascii="Times New Roman" w:hAnsi="Times New Roman" w:cs="Times New Roman"/>
                <w:b/>
                <w:bCs/>
                <w:sz w:val="22"/>
                <w:szCs w:val="22"/>
              </w:rPr>
              <w:t>Odds Ratio</w:t>
            </w:r>
          </w:p>
        </w:tc>
        <w:tc>
          <w:tcPr>
            <w:tcW w:w="1890" w:type="dxa"/>
          </w:tcPr>
          <w:p w14:paraId="24347AEE" w14:textId="77777777" w:rsidR="00AB1E05" w:rsidRPr="0064500B" w:rsidRDefault="00AB1E05" w:rsidP="007C4553">
            <w:pPr>
              <w:jc w:val="center"/>
              <w:rPr>
                <w:rFonts w:ascii="Times New Roman" w:hAnsi="Times New Roman" w:cs="Times New Roman"/>
                <w:b/>
                <w:bCs/>
                <w:sz w:val="22"/>
                <w:szCs w:val="22"/>
              </w:rPr>
            </w:pPr>
            <w:r w:rsidRPr="0064500B">
              <w:rPr>
                <w:rFonts w:ascii="Times New Roman" w:hAnsi="Times New Roman" w:cs="Times New Roman"/>
                <w:b/>
                <w:bCs/>
                <w:sz w:val="22"/>
                <w:szCs w:val="22"/>
              </w:rPr>
              <w:t>95% CI</w:t>
            </w:r>
          </w:p>
        </w:tc>
        <w:tc>
          <w:tcPr>
            <w:tcW w:w="1440" w:type="dxa"/>
          </w:tcPr>
          <w:p w14:paraId="0C5CD0FC" w14:textId="77777777" w:rsidR="00AB1E05" w:rsidRPr="0064500B" w:rsidRDefault="00AB1E05" w:rsidP="007C4553">
            <w:pPr>
              <w:jc w:val="center"/>
              <w:rPr>
                <w:rFonts w:ascii="Times New Roman" w:hAnsi="Times New Roman" w:cs="Times New Roman"/>
                <w:b/>
                <w:bCs/>
                <w:sz w:val="22"/>
                <w:szCs w:val="22"/>
              </w:rPr>
            </w:pPr>
            <w:r w:rsidRPr="0064500B">
              <w:rPr>
                <w:rFonts w:ascii="Times New Roman" w:hAnsi="Times New Roman" w:cs="Times New Roman"/>
                <w:b/>
                <w:bCs/>
                <w:sz w:val="22"/>
                <w:szCs w:val="22"/>
              </w:rPr>
              <w:t>p-value</w:t>
            </w:r>
          </w:p>
        </w:tc>
      </w:tr>
      <w:tr w:rsidR="00F170B6" w:rsidRPr="0064500B" w14:paraId="5E423ACC" w14:textId="77777777" w:rsidTr="00413625">
        <w:tc>
          <w:tcPr>
            <w:tcW w:w="5035" w:type="dxa"/>
          </w:tcPr>
          <w:p w14:paraId="63DB4A18"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IO Monotherapy</w:t>
            </w:r>
          </w:p>
        </w:tc>
        <w:tc>
          <w:tcPr>
            <w:tcW w:w="1530" w:type="dxa"/>
            <w:vAlign w:val="bottom"/>
          </w:tcPr>
          <w:p w14:paraId="6EB654B5" w14:textId="5CF8CB4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63DC835C" w14:textId="4F9C7AA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[0.66, 2.52]</w:t>
            </w:r>
          </w:p>
        </w:tc>
        <w:tc>
          <w:tcPr>
            <w:tcW w:w="1440" w:type="dxa"/>
            <w:vAlign w:val="bottom"/>
          </w:tcPr>
          <w:p w14:paraId="1DA857EF" w14:textId="41193FAA"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0.465</w:t>
            </w:r>
          </w:p>
        </w:tc>
      </w:tr>
      <w:tr w:rsidR="00F170B6" w:rsidRPr="0064500B" w14:paraId="4D7F65F4" w14:textId="77777777" w:rsidTr="00413625">
        <w:tc>
          <w:tcPr>
            <w:tcW w:w="5035" w:type="dxa"/>
          </w:tcPr>
          <w:p w14:paraId="2DD68F2F"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First-Line Chemotherapy</w:t>
            </w:r>
          </w:p>
        </w:tc>
        <w:tc>
          <w:tcPr>
            <w:tcW w:w="1530" w:type="dxa"/>
            <w:vAlign w:val="bottom"/>
          </w:tcPr>
          <w:p w14:paraId="1B3FC735" w14:textId="00AC3A0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0.88</w:t>
            </w:r>
          </w:p>
        </w:tc>
        <w:tc>
          <w:tcPr>
            <w:tcW w:w="1890" w:type="dxa"/>
            <w:vAlign w:val="bottom"/>
          </w:tcPr>
          <w:p w14:paraId="78C9FA84" w14:textId="6A3B974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[0.45, 1.69]</w:t>
            </w:r>
          </w:p>
        </w:tc>
        <w:tc>
          <w:tcPr>
            <w:tcW w:w="1440" w:type="dxa"/>
            <w:vAlign w:val="bottom"/>
          </w:tcPr>
          <w:p w14:paraId="779C97FB" w14:textId="0B2866F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0.694</w:t>
            </w:r>
          </w:p>
        </w:tc>
      </w:tr>
      <w:tr w:rsidR="00F170B6" w:rsidRPr="0064500B" w14:paraId="236DA90B" w14:textId="77777777" w:rsidTr="00413625">
        <w:tc>
          <w:tcPr>
            <w:tcW w:w="5035" w:type="dxa"/>
          </w:tcPr>
          <w:p w14:paraId="2B771F87"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Non-First Line Chemotherapy</w:t>
            </w:r>
          </w:p>
        </w:tc>
        <w:tc>
          <w:tcPr>
            <w:tcW w:w="1530" w:type="dxa"/>
            <w:vAlign w:val="bottom"/>
          </w:tcPr>
          <w:p w14:paraId="14014860" w14:textId="2803496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1.55</w:t>
            </w:r>
          </w:p>
        </w:tc>
        <w:tc>
          <w:tcPr>
            <w:tcW w:w="1890" w:type="dxa"/>
            <w:vAlign w:val="bottom"/>
          </w:tcPr>
          <w:p w14:paraId="1042458C" w14:textId="2122EFC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[0.73, 3.27]</w:t>
            </w:r>
          </w:p>
        </w:tc>
        <w:tc>
          <w:tcPr>
            <w:tcW w:w="1440" w:type="dxa"/>
            <w:vAlign w:val="bottom"/>
          </w:tcPr>
          <w:p w14:paraId="5972C7F3" w14:textId="54562B9E"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0.253</w:t>
            </w:r>
          </w:p>
        </w:tc>
      </w:tr>
      <w:tr w:rsidR="00F170B6" w:rsidRPr="0064500B" w14:paraId="5D7DE97B" w14:textId="77777777" w:rsidTr="00413625">
        <w:tc>
          <w:tcPr>
            <w:tcW w:w="5035" w:type="dxa"/>
          </w:tcPr>
          <w:p w14:paraId="40FAD6D3"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Other First Line Therapy</w:t>
            </w:r>
          </w:p>
        </w:tc>
        <w:tc>
          <w:tcPr>
            <w:tcW w:w="1530" w:type="dxa"/>
            <w:vAlign w:val="bottom"/>
          </w:tcPr>
          <w:p w14:paraId="72102F98" w14:textId="08D4235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0.85</w:t>
            </w:r>
          </w:p>
        </w:tc>
        <w:tc>
          <w:tcPr>
            <w:tcW w:w="1890" w:type="dxa"/>
            <w:vAlign w:val="bottom"/>
          </w:tcPr>
          <w:p w14:paraId="71FEDD57" w14:textId="4D5BA8E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[0.45, 1.61]</w:t>
            </w:r>
          </w:p>
        </w:tc>
        <w:tc>
          <w:tcPr>
            <w:tcW w:w="1440" w:type="dxa"/>
            <w:vAlign w:val="bottom"/>
          </w:tcPr>
          <w:p w14:paraId="597E4DDC" w14:textId="506A7A0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0.617</w:t>
            </w:r>
          </w:p>
        </w:tc>
      </w:tr>
      <w:tr w:rsidR="00F170B6" w:rsidRPr="0064500B" w14:paraId="13090740" w14:textId="77777777" w:rsidTr="00413625">
        <w:tc>
          <w:tcPr>
            <w:tcW w:w="5035" w:type="dxa"/>
          </w:tcPr>
          <w:p w14:paraId="4272F77D"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Combination Therapy</w:t>
            </w:r>
          </w:p>
        </w:tc>
        <w:tc>
          <w:tcPr>
            <w:tcW w:w="1530" w:type="dxa"/>
            <w:vAlign w:val="bottom"/>
          </w:tcPr>
          <w:p w14:paraId="4F8D4E27" w14:textId="1FD86AE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7AFBFC8A" w14:textId="4C89421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[0.47, 1.75]</w:t>
            </w:r>
          </w:p>
        </w:tc>
        <w:tc>
          <w:tcPr>
            <w:tcW w:w="1440" w:type="dxa"/>
            <w:vAlign w:val="bottom"/>
          </w:tcPr>
          <w:p w14:paraId="30143A30" w14:textId="48B9F62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0.77</w:t>
            </w:r>
          </w:p>
        </w:tc>
      </w:tr>
      <w:tr w:rsidR="00F170B6" w:rsidRPr="0064500B" w14:paraId="761D5D3D" w14:textId="77777777" w:rsidTr="00413625">
        <w:tc>
          <w:tcPr>
            <w:tcW w:w="5035" w:type="dxa"/>
          </w:tcPr>
          <w:p w14:paraId="5C67E47C"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Anti-BRAF Drug</w:t>
            </w:r>
          </w:p>
        </w:tc>
        <w:tc>
          <w:tcPr>
            <w:tcW w:w="1530" w:type="dxa"/>
            <w:vAlign w:val="bottom"/>
          </w:tcPr>
          <w:p w14:paraId="18B558C5" w14:textId="1BC58F9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w:t>
            </w:r>
            <w:r w:rsidR="00A36647" w:rsidRPr="0064500B">
              <w:rPr>
                <w:rFonts w:ascii="Times New Roman" w:hAnsi="Times New Roman" w:cs="Times New Roman"/>
                <w:sz w:val="22"/>
                <w:szCs w:val="22"/>
              </w:rPr>
              <w:t>0</w:t>
            </w:r>
          </w:p>
        </w:tc>
        <w:tc>
          <w:tcPr>
            <w:tcW w:w="1890" w:type="dxa"/>
            <w:vAlign w:val="bottom"/>
          </w:tcPr>
          <w:p w14:paraId="001B2A61" w14:textId="7F40CB6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[0.26, 2.46]</w:t>
            </w:r>
          </w:p>
        </w:tc>
        <w:tc>
          <w:tcPr>
            <w:tcW w:w="1440" w:type="dxa"/>
            <w:vAlign w:val="bottom"/>
          </w:tcPr>
          <w:p w14:paraId="2D35702E" w14:textId="73C846A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0.694</w:t>
            </w:r>
          </w:p>
        </w:tc>
      </w:tr>
      <w:tr w:rsidR="00F170B6" w:rsidRPr="0064500B" w14:paraId="6C485133" w14:textId="77777777" w:rsidTr="00413625">
        <w:tc>
          <w:tcPr>
            <w:tcW w:w="5035" w:type="dxa"/>
          </w:tcPr>
          <w:p w14:paraId="5F8EF527"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TRK Inhibitor</w:t>
            </w:r>
          </w:p>
        </w:tc>
        <w:tc>
          <w:tcPr>
            <w:tcW w:w="1530" w:type="dxa"/>
            <w:vAlign w:val="bottom"/>
          </w:tcPr>
          <w:p w14:paraId="0A5FCD16" w14:textId="517452A5"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184B7865" w14:textId="700B3AA8"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2568566" w14:textId="14425617"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4E8ABA87" w14:textId="77777777" w:rsidTr="00413625">
        <w:tc>
          <w:tcPr>
            <w:tcW w:w="5035" w:type="dxa"/>
          </w:tcPr>
          <w:p w14:paraId="2D6005BE"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MET Inhibitor</w:t>
            </w:r>
          </w:p>
        </w:tc>
        <w:tc>
          <w:tcPr>
            <w:tcW w:w="1530" w:type="dxa"/>
            <w:vAlign w:val="bottom"/>
          </w:tcPr>
          <w:p w14:paraId="57C9195F" w14:textId="289FA09C"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58DF3910" w14:textId="27735E84"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069CF5B4" w14:textId="57C68909"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41D41EB7" w14:textId="77777777" w:rsidTr="00413625">
        <w:tc>
          <w:tcPr>
            <w:tcW w:w="5035" w:type="dxa"/>
          </w:tcPr>
          <w:p w14:paraId="3B22B977"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Carboplatin Monotherapy</w:t>
            </w:r>
          </w:p>
        </w:tc>
        <w:tc>
          <w:tcPr>
            <w:tcW w:w="1530" w:type="dxa"/>
            <w:vAlign w:val="bottom"/>
          </w:tcPr>
          <w:p w14:paraId="3E31DDB3" w14:textId="28C1542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w:t>
            </w:r>
            <w:r w:rsidR="00A36647" w:rsidRPr="0064500B">
              <w:rPr>
                <w:rFonts w:ascii="Times New Roman" w:hAnsi="Times New Roman" w:cs="Times New Roman"/>
                <w:sz w:val="22"/>
                <w:szCs w:val="22"/>
              </w:rPr>
              <w:t>0</w:t>
            </w:r>
          </w:p>
        </w:tc>
        <w:tc>
          <w:tcPr>
            <w:tcW w:w="1890" w:type="dxa"/>
            <w:vAlign w:val="bottom"/>
          </w:tcPr>
          <w:p w14:paraId="1A130335" w14:textId="7A79D6D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[0.14, 2.47]</w:t>
            </w:r>
          </w:p>
        </w:tc>
        <w:tc>
          <w:tcPr>
            <w:tcW w:w="1440" w:type="dxa"/>
            <w:vAlign w:val="bottom"/>
          </w:tcPr>
          <w:p w14:paraId="666EC04C" w14:textId="2F33D11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0.476</w:t>
            </w:r>
          </w:p>
        </w:tc>
      </w:tr>
      <w:tr w:rsidR="00F170B6" w:rsidRPr="0064500B" w14:paraId="08B68F3B" w14:textId="77777777" w:rsidTr="00413625">
        <w:tc>
          <w:tcPr>
            <w:tcW w:w="5035" w:type="dxa"/>
          </w:tcPr>
          <w:p w14:paraId="01AB3D08"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Cisplatin Monotherapy</w:t>
            </w:r>
          </w:p>
        </w:tc>
        <w:tc>
          <w:tcPr>
            <w:tcW w:w="1530" w:type="dxa"/>
            <w:vAlign w:val="bottom"/>
          </w:tcPr>
          <w:p w14:paraId="21511AA0" w14:textId="71E866A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2.21</w:t>
            </w:r>
          </w:p>
        </w:tc>
        <w:tc>
          <w:tcPr>
            <w:tcW w:w="1890" w:type="dxa"/>
            <w:vAlign w:val="bottom"/>
          </w:tcPr>
          <w:p w14:paraId="3F7720E1" w14:textId="7BB6B03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[0.27, 18.15]</w:t>
            </w:r>
          </w:p>
        </w:tc>
        <w:tc>
          <w:tcPr>
            <w:tcW w:w="1440" w:type="dxa"/>
            <w:vAlign w:val="bottom"/>
          </w:tcPr>
          <w:p w14:paraId="58351D6C" w14:textId="2A940E5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0.461</w:t>
            </w:r>
          </w:p>
        </w:tc>
      </w:tr>
      <w:tr w:rsidR="00F170B6" w:rsidRPr="0064500B" w14:paraId="5E633639" w14:textId="77777777" w:rsidTr="00DB4DF1">
        <w:tc>
          <w:tcPr>
            <w:tcW w:w="5035" w:type="dxa"/>
          </w:tcPr>
          <w:p w14:paraId="5EA1797D"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IO Monotherapy * PDL1 Interaction</w:t>
            </w:r>
          </w:p>
        </w:tc>
        <w:tc>
          <w:tcPr>
            <w:tcW w:w="1530" w:type="dxa"/>
            <w:vAlign w:val="bottom"/>
          </w:tcPr>
          <w:p w14:paraId="73BE8CF2" w14:textId="116566D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70320643" w14:textId="7A276BF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[0.43, 1.27]</w:t>
            </w:r>
          </w:p>
        </w:tc>
        <w:tc>
          <w:tcPr>
            <w:tcW w:w="1440" w:type="dxa"/>
            <w:vAlign w:val="bottom"/>
          </w:tcPr>
          <w:p w14:paraId="4A273D30" w14:textId="5566F55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0.275</w:t>
            </w:r>
          </w:p>
        </w:tc>
      </w:tr>
      <w:tr w:rsidR="00F170B6" w:rsidRPr="0064500B" w14:paraId="033C4A62" w14:textId="77777777" w:rsidTr="00B04A27">
        <w:tc>
          <w:tcPr>
            <w:tcW w:w="5035" w:type="dxa"/>
          </w:tcPr>
          <w:p w14:paraId="1F24161B"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Non-First Line Chemotherapy * PDL1 Interaction</w:t>
            </w:r>
          </w:p>
        </w:tc>
        <w:tc>
          <w:tcPr>
            <w:tcW w:w="1530" w:type="dxa"/>
            <w:vAlign w:val="bottom"/>
          </w:tcPr>
          <w:p w14:paraId="4670C4C7" w14:textId="1F72922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0.73</w:t>
            </w:r>
          </w:p>
        </w:tc>
        <w:tc>
          <w:tcPr>
            <w:tcW w:w="1890" w:type="dxa"/>
            <w:vAlign w:val="bottom"/>
          </w:tcPr>
          <w:p w14:paraId="6F39DE42" w14:textId="095E8E8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[0.21, 2.58]</w:t>
            </w:r>
          </w:p>
        </w:tc>
        <w:tc>
          <w:tcPr>
            <w:tcW w:w="1440" w:type="dxa"/>
            <w:vAlign w:val="bottom"/>
          </w:tcPr>
          <w:p w14:paraId="1A106D42" w14:textId="0B8FBEFF"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0.629</w:t>
            </w:r>
          </w:p>
        </w:tc>
      </w:tr>
      <w:tr w:rsidR="00F170B6" w:rsidRPr="0064500B" w14:paraId="0B296A76" w14:textId="77777777" w:rsidTr="00141E5A">
        <w:tc>
          <w:tcPr>
            <w:tcW w:w="5035" w:type="dxa"/>
          </w:tcPr>
          <w:p w14:paraId="3AFE3711"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Combination Therapy * PDL1 Interaction</w:t>
            </w:r>
          </w:p>
        </w:tc>
        <w:tc>
          <w:tcPr>
            <w:tcW w:w="1530" w:type="dxa"/>
            <w:vAlign w:val="bottom"/>
          </w:tcPr>
          <w:p w14:paraId="45935A20" w14:textId="4A215DD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0.85</w:t>
            </w:r>
          </w:p>
        </w:tc>
        <w:tc>
          <w:tcPr>
            <w:tcW w:w="1890" w:type="dxa"/>
            <w:vAlign w:val="bottom"/>
          </w:tcPr>
          <w:p w14:paraId="40F54B07" w14:textId="63E51B7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 1.46]</w:t>
            </w:r>
          </w:p>
        </w:tc>
        <w:tc>
          <w:tcPr>
            <w:tcW w:w="1440" w:type="dxa"/>
            <w:vAlign w:val="bottom"/>
          </w:tcPr>
          <w:p w14:paraId="1D4C175F" w14:textId="746749F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0.565</w:t>
            </w:r>
          </w:p>
        </w:tc>
      </w:tr>
      <w:tr w:rsidR="00F170B6" w:rsidRPr="0064500B" w14:paraId="0263F1F0" w14:textId="77777777" w:rsidTr="000E0EF7">
        <w:tc>
          <w:tcPr>
            <w:tcW w:w="5035" w:type="dxa"/>
          </w:tcPr>
          <w:p w14:paraId="4EE5E744"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First Line Chemotherapy * PDL1 Interaction</w:t>
            </w:r>
          </w:p>
        </w:tc>
        <w:tc>
          <w:tcPr>
            <w:tcW w:w="1530" w:type="dxa"/>
            <w:vAlign w:val="bottom"/>
          </w:tcPr>
          <w:p w14:paraId="64E5F098" w14:textId="4B8469E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644BEFB4" w14:textId="31E07B2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[0.56, 1.62]</w:t>
            </w:r>
          </w:p>
        </w:tc>
        <w:tc>
          <w:tcPr>
            <w:tcW w:w="1440" w:type="dxa"/>
            <w:vAlign w:val="bottom"/>
          </w:tcPr>
          <w:p w14:paraId="5037A93A" w14:textId="0BE1105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0.861</w:t>
            </w:r>
          </w:p>
        </w:tc>
      </w:tr>
      <w:tr w:rsidR="00F170B6" w:rsidRPr="0064500B" w14:paraId="12A836B2" w14:textId="77777777" w:rsidTr="002865DF">
        <w:tc>
          <w:tcPr>
            <w:tcW w:w="5035" w:type="dxa"/>
          </w:tcPr>
          <w:p w14:paraId="4F452BD3"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Anti-ALK Drug* PDL1 Interaction</w:t>
            </w:r>
          </w:p>
        </w:tc>
        <w:tc>
          <w:tcPr>
            <w:tcW w:w="1530" w:type="dxa"/>
            <w:vAlign w:val="bottom"/>
          </w:tcPr>
          <w:p w14:paraId="2BAF1ADE" w14:textId="636BD29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4.75</w:t>
            </w:r>
          </w:p>
        </w:tc>
        <w:tc>
          <w:tcPr>
            <w:tcW w:w="1890" w:type="dxa"/>
            <w:vAlign w:val="bottom"/>
          </w:tcPr>
          <w:p w14:paraId="77A67FA0" w14:textId="05C30B5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w:t>
            </w:r>
            <w:r w:rsidR="000D7C7A" w:rsidRPr="0064500B">
              <w:rPr>
                <w:rFonts w:ascii="Times New Roman" w:hAnsi="Times New Roman" w:cs="Times New Roman"/>
                <w:sz w:val="22"/>
                <w:szCs w:val="22"/>
              </w:rPr>
              <w:t>.00</w:t>
            </w:r>
            <w:r w:rsidRPr="0064500B">
              <w:rPr>
                <w:rFonts w:ascii="Times New Roman" w:hAnsi="Times New Roman" w:cs="Times New Roman"/>
                <w:sz w:val="22"/>
                <w:szCs w:val="22"/>
              </w:rPr>
              <w:t>, 22.51]</w:t>
            </w:r>
          </w:p>
        </w:tc>
        <w:tc>
          <w:tcPr>
            <w:tcW w:w="1440" w:type="dxa"/>
            <w:vAlign w:val="bottom"/>
          </w:tcPr>
          <w:p w14:paraId="497B1A2E" w14:textId="2ABD9F22"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0.05</w:t>
            </w:r>
          </w:p>
        </w:tc>
      </w:tr>
      <w:tr w:rsidR="00F170B6" w:rsidRPr="0064500B" w14:paraId="244FE1DF" w14:textId="77777777" w:rsidTr="00B762D9">
        <w:tc>
          <w:tcPr>
            <w:tcW w:w="5035" w:type="dxa"/>
          </w:tcPr>
          <w:p w14:paraId="5A47184A"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Anti-EGFR Drug * PDL1 Interaction</w:t>
            </w:r>
          </w:p>
        </w:tc>
        <w:tc>
          <w:tcPr>
            <w:tcW w:w="1530" w:type="dxa"/>
            <w:vAlign w:val="bottom"/>
          </w:tcPr>
          <w:p w14:paraId="747BAF9D" w14:textId="5C7A153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3.92</w:t>
            </w:r>
          </w:p>
        </w:tc>
        <w:tc>
          <w:tcPr>
            <w:tcW w:w="1890" w:type="dxa"/>
            <w:vAlign w:val="bottom"/>
          </w:tcPr>
          <w:p w14:paraId="480D06FB" w14:textId="76B172E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[1.94, 7.9</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36D1A912" w14:textId="382D84AE"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56DF8E2C" w14:textId="77777777" w:rsidTr="0053770D">
        <w:tc>
          <w:tcPr>
            <w:tcW w:w="5035" w:type="dxa"/>
          </w:tcPr>
          <w:p w14:paraId="2798E2AF"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Anti-ROS1 Drug * PDL1 Interaction</w:t>
            </w:r>
          </w:p>
        </w:tc>
        <w:tc>
          <w:tcPr>
            <w:tcW w:w="1530" w:type="dxa"/>
            <w:vAlign w:val="bottom"/>
          </w:tcPr>
          <w:p w14:paraId="2F3D0FAB" w14:textId="110D323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2.55</w:t>
            </w:r>
          </w:p>
        </w:tc>
        <w:tc>
          <w:tcPr>
            <w:tcW w:w="1890" w:type="dxa"/>
            <w:vAlign w:val="bottom"/>
          </w:tcPr>
          <w:p w14:paraId="548EE085" w14:textId="2697E1E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 9.27]</w:t>
            </w:r>
          </w:p>
        </w:tc>
        <w:tc>
          <w:tcPr>
            <w:tcW w:w="1440" w:type="dxa"/>
            <w:vAlign w:val="bottom"/>
          </w:tcPr>
          <w:p w14:paraId="08484083" w14:textId="260CCDC7"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0.155</w:t>
            </w:r>
          </w:p>
        </w:tc>
      </w:tr>
      <w:tr w:rsidR="00F170B6" w:rsidRPr="0064500B" w14:paraId="199F665A" w14:textId="77777777" w:rsidTr="003E7A74">
        <w:tc>
          <w:tcPr>
            <w:tcW w:w="5035" w:type="dxa"/>
          </w:tcPr>
          <w:p w14:paraId="595E0ABF"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Anti-BRAF Drug * PDL1 Interaction</w:t>
            </w:r>
          </w:p>
        </w:tc>
        <w:tc>
          <w:tcPr>
            <w:tcW w:w="1530" w:type="dxa"/>
            <w:vAlign w:val="bottom"/>
          </w:tcPr>
          <w:p w14:paraId="07CF1649" w14:textId="0FF1A134"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2.19</w:t>
            </w:r>
          </w:p>
        </w:tc>
        <w:tc>
          <w:tcPr>
            <w:tcW w:w="1890" w:type="dxa"/>
            <w:vAlign w:val="bottom"/>
          </w:tcPr>
          <w:p w14:paraId="2E969A47" w14:textId="43C1FBD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[0.32, 14.74]</w:t>
            </w:r>
          </w:p>
        </w:tc>
        <w:tc>
          <w:tcPr>
            <w:tcW w:w="1440" w:type="dxa"/>
            <w:vAlign w:val="bottom"/>
          </w:tcPr>
          <w:p w14:paraId="62A972A1" w14:textId="03E6560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0.421</w:t>
            </w:r>
          </w:p>
        </w:tc>
      </w:tr>
      <w:tr w:rsidR="00F170B6" w:rsidRPr="0064500B" w14:paraId="4B7A953E" w14:textId="77777777" w:rsidTr="0039780B">
        <w:tc>
          <w:tcPr>
            <w:tcW w:w="5035" w:type="dxa"/>
          </w:tcPr>
          <w:p w14:paraId="132658B3"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TRK Inhibitor* PDL1 Interaction</w:t>
            </w:r>
          </w:p>
        </w:tc>
        <w:tc>
          <w:tcPr>
            <w:tcW w:w="1530" w:type="dxa"/>
            <w:vAlign w:val="bottom"/>
          </w:tcPr>
          <w:p w14:paraId="412581E0" w14:textId="605E428D"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56F446B7" w14:textId="14261C99"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7449BA3C" w14:textId="4ED6C0F7"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722A67D2" w14:textId="77777777" w:rsidTr="002C505C">
        <w:tc>
          <w:tcPr>
            <w:tcW w:w="5035" w:type="dxa"/>
          </w:tcPr>
          <w:p w14:paraId="38BC58B2"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MET Inhibitor * PDL1 Interaction</w:t>
            </w:r>
          </w:p>
        </w:tc>
        <w:tc>
          <w:tcPr>
            <w:tcW w:w="1530" w:type="dxa"/>
            <w:vAlign w:val="bottom"/>
          </w:tcPr>
          <w:p w14:paraId="2CA37118" w14:textId="1988ED9C"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153663B0" w14:textId="1808DAF0"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629B12BA" w14:textId="5EAEE902"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047E7DBF" w14:textId="77777777" w:rsidTr="0061744E">
        <w:tc>
          <w:tcPr>
            <w:tcW w:w="5035" w:type="dxa"/>
          </w:tcPr>
          <w:p w14:paraId="5FDDE5F6"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Carboplatin Monotherapy * PDL1 Interaction</w:t>
            </w:r>
          </w:p>
        </w:tc>
        <w:tc>
          <w:tcPr>
            <w:tcW w:w="1530" w:type="dxa"/>
            <w:vAlign w:val="bottom"/>
          </w:tcPr>
          <w:p w14:paraId="5ECC062D" w14:textId="54E442C8"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5415D732" w14:textId="0754044E"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64ED73C0" w14:textId="308EA3EA"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4EC894E3" w14:textId="77777777" w:rsidTr="00CC33A1">
        <w:tc>
          <w:tcPr>
            <w:tcW w:w="5035" w:type="dxa"/>
          </w:tcPr>
          <w:p w14:paraId="03AAB892"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Cisplatin Monotherapy * PDL1 Interaction</w:t>
            </w:r>
          </w:p>
        </w:tc>
        <w:tc>
          <w:tcPr>
            <w:tcW w:w="1530" w:type="dxa"/>
            <w:vAlign w:val="bottom"/>
          </w:tcPr>
          <w:p w14:paraId="477764A6" w14:textId="6B5B5804"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0.19</w:t>
            </w:r>
          </w:p>
        </w:tc>
        <w:tc>
          <w:tcPr>
            <w:tcW w:w="1890" w:type="dxa"/>
            <w:vAlign w:val="bottom"/>
          </w:tcPr>
          <w:p w14:paraId="4A5D0334" w14:textId="59B3DE44"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w:t>
            </w:r>
            <w:r w:rsidR="000D7C7A" w:rsidRPr="0064500B">
              <w:rPr>
                <w:rFonts w:ascii="Times New Roman" w:hAnsi="Times New Roman" w:cs="Times New Roman"/>
                <w:sz w:val="22"/>
                <w:szCs w:val="22"/>
              </w:rPr>
              <w:t>.00</w:t>
            </w:r>
            <w:r w:rsidRPr="0064500B">
              <w:rPr>
                <w:rFonts w:ascii="Times New Roman" w:hAnsi="Times New Roman" w:cs="Times New Roman"/>
                <w:sz w:val="22"/>
                <w:szCs w:val="22"/>
              </w:rPr>
              <w:t>, 439.93]</w:t>
            </w:r>
          </w:p>
        </w:tc>
        <w:tc>
          <w:tcPr>
            <w:tcW w:w="1440" w:type="dxa"/>
            <w:vAlign w:val="bottom"/>
          </w:tcPr>
          <w:p w14:paraId="6D50C5FE" w14:textId="52AB57B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0.672</w:t>
            </w:r>
          </w:p>
        </w:tc>
      </w:tr>
      <w:tr w:rsidR="00AB1E05" w:rsidRPr="0064500B" w14:paraId="6433C21C" w14:textId="77777777" w:rsidTr="00B118B8">
        <w:tc>
          <w:tcPr>
            <w:tcW w:w="5035" w:type="dxa"/>
          </w:tcPr>
          <w:p w14:paraId="0004ACCC" w14:textId="77777777" w:rsidR="00AB1E05" w:rsidRPr="0064500B" w:rsidRDefault="00AB1E05" w:rsidP="00B118B8">
            <w:pPr>
              <w:rPr>
                <w:rFonts w:ascii="Times New Roman" w:hAnsi="Times New Roman" w:cs="Times New Roman"/>
                <w:b/>
                <w:bCs/>
                <w:sz w:val="22"/>
                <w:szCs w:val="22"/>
              </w:rPr>
            </w:pPr>
            <w:r w:rsidRPr="0064500B">
              <w:rPr>
                <w:rFonts w:ascii="Times New Roman" w:hAnsi="Times New Roman" w:cs="Times New Roman"/>
                <w:b/>
                <w:bCs/>
                <w:sz w:val="22"/>
                <w:szCs w:val="22"/>
              </w:rPr>
              <w:t>Anti-ALK Drug * ALK Interaction</w:t>
            </w:r>
          </w:p>
        </w:tc>
        <w:tc>
          <w:tcPr>
            <w:tcW w:w="1530" w:type="dxa"/>
          </w:tcPr>
          <w:p w14:paraId="4E65C9E7" w14:textId="77777777" w:rsidR="00AB1E05" w:rsidRPr="0064500B" w:rsidRDefault="00AB1E05" w:rsidP="007C4553">
            <w:pPr>
              <w:jc w:val="center"/>
              <w:rPr>
                <w:rFonts w:ascii="Times New Roman" w:hAnsi="Times New Roman" w:cs="Times New Roman"/>
                <w:sz w:val="22"/>
                <w:szCs w:val="22"/>
              </w:rPr>
            </w:pPr>
          </w:p>
        </w:tc>
        <w:tc>
          <w:tcPr>
            <w:tcW w:w="1890" w:type="dxa"/>
          </w:tcPr>
          <w:p w14:paraId="31FF7AD0" w14:textId="77777777" w:rsidR="00AB1E05" w:rsidRPr="0064500B" w:rsidRDefault="00AB1E05" w:rsidP="007C4553">
            <w:pPr>
              <w:jc w:val="center"/>
              <w:rPr>
                <w:rFonts w:ascii="Times New Roman" w:hAnsi="Times New Roman" w:cs="Times New Roman"/>
                <w:sz w:val="22"/>
                <w:szCs w:val="22"/>
              </w:rPr>
            </w:pPr>
          </w:p>
        </w:tc>
        <w:tc>
          <w:tcPr>
            <w:tcW w:w="1440" w:type="dxa"/>
          </w:tcPr>
          <w:p w14:paraId="31174160" w14:textId="77777777" w:rsidR="00AB1E05" w:rsidRPr="0064500B" w:rsidRDefault="00AB1E05" w:rsidP="007C4553">
            <w:pPr>
              <w:jc w:val="center"/>
              <w:rPr>
                <w:rFonts w:ascii="Times New Roman" w:hAnsi="Times New Roman" w:cs="Times New Roman"/>
                <w:sz w:val="22"/>
                <w:szCs w:val="22"/>
              </w:rPr>
            </w:pPr>
          </w:p>
        </w:tc>
      </w:tr>
      <w:tr w:rsidR="00F170B6" w:rsidRPr="0064500B" w14:paraId="10CC93E6" w14:textId="77777777" w:rsidTr="009C74A4">
        <w:tc>
          <w:tcPr>
            <w:tcW w:w="5035" w:type="dxa"/>
          </w:tcPr>
          <w:p w14:paraId="30AA9BE4"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No anti-ALK Drug; ALK Positive</w:t>
            </w:r>
          </w:p>
        </w:tc>
        <w:tc>
          <w:tcPr>
            <w:tcW w:w="1530" w:type="dxa"/>
            <w:vAlign w:val="bottom"/>
          </w:tcPr>
          <w:p w14:paraId="1C2B4D00" w14:textId="3BB95ED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0.55</w:t>
            </w:r>
          </w:p>
        </w:tc>
        <w:tc>
          <w:tcPr>
            <w:tcW w:w="1890" w:type="dxa"/>
            <w:vAlign w:val="bottom"/>
          </w:tcPr>
          <w:p w14:paraId="4435C44E" w14:textId="5177F49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[0.34, 0.89]</w:t>
            </w:r>
          </w:p>
        </w:tc>
        <w:tc>
          <w:tcPr>
            <w:tcW w:w="1440" w:type="dxa"/>
            <w:vAlign w:val="bottom"/>
          </w:tcPr>
          <w:p w14:paraId="5DB8ACDD" w14:textId="23D36C44"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r w:rsidR="00653608" w:rsidRPr="0064500B">
              <w:rPr>
                <w:rFonts w:ascii="Times New Roman" w:hAnsi="Times New Roman" w:cs="Times New Roman"/>
                <w:b/>
                <w:bCs/>
                <w:sz w:val="22"/>
                <w:szCs w:val="22"/>
              </w:rPr>
              <w:t>*</w:t>
            </w:r>
          </w:p>
        </w:tc>
      </w:tr>
      <w:tr w:rsidR="00F170B6" w:rsidRPr="0064500B" w14:paraId="0709C6F7" w14:textId="77777777" w:rsidTr="009C74A4">
        <w:tc>
          <w:tcPr>
            <w:tcW w:w="5035" w:type="dxa"/>
          </w:tcPr>
          <w:p w14:paraId="13528A77" w14:textId="77777777" w:rsidR="00F170B6" w:rsidRPr="0064500B" w:rsidRDefault="00F170B6" w:rsidP="00F170B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Negative</w:t>
            </w:r>
          </w:p>
        </w:tc>
        <w:tc>
          <w:tcPr>
            <w:tcW w:w="1530" w:type="dxa"/>
            <w:vAlign w:val="bottom"/>
          </w:tcPr>
          <w:p w14:paraId="6096BBA3" w14:textId="02AD3746"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11A95634" w14:textId="42B03A89"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85CB147" w14:textId="61AF55F4" w:rsidR="00F170B6" w:rsidRPr="0064500B" w:rsidRDefault="00C856E8"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N/A</w:t>
            </w:r>
          </w:p>
        </w:tc>
      </w:tr>
      <w:tr w:rsidR="00F170B6" w:rsidRPr="0064500B" w14:paraId="12C4B692" w14:textId="77777777" w:rsidTr="009C74A4">
        <w:tc>
          <w:tcPr>
            <w:tcW w:w="5035" w:type="dxa"/>
          </w:tcPr>
          <w:p w14:paraId="1D22A0DD" w14:textId="77777777" w:rsidR="00F170B6" w:rsidRPr="0064500B" w:rsidRDefault="00F170B6" w:rsidP="00F170B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Positive</w:t>
            </w:r>
          </w:p>
        </w:tc>
        <w:tc>
          <w:tcPr>
            <w:tcW w:w="1530" w:type="dxa"/>
            <w:vAlign w:val="bottom"/>
          </w:tcPr>
          <w:p w14:paraId="5481FB6D" w14:textId="4F8EFB7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0.13</w:t>
            </w:r>
          </w:p>
        </w:tc>
        <w:tc>
          <w:tcPr>
            <w:tcW w:w="1890" w:type="dxa"/>
            <w:vAlign w:val="bottom"/>
          </w:tcPr>
          <w:p w14:paraId="199766D5" w14:textId="3B51507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[0.05, 0.38]</w:t>
            </w:r>
          </w:p>
        </w:tc>
        <w:tc>
          <w:tcPr>
            <w:tcW w:w="1440" w:type="dxa"/>
            <w:vAlign w:val="bottom"/>
          </w:tcPr>
          <w:p w14:paraId="6050B1E0" w14:textId="3BC695DD"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C90023" w:rsidRPr="0064500B" w14:paraId="285B23FC" w14:textId="77777777" w:rsidTr="00B118B8">
        <w:tc>
          <w:tcPr>
            <w:tcW w:w="5035" w:type="dxa"/>
          </w:tcPr>
          <w:p w14:paraId="1F9CAA80" w14:textId="77777777" w:rsidR="00C90023" w:rsidRPr="0064500B" w:rsidRDefault="00C90023" w:rsidP="00C90023">
            <w:pPr>
              <w:rPr>
                <w:rFonts w:ascii="Times New Roman" w:hAnsi="Times New Roman" w:cs="Times New Roman"/>
                <w:sz w:val="22"/>
                <w:szCs w:val="22"/>
              </w:rPr>
            </w:pPr>
            <w:r w:rsidRPr="0064500B">
              <w:rPr>
                <w:rFonts w:ascii="Times New Roman" w:hAnsi="Times New Roman" w:cs="Times New Roman"/>
                <w:b/>
                <w:bCs/>
                <w:sz w:val="22"/>
                <w:szCs w:val="22"/>
              </w:rPr>
              <w:t>Anti-EGFR Drug * EGFR Interaction</w:t>
            </w:r>
          </w:p>
        </w:tc>
        <w:tc>
          <w:tcPr>
            <w:tcW w:w="1530" w:type="dxa"/>
          </w:tcPr>
          <w:p w14:paraId="5845B176" w14:textId="77777777" w:rsidR="00C90023" w:rsidRPr="0064500B" w:rsidRDefault="00C90023" w:rsidP="007C4553">
            <w:pPr>
              <w:jc w:val="center"/>
              <w:rPr>
                <w:rFonts w:ascii="Times New Roman" w:hAnsi="Times New Roman" w:cs="Times New Roman"/>
                <w:sz w:val="22"/>
                <w:szCs w:val="22"/>
              </w:rPr>
            </w:pPr>
          </w:p>
        </w:tc>
        <w:tc>
          <w:tcPr>
            <w:tcW w:w="1890" w:type="dxa"/>
          </w:tcPr>
          <w:p w14:paraId="04B5E838" w14:textId="77777777" w:rsidR="00C90023" w:rsidRPr="0064500B" w:rsidRDefault="00C90023" w:rsidP="007C4553">
            <w:pPr>
              <w:jc w:val="center"/>
              <w:rPr>
                <w:rFonts w:ascii="Times New Roman" w:hAnsi="Times New Roman" w:cs="Times New Roman"/>
                <w:sz w:val="22"/>
                <w:szCs w:val="22"/>
              </w:rPr>
            </w:pPr>
          </w:p>
        </w:tc>
        <w:tc>
          <w:tcPr>
            <w:tcW w:w="1440" w:type="dxa"/>
          </w:tcPr>
          <w:p w14:paraId="519A527B" w14:textId="77777777" w:rsidR="00C90023" w:rsidRPr="0064500B" w:rsidRDefault="00C90023" w:rsidP="007C4553">
            <w:pPr>
              <w:jc w:val="center"/>
              <w:rPr>
                <w:rFonts w:ascii="Times New Roman" w:hAnsi="Times New Roman" w:cs="Times New Roman"/>
                <w:b/>
                <w:bCs/>
                <w:sz w:val="22"/>
                <w:szCs w:val="22"/>
              </w:rPr>
            </w:pPr>
          </w:p>
        </w:tc>
      </w:tr>
      <w:tr w:rsidR="00F170B6" w:rsidRPr="0064500B" w14:paraId="1D6D6843" w14:textId="77777777" w:rsidTr="00977D43">
        <w:tc>
          <w:tcPr>
            <w:tcW w:w="5035" w:type="dxa"/>
          </w:tcPr>
          <w:p w14:paraId="4B803238" w14:textId="77777777" w:rsidR="00F170B6" w:rsidRPr="0064500B" w:rsidRDefault="00F170B6" w:rsidP="00F170B6">
            <w:pPr>
              <w:jc w:val="right"/>
              <w:rPr>
                <w:rFonts w:ascii="Times New Roman" w:hAnsi="Times New Roman" w:cs="Times New Roman"/>
                <w:sz w:val="22"/>
                <w:szCs w:val="22"/>
              </w:rPr>
            </w:pPr>
            <w:r w:rsidRPr="0064500B">
              <w:rPr>
                <w:rFonts w:ascii="Times New Roman" w:hAnsi="Times New Roman" w:cs="Times New Roman"/>
                <w:i/>
                <w:iCs/>
                <w:sz w:val="22"/>
                <w:szCs w:val="22"/>
              </w:rPr>
              <w:t>No anti-EGFR Drug; EGFR Positive</w:t>
            </w:r>
          </w:p>
        </w:tc>
        <w:tc>
          <w:tcPr>
            <w:tcW w:w="1530" w:type="dxa"/>
            <w:vAlign w:val="bottom"/>
          </w:tcPr>
          <w:p w14:paraId="1013669D" w14:textId="4C84684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0.66</w:t>
            </w:r>
          </w:p>
        </w:tc>
        <w:tc>
          <w:tcPr>
            <w:tcW w:w="1890" w:type="dxa"/>
            <w:vAlign w:val="bottom"/>
          </w:tcPr>
          <w:p w14:paraId="53544776" w14:textId="0EA1152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[0.53, 0.82]</w:t>
            </w:r>
          </w:p>
        </w:tc>
        <w:tc>
          <w:tcPr>
            <w:tcW w:w="1440" w:type="dxa"/>
            <w:vAlign w:val="bottom"/>
          </w:tcPr>
          <w:p w14:paraId="63465D12" w14:textId="591A07B2"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53DF184D" w14:textId="77777777" w:rsidTr="00977D43">
        <w:tc>
          <w:tcPr>
            <w:tcW w:w="5035" w:type="dxa"/>
          </w:tcPr>
          <w:p w14:paraId="09459B53" w14:textId="77777777" w:rsidR="00F170B6" w:rsidRPr="0064500B" w:rsidRDefault="00F170B6" w:rsidP="00F170B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Negative</w:t>
            </w:r>
          </w:p>
        </w:tc>
        <w:tc>
          <w:tcPr>
            <w:tcW w:w="1530" w:type="dxa"/>
            <w:vAlign w:val="bottom"/>
          </w:tcPr>
          <w:p w14:paraId="4E646F7B" w14:textId="75941CB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1.6</w:t>
            </w:r>
            <w:r w:rsidR="00A36647" w:rsidRPr="0064500B">
              <w:rPr>
                <w:rFonts w:ascii="Times New Roman" w:hAnsi="Times New Roman" w:cs="Times New Roman"/>
                <w:sz w:val="22"/>
                <w:szCs w:val="22"/>
              </w:rPr>
              <w:t>0</w:t>
            </w:r>
          </w:p>
        </w:tc>
        <w:tc>
          <w:tcPr>
            <w:tcW w:w="1890" w:type="dxa"/>
            <w:vAlign w:val="bottom"/>
          </w:tcPr>
          <w:p w14:paraId="7E15A197" w14:textId="4461749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[0.68, 3.76]</w:t>
            </w:r>
          </w:p>
        </w:tc>
        <w:tc>
          <w:tcPr>
            <w:tcW w:w="1440" w:type="dxa"/>
            <w:vAlign w:val="bottom"/>
          </w:tcPr>
          <w:p w14:paraId="1EE50AE1" w14:textId="69C20637"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0.28</w:t>
            </w:r>
          </w:p>
        </w:tc>
      </w:tr>
      <w:tr w:rsidR="00F170B6" w:rsidRPr="0064500B" w14:paraId="1E104314" w14:textId="77777777" w:rsidTr="00977D43">
        <w:tc>
          <w:tcPr>
            <w:tcW w:w="5035" w:type="dxa"/>
          </w:tcPr>
          <w:p w14:paraId="30B43583" w14:textId="77777777" w:rsidR="00F170B6" w:rsidRPr="0064500B" w:rsidRDefault="00F170B6" w:rsidP="00F170B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Positive</w:t>
            </w:r>
          </w:p>
        </w:tc>
        <w:tc>
          <w:tcPr>
            <w:tcW w:w="1530" w:type="dxa"/>
            <w:vAlign w:val="bottom"/>
          </w:tcPr>
          <w:p w14:paraId="0C75BFE1" w14:textId="53754B8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0.25</w:t>
            </w:r>
          </w:p>
        </w:tc>
        <w:tc>
          <w:tcPr>
            <w:tcW w:w="1890" w:type="dxa"/>
            <w:vAlign w:val="bottom"/>
          </w:tcPr>
          <w:p w14:paraId="1C4ED3B0" w14:textId="55DED12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[0.13, 0.49]</w:t>
            </w:r>
          </w:p>
        </w:tc>
        <w:tc>
          <w:tcPr>
            <w:tcW w:w="1440" w:type="dxa"/>
            <w:vAlign w:val="bottom"/>
          </w:tcPr>
          <w:p w14:paraId="171BBC37" w14:textId="538AF31A" w:rsidR="00F170B6" w:rsidRPr="0064500B" w:rsidRDefault="00C856E8"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C90023" w:rsidRPr="0064500B" w14:paraId="5002604E" w14:textId="77777777" w:rsidTr="00B118B8">
        <w:tc>
          <w:tcPr>
            <w:tcW w:w="5035" w:type="dxa"/>
          </w:tcPr>
          <w:p w14:paraId="70EA1979" w14:textId="77777777" w:rsidR="00C90023" w:rsidRPr="0064500B" w:rsidRDefault="00C90023" w:rsidP="00C90023">
            <w:pPr>
              <w:rPr>
                <w:rFonts w:ascii="Times New Roman" w:hAnsi="Times New Roman" w:cs="Times New Roman"/>
                <w:sz w:val="22"/>
                <w:szCs w:val="22"/>
              </w:rPr>
            </w:pPr>
            <w:r w:rsidRPr="0064500B">
              <w:rPr>
                <w:rFonts w:ascii="Times New Roman" w:hAnsi="Times New Roman" w:cs="Times New Roman"/>
                <w:b/>
                <w:bCs/>
                <w:sz w:val="22"/>
                <w:szCs w:val="22"/>
              </w:rPr>
              <w:lastRenderedPageBreak/>
              <w:t>Anti-ROS1 Drug * ROS1 Interaction</w:t>
            </w:r>
          </w:p>
        </w:tc>
        <w:tc>
          <w:tcPr>
            <w:tcW w:w="1530" w:type="dxa"/>
          </w:tcPr>
          <w:p w14:paraId="5FE03489" w14:textId="77777777" w:rsidR="00C90023" w:rsidRPr="0064500B" w:rsidRDefault="00C90023" w:rsidP="007C4553">
            <w:pPr>
              <w:jc w:val="center"/>
              <w:rPr>
                <w:rFonts w:ascii="Times New Roman" w:hAnsi="Times New Roman" w:cs="Times New Roman"/>
                <w:sz w:val="22"/>
                <w:szCs w:val="22"/>
              </w:rPr>
            </w:pPr>
          </w:p>
        </w:tc>
        <w:tc>
          <w:tcPr>
            <w:tcW w:w="1890" w:type="dxa"/>
          </w:tcPr>
          <w:p w14:paraId="374C5618" w14:textId="77777777" w:rsidR="00C90023" w:rsidRPr="0064500B" w:rsidRDefault="00C90023" w:rsidP="007C4553">
            <w:pPr>
              <w:jc w:val="center"/>
              <w:rPr>
                <w:rFonts w:ascii="Times New Roman" w:hAnsi="Times New Roman" w:cs="Times New Roman"/>
                <w:sz w:val="22"/>
                <w:szCs w:val="22"/>
              </w:rPr>
            </w:pPr>
          </w:p>
        </w:tc>
        <w:tc>
          <w:tcPr>
            <w:tcW w:w="1440" w:type="dxa"/>
          </w:tcPr>
          <w:p w14:paraId="068FA6E5" w14:textId="77777777" w:rsidR="00C90023" w:rsidRPr="0064500B" w:rsidRDefault="00C90023" w:rsidP="007C4553">
            <w:pPr>
              <w:jc w:val="center"/>
              <w:rPr>
                <w:rFonts w:ascii="Times New Roman" w:hAnsi="Times New Roman" w:cs="Times New Roman"/>
                <w:sz w:val="22"/>
                <w:szCs w:val="22"/>
              </w:rPr>
            </w:pPr>
          </w:p>
        </w:tc>
      </w:tr>
      <w:tr w:rsidR="00F170B6" w:rsidRPr="0064500B" w14:paraId="3825A249" w14:textId="77777777" w:rsidTr="004C153B">
        <w:tc>
          <w:tcPr>
            <w:tcW w:w="5035" w:type="dxa"/>
          </w:tcPr>
          <w:p w14:paraId="06356442" w14:textId="77777777" w:rsidR="00F170B6" w:rsidRPr="0064500B" w:rsidRDefault="00F170B6" w:rsidP="00F170B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 xml:space="preserve">No anti-ROS1 </w:t>
            </w:r>
            <w:proofErr w:type="spellStart"/>
            <w:r w:rsidRPr="0064500B">
              <w:rPr>
                <w:rFonts w:ascii="Times New Roman" w:hAnsi="Times New Roman" w:cs="Times New Roman"/>
                <w:i/>
                <w:iCs/>
                <w:sz w:val="22"/>
                <w:szCs w:val="22"/>
                <w:lang w:val="pt-BR"/>
              </w:rPr>
              <w:t>Drug</w:t>
            </w:r>
            <w:proofErr w:type="spellEnd"/>
            <w:r w:rsidRPr="0064500B">
              <w:rPr>
                <w:rFonts w:ascii="Times New Roman" w:hAnsi="Times New Roman" w:cs="Times New Roman"/>
                <w:i/>
                <w:iCs/>
                <w:sz w:val="22"/>
                <w:szCs w:val="22"/>
                <w:lang w:val="pt-BR"/>
              </w:rPr>
              <w:t>; ROS1 Positive</w:t>
            </w:r>
          </w:p>
        </w:tc>
        <w:tc>
          <w:tcPr>
            <w:tcW w:w="1530" w:type="dxa"/>
            <w:vAlign w:val="bottom"/>
          </w:tcPr>
          <w:p w14:paraId="4953FC3C" w14:textId="5D3B8F1A"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0.61</w:t>
            </w:r>
          </w:p>
        </w:tc>
        <w:tc>
          <w:tcPr>
            <w:tcW w:w="1890" w:type="dxa"/>
            <w:vAlign w:val="bottom"/>
          </w:tcPr>
          <w:p w14:paraId="360075D8" w14:textId="50EDC551"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[0.29, 1.29]</w:t>
            </w:r>
          </w:p>
        </w:tc>
        <w:tc>
          <w:tcPr>
            <w:tcW w:w="1440" w:type="dxa"/>
            <w:vAlign w:val="bottom"/>
          </w:tcPr>
          <w:p w14:paraId="4AB5B676" w14:textId="4CB78B58"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0.197</w:t>
            </w:r>
          </w:p>
        </w:tc>
      </w:tr>
      <w:tr w:rsidR="00F170B6" w:rsidRPr="0064500B" w14:paraId="1318CB18" w14:textId="77777777" w:rsidTr="004C153B">
        <w:tc>
          <w:tcPr>
            <w:tcW w:w="5035" w:type="dxa"/>
          </w:tcPr>
          <w:p w14:paraId="16CFA70F" w14:textId="77777777" w:rsidR="00F170B6" w:rsidRPr="0064500B" w:rsidRDefault="00F170B6" w:rsidP="00F170B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 xml:space="preserve">Anti-ROS1 </w:t>
            </w:r>
            <w:proofErr w:type="spellStart"/>
            <w:r w:rsidRPr="0064500B">
              <w:rPr>
                <w:rFonts w:ascii="Times New Roman" w:hAnsi="Times New Roman" w:cs="Times New Roman"/>
                <w:i/>
                <w:iCs/>
                <w:sz w:val="22"/>
                <w:szCs w:val="22"/>
                <w:lang w:val="pt-BR"/>
              </w:rPr>
              <w:t>Drug</w:t>
            </w:r>
            <w:proofErr w:type="spellEnd"/>
            <w:r w:rsidRPr="0064500B">
              <w:rPr>
                <w:rFonts w:ascii="Times New Roman" w:hAnsi="Times New Roman" w:cs="Times New Roman"/>
                <w:i/>
                <w:iCs/>
                <w:sz w:val="22"/>
                <w:szCs w:val="22"/>
                <w:lang w:val="pt-BR"/>
              </w:rPr>
              <w:t>; ROS1 Negative</w:t>
            </w:r>
          </w:p>
        </w:tc>
        <w:tc>
          <w:tcPr>
            <w:tcW w:w="1530" w:type="dxa"/>
            <w:vAlign w:val="bottom"/>
          </w:tcPr>
          <w:p w14:paraId="3748AA70" w14:textId="38697D6B"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0.79</w:t>
            </w:r>
          </w:p>
        </w:tc>
        <w:tc>
          <w:tcPr>
            <w:tcW w:w="1890" w:type="dxa"/>
            <w:vAlign w:val="bottom"/>
          </w:tcPr>
          <w:p w14:paraId="79BF692B" w14:textId="41FD5287"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[0.29, 2.16]</w:t>
            </w:r>
          </w:p>
        </w:tc>
        <w:tc>
          <w:tcPr>
            <w:tcW w:w="1440" w:type="dxa"/>
            <w:vAlign w:val="bottom"/>
          </w:tcPr>
          <w:p w14:paraId="3F3298B2" w14:textId="2E53EB06"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0.644</w:t>
            </w:r>
          </w:p>
        </w:tc>
      </w:tr>
      <w:tr w:rsidR="00F170B6" w:rsidRPr="0064500B" w14:paraId="76F4F6B6" w14:textId="77777777" w:rsidTr="004C153B">
        <w:tc>
          <w:tcPr>
            <w:tcW w:w="5035" w:type="dxa"/>
          </w:tcPr>
          <w:p w14:paraId="393416CF" w14:textId="77777777" w:rsidR="00F170B6" w:rsidRPr="0064500B" w:rsidRDefault="00F170B6" w:rsidP="00F170B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 xml:space="preserve">Anti-ROS1 </w:t>
            </w:r>
            <w:proofErr w:type="spellStart"/>
            <w:r w:rsidRPr="0064500B">
              <w:rPr>
                <w:rFonts w:ascii="Times New Roman" w:hAnsi="Times New Roman" w:cs="Times New Roman"/>
                <w:i/>
                <w:iCs/>
                <w:sz w:val="22"/>
                <w:szCs w:val="22"/>
                <w:lang w:val="pt-BR"/>
              </w:rPr>
              <w:t>Drug</w:t>
            </w:r>
            <w:proofErr w:type="spellEnd"/>
            <w:r w:rsidRPr="0064500B">
              <w:rPr>
                <w:rFonts w:ascii="Times New Roman" w:hAnsi="Times New Roman" w:cs="Times New Roman"/>
                <w:i/>
                <w:iCs/>
                <w:sz w:val="22"/>
                <w:szCs w:val="22"/>
                <w:lang w:val="pt-BR"/>
              </w:rPr>
              <w:t>; ROS1 Positive</w:t>
            </w:r>
          </w:p>
        </w:tc>
        <w:tc>
          <w:tcPr>
            <w:tcW w:w="1530" w:type="dxa"/>
            <w:vAlign w:val="bottom"/>
          </w:tcPr>
          <w:p w14:paraId="1E5BDACB" w14:textId="646C00D2"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0.33</w:t>
            </w:r>
          </w:p>
        </w:tc>
        <w:tc>
          <w:tcPr>
            <w:tcW w:w="1890" w:type="dxa"/>
            <w:vAlign w:val="bottom"/>
          </w:tcPr>
          <w:p w14:paraId="44E55E2F" w14:textId="1E68689C"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[0.1, 1.07]</w:t>
            </w:r>
          </w:p>
        </w:tc>
        <w:tc>
          <w:tcPr>
            <w:tcW w:w="1440" w:type="dxa"/>
            <w:vAlign w:val="bottom"/>
          </w:tcPr>
          <w:p w14:paraId="2E5B1302" w14:textId="2681E6DD" w:rsidR="00F170B6" w:rsidRPr="0064500B" w:rsidRDefault="00F170B6" w:rsidP="00F170B6">
            <w:pPr>
              <w:jc w:val="center"/>
              <w:rPr>
                <w:rFonts w:ascii="Times New Roman" w:hAnsi="Times New Roman" w:cs="Times New Roman"/>
                <w:sz w:val="22"/>
                <w:szCs w:val="22"/>
                <w:lang w:val="pt-BR"/>
              </w:rPr>
            </w:pPr>
            <w:r w:rsidRPr="0064500B">
              <w:rPr>
                <w:rFonts w:ascii="Times New Roman" w:hAnsi="Times New Roman" w:cs="Times New Roman"/>
                <w:sz w:val="22"/>
                <w:szCs w:val="22"/>
              </w:rPr>
              <w:t>0.065</w:t>
            </w:r>
          </w:p>
        </w:tc>
      </w:tr>
      <w:tr w:rsidR="00F170B6" w:rsidRPr="0064500B" w14:paraId="5C4E593B" w14:textId="77777777" w:rsidTr="005737F5">
        <w:tc>
          <w:tcPr>
            <w:tcW w:w="5035" w:type="dxa"/>
          </w:tcPr>
          <w:p w14:paraId="600413AA"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BRAF Positivity</w:t>
            </w:r>
          </w:p>
        </w:tc>
        <w:tc>
          <w:tcPr>
            <w:tcW w:w="1530" w:type="dxa"/>
            <w:vAlign w:val="bottom"/>
          </w:tcPr>
          <w:p w14:paraId="177346AA" w14:textId="52BBE67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0.68</w:t>
            </w:r>
          </w:p>
        </w:tc>
        <w:tc>
          <w:tcPr>
            <w:tcW w:w="1890" w:type="dxa"/>
            <w:vAlign w:val="bottom"/>
          </w:tcPr>
          <w:p w14:paraId="3C6A9C6F" w14:textId="0D84546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[0.55, 0.86]</w:t>
            </w:r>
          </w:p>
        </w:tc>
        <w:tc>
          <w:tcPr>
            <w:tcW w:w="1440" w:type="dxa"/>
            <w:vAlign w:val="bottom"/>
          </w:tcPr>
          <w:p w14:paraId="61001C66" w14:textId="5B393C8C"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F170B6" w:rsidRPr="0064500B" w14:paraId="1F913C1A" w14:textId="77777777" w:rsidTr="005737F5">
        <w:tc>
          <w:tcPr>
            <w:tcW w:w="5035" w:type="dxa"/>
          </w:tcPr>
          <w:p w14:paraId="44C22704"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KRAS Positivity</w:t>
            </w:r>
          </w:p>
        </w:tc>
        <w:tc>
          <w:tcPr>
            <w:tcW w:w="1530" w:type="dxa"/>
            <w:vAlign w:val="bottom"/>
          </w:tcPr>
          <w:p w14:paraId="675FA496" w14:textId="5A30478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w:t>
            </w:r>
            <w:r w:rsidR="00C856E8" w:rsidRPr="0064500B">
              <w:rPr>
                <w:rFonts w:ascii="Times New Roman" w:hAnsi="Times New Roman" w:cs="Times New Roman"/>
                <w:sz w:val="22"/>
                <w:szCs w:val="22"/>
              </w:rPr>
              <w:t>.00</w:t>
            </w:r>
          </w:p>
        </w:tc>
        <w:tc>
          <w:tcPr>
            <w:tcW w:w="1890" w:type="dxa"/>
            <w:vAlign w:val="bottom"/>
          </w:tcPr>
          <w:p w14:paraId="5B39EA0E" w14:textId="5EBAB75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[0.89, 1.12]</w:t>
            </w:r>
          </w:p>
        </w:tc>
        <w:tc>
          <w:tcPr>
            <w:tcW w:w="1440" w:type="dxa"/>
            <w:vAlign w:val="bottom"/>
          </w:tcPr>
          <w:p w14:paraId="57D4F393" w14:textId="3C1937AA"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0.984</w:t>
            </w:r>
          </w:p>
        </w:tc>
      </w:tr>
      <w:tr w:rsidR="00C90023" w:rsidRPr="0064500B" w14:paraId="3A4B009C" w14:textId="77777777" w:rsidTr="00B118B8">
        <w:tc>
          <w:tcPr>
            <w:tcW w:w="5035" w:type="dxa"/>
          </w:tcPr>
          <w:p w14:paraId="21BB61ED" w14:textId="77777777" w:rsidR="00C90023" w:rsidRPr="0064500B" w:rsidRDefault="00C90023" w:rsidP="00C90023">
            <w:pPr>
              <w:rPr>
                <w:rFonts w:ascii="Times New Roman" w:hAnsi="Times New Roman" w:cs="Times New Roman"/>
                <w:b/>
                <w:bCs/>
                <w:sz w:val="22"/>
                <w:szCs w:val="22"/>
              </w:rPr>
            </w:pPr>
            <w:r w:rsidRPr="0064500B">
              <w:rPr>
                <w:rFonts w:ascii="Times New Roman" w:hAnsi="Times New Roman" w:cs="Times New Roman"/>
                <w:b/>
                <w:bCs/>
                <w:sz w:val="22"/>
                <w:szCs w:val="22"/>
              </w:rPr>
              <w:t>ECOG Status</w:t>
            </w:r>
          </w:p>
        </w:tc>
        <w:tc>
          <w:tcPr>
            <w:tcW w:w="1530" w:type="dxa"/>
          </w:tcPr>
          <w:p w14:paraId="2CA88895" w14:textId="77777777" w:rsidR="00C90023" w:rsidRPr="0064500B" w:rsidRDefault="00C90023" w:rsidP="007C4553">
            <w:pPr>
              <w:jc w:val="center"/>
              <w:rPr>
                <w:rFonts w:ascii="Times New Roman" w:hAnsi="Times New Roman" w:cs="Times New Roman"/>
                <w:sz w:val="22"/>
                <w:szCs w:val="22"/>
              </w:rPr>
            </w:pPr>
          </w:p>
        </w:tc>
        <w:tc>
          <w:tcPr>
            <w:tcW w:w="1890" w:type="dxa"/>
          </w:tcPr>
          <w:p w14:paraId="588C7A8B" w14:textId="77777777" w:rsidR="00C90023" w:rsidRPr="0064500B" w:rsidRDefault="00C90023" w:rsidP="007C4553">
            <w:pPr>
              <w:jc w:val="center"/>
              <w:rPr>
                <w:rFonts w:ascii="Times New Roman" w:hAnsi="Times New Roman" w:cs="Times New Roman"/>
                <w:sz w:val="22"/>
                <w:szCs w:val="22"/>
              </w:rPr>
            </w:pPr>
          </w:p>
        </w:tc>
        <w:tc>
          <w:tcPr>
            <w:tcW w:w="1440" w:type="dxa"/>
          </w:tcPr>
          <w:p w14:paraId="20460C1A" w14:textId="77777777" w:rsidR="00C90023" w:rsidRPr="0064500B" w:rsidRDefault="00C90023" w:rsidP="007C4553">
            <w:pPr>
              <w:jc w:val="center"/>
              <w:rPr>
                <w:rFonts w:ascii="Times New Roman" w:hAnsi="Times New Roman" w:cs="Times New Roman"/>
                <w:sz w:val="22"/>
                <w:szCs w:val="22"/>
              </w:rPr>
            </w:pPr>
          </w:p>
        </w:tc>
      </w:tr>
      <w:tr w:rsidR="006A78F3" w:rsidRPr="0064500B" w14:paraId="6356C8F8" w14:textId="77777777" w:rsidTr="002751AF">
        <w:tc>
          <w:tcPr>
            <w:tcW w:w="5035" w:type="dxa"/>
          </w:tcPr>
          <w:p w14:paraId="6A633F3B" w14:textId="77777777" w:rsidR="006A78F3" w:rsidRPr="0064500B" w:rsidRDefault="006A78F3" w:rsidP="006A78F3">
            <w:pPr>
              <w:jc w:val="right"/>
              <w:rPr>
                <w:rFonts w:ascii="Times New Roman" w:hAnsi="Times New Roman" w:cs="Times New Roman"/>
                <w:i/>
                <w:iCs/>
                <w:sz w:val="22"/>
                <w:szCs w:val="22"/>
              </w:rPr>
            </w:pPr>
            <w:r w:rsidRPr="0064500B">
              <w:rPr>
                <w:rFonts w:ascii="Times New Roman" w:hAnsi="Times New Roman" w:cs="Times New Roman"/>
                <w:i/>
                <w:iCs/>
                <w:sz w:val="22"/>
                <w:szCs w:val="22"/>
              </w:rPr>
              <w:t>0</w:t>
            </w:r>
          </w:p>
        </w:tc>
        <w:tc>
          <w:tcPr>
            <w:tcW w:w="1530" w:type="dxa"/>
            <w:vAlign w:val="bottom"/>
          </w:tcPr>
          <w:p w14:paraId="7C7D9D1C" w14:textId="6317248A"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0.42</w:t>
            </w:r>
          </w:p>
        </w:tc>
        <w:tc>
          <w:tcPr>
            <w:tcW w:w="1890" w:type="dxa"/>
            <w:vAlign w:val="bottom"/>
          </w:tcPr>
          <w:p w14:paraId="7A0143D6" w14:textId="09E19AA0"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[0.35, 0.49]</w:t>
            </w:r>
          </w:p>
        </w:tc>
        <w:tc>
          <w:tcPr>
            <w:tcW w:w="1440" w:type="dxa"/>
          </w:tcPr>
          <w:p w14:paraId="1D9474EF" w14:textId="6113821B"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6A78F3" w:rsidRPr="0064500B" w14:paraId="37AE4393" w14:textId="77777777" w:rsidTr="002751AF">
        <w:tc>
          <w:tcPr>
            <w:tcW w:w="5035" w:type="dxa"/>
          </w:tcPr>
          <w:p w14:paraId="1368AB43" w14:textId="77777777" w:rsidR="006A78F3" w:rsidRPr="0064500B" w:rsidRDefault="006A78F3" w:rsidP="006A78F3">
            <w:pPr>
              <w:jc w:val="right"/>
              <w:rPr>
                <w:rFonts w:ascii="Times New Roman" w:hAnsi="Times New Roman" w:cs="Times New Roman"/>
                <w:i/>
                <w:iCs/>
                <w:sz w:val="22"/>
                <w:szCs w:val="22"/>
              </w:rPr>
            </w:pPr>
            <w:r w:rsidRPr="0064500B">
              <w:rPr>
                <w:rFonts w:ascii="Times New Roman" w:hAnsi="Times New Roman" w:cs="Times New Roman"/>
                <w:i/>
                <w:iCs/>
                <w:sz w:val="22"/>
                <w:szCs w:val="22"/>
              </w:rPr>
              <w:t>1</w:t>
            </w:r>
          </w:p>
        </w:tc>
        <w:tc>
          <w:tcPr>
            <w:tcW w:w="1530" w:type="dxa"/>
            <w:vAlign w:val="bottom"/>
          </w:tcPr>
          <w:p w14:paraId="317EE2A9" w14:textId="22F26659"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0.67</w:t>
            </w:r>
          </w:p>
        </w:tc>
        <w:tc>
          <w:tcPr>
            <w:tcW w:w="1890" w:type="dxa"/>
            <w:vAlign w:val="bottom"/>
          </w:tcPr>
          <w:p w14:paraId="6BCA4582" w14:textId="484D2BD0"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[0.59, 0.77]</w:t>
            </w:r>
          </w:p>
        </w:tc>
        <w:tc>
          <w:tcPr>
            <w:tcW w:w="1440" w:type="dxa"/>
          </w:tcPr>
          <w:p w14:paraId="49D97D71" w14:textId="1049ECB4"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61814300" w14:textId="77777777" w:rsidTr="00066190">
        <w:tc>
          <w:tcPr>
            <w:tcW w:w="5035" w:type="dxa"/>
          </w:tcPr>
          <w:p w14:paraId="33632AFB"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2</w:t>
            </w:r>
          </w:p>
        </w:tc>
        <w:tc>
          <w:tcPr>
            <w:tcW w:w="1530" w:type="dxa"/>
            <w:vAlign w:val="bottom"/>
          </w:tcPr>
          <w:p w14:paraId="7E74AB15" w14:textId="56D1823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1.18</w:t>
            </w:r>
          </w:p>
        </w:tc>
        <w:tc>
          <w:tcPr>
            <w:tcW w:w="1890" w:type="dxa"/>
            <w:vAlign w:val="bottom"/>
          </w:tcPr>
          <w:p w14:paraId="5CD444E8" w14:textId="3E7D10C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[1.02, 1.36]</w:t>
            </w:r>
          </w:p>
        </w:tc>
        <w:tc>
          <w:tcPr>
            <w:tcW w:w="1440" w:type="dxa"/>
            <w:vAlign w:val="bottom"/>
          </w:tcPr>
          <w:p w14:paraId="566450EC" w14:textId="5B005D81"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0.026</w:t>
            </w:r>
            <w:r w:rsidR="00653608" w:rsidRPr="0064500B">
              <w:rPr>
                <w:rFonts w:ascii="Times New Roman" w:hAnsi="Times New Roman" w:cs="Times New Roman"/>
                <w:b/>
                <w:bCs/>
                <w:sz w:val="22"/>
                <w:szCs w:val="22"/>
              </w:rPr>
              <w:t>*</w:t>
            </w:r>
          </w:p>
        </w:tc>
      </w:tr>
      <w:tr w:rsidR="006A78F3" w:rsidRPr="0064500B" w14:paraId="4B273ACD" w14:textId="77777777" w:rsidTr="00B85F3C">
        <w:tc>
          <w:tcPr>
            <w:tcW w:w="5035" w:type="dxa"/>
          </w:tcPr>
          <w:p w14:paraId="36F44BF7" w14:textId="77777777" w:rsidR="006A78F3" w:rsidRPr="0064500B" w:rsidRDefault="006A78F3" w:rsidP="006A78F3">
            <w:pPr>
              <w:jc w:val="right"/>
              <w:rPr>
                <w:rFonts w:ascii="Times New Roman" w:hAnsi="Times New Roman" w:cs="Times New Roman"/>
                <w:i/>
                <w:iCs/>
                <w:sz w:val="22"/>
                <w:szCs w:val="22"/>
              </w:rPr>
            </w:pPr>
            <w:r w:rsidRPr="0064500B">
              <w:rPr>
                <w:rFonts w:ascii="Times New Roman" w:hAnsi="Times New Roman" w:cs="Times New Roman"/>
                <w:i/>
                <w:iCs/>
                <w:sz w:val="22"/>
                <w:szCs w:val="22"/>
              </w:rPr>
              <w:t>3</w:t>
            </w:r>
          </w:p>
        </w:tc>
        <w:tc>
          <w:tcPr>
            <w:tcW w:w="1530" w:type="dxa"/>
            <w:vAlign w:val="bottom"/>
          </w:tcPr>
          <w:p w14:paraId="55130AF6" w14:textId="2A90CBAA"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1.66</w:t>
            </w:r>
          </w:p>
        </w:tc>
        <w:tc>
          <w:tcPr>
            <w:tcW w:w="1890" w:type="dxa"/>
            <w:vAlign w:val="bottom"/>
          </w:tcPr>
          <w:p w14:paraId="56985D1A" w14:textId="0FE1F4B4"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[1.42, 1.94]</w:t>
            </w:r>
          </w:p>
        </w:tc>
        <w:tc>
          <w:tcPr>
            <w:tcW w:w="1440" w:type="dxa"/>
          </w:tcPr>
          <w:p w14:paraId="2E389134" w14:textId="72596046"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6A78F3" w:rsidRPr="0064500B" w14:paraId="4EA5F9C1" w14:textId="77777777" w:rsidTr="00B85F3C">
        <w:tc>
          <w:tcPr>
            <w:tcW w:w="5035" w:type="dxa"/>
          </w:tcPr>
          <w:p w14:paraId="3B07AC2E" w14:textId="77777777" w:rsidR="006A78F3" w:rsidRPr="0064500B" w:rsidRDefault="006A78F3" w:rsidP="006A78F3">
            <w:pPr>
              <w:jc w:val="right"/>
              <w:rPr>
                <w:rFonts w:ascii="Times New Roman" w:hAnsi="Times New Roman" w:cs="Times New Roman"/>
                <w:i/>
                <w:iCs/>
                <w:sz w:val="22"/>
                <w:szCs w:val="22"/>
              </w:rPr>
            </w:pPr>
            <w:r w:rsidRPr="0064500B">
              <w:rPr>
                <w:rFonts w:ascii="Times New Roman" w:hAnsi="Times New Roman" w:cs="Times New Roman"/>
                <w:i/>
                <w:iCs/>
                <w:sz w:val="22"/>
                <w:szCs w:val="22"/>
              </w:rPr>
              <w:t>4</w:t>
            </w:r>
          </w:p>
        </w:tc>
        <w:tc>
          <w:tcPr>
            <w:tcW w:w="1530" w:type="dxa"/>
            <w:vAlign w:val="bottom"/>
          </w:tcPr>
          <w:p w14:paraId="30653528" w14:textId="337811A1"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1.97</w:t>
            </w:r>
          </w:p>
        </w:tc>
        <w:tc>
          <w:tcPr>
            <w:tcW w:w="1890" w:type="dxa"/>
            <w:vAlign w:val="bottom"/>
          </w:tcPr>
          <w:p w14:paraId="35B50E35" w14:textId="20491FB0"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[1.44, 2.72]</w:t>
            </w:r>
          </w:p>
        </w:tc>
        <w:tc>
          <w:tcPr>
            <w:tcW w:w="1440" w:type="dxa"/>
          </w:tcPr>
          <w:p w14:paraId="7DEED673" w14:textId="523C8D8D"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5AFFEDA8" w14:textId="77777777" w:rsidTr="003F183C">
        <w:tc>
          <w:tcPr>
            <w:tcW w:w="5035" w:type="dxa"/>
          </w:tcPr>
          <w:p w14:paraId="506B443E"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Squamous Cell Histology</w:t>
            </w:r>
          </w:p>
        </w:tc>
        <w:tc>
          <w:tcPr>
            <w:tcW w:w="1530" w:type="dxa"/>
            <w:vAlign w:val="bottom"/>
          </w:tcPr>
          <w:p w14:paraId="3E25E447" w14:textId="00ECA4B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0.78</w:t>
            </w:r>
          </w:p>
        </w:tc>
        <w:tc>
          <w:tcPr>
            <w:tcW w:w="1890" w:type="dxa"/>
            <w:vAlign w:val="bottom"/>
          </w:tcPr>
          <w:p w14:paraId="4EB344E5" w14:textId="1176E33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[0.63, 0.97]</w:t>
            </w:r>
          </w:p>
        </w:tc>
        <w:tc>
          <w:tcPr>
            <w:tcW w:w="1440" w:type="dxa"/>
            <w:vAlign w:val="bottom"/>
          </w:tcPr>
          <w:p w14:paraId="4E66DB82" w14:textId="5393751B"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0.028</w:t>
            </w:r>
            <w:r w:rsidR="00653608" w:rsidRPr="0064500B">
              <w:rPr>
                <w:rFonts w:ascii="Times New Roman" w:hAnsi="Times New Roman" w:cs="Times New Roman"/>
                <w:b/>
                <w:bCs/>
                <w:sz w:val="22"/>
                <w:szCs w:val="22"/>
              </w:rPr>
              <w:t>*</w:t>
            </w:r>
          </w:p>
        </w:tc>
      </w:tr>
      <w:tr w:rsidR="00F170B6" w:rsidRPr="0064500B" w14:paraId="0F6E08D8" w14:textId="77777777" w:rsidTr="003F183C">
        <w:tc>
          <w:tcPr>
            <w:tcW w:w="5035" w:type="dxa"/>
          </w:tcPr>
          <w:p w14:paraId="274D214C"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Non-squamous Cell Histology</w:t>
            </w:r>
          </w:p>
        </w:tc>
        <w:tc>
          <w:tcPr>
            <w:tcW w:w="1530" w:type="dxa"/>
            <w:vAlign w:val="bottom"/>
          </w:tcPr>
          <w:p w14:paraId="55031D3A" w14:textId="5F2B6159"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738511E2" w14:textId="1E428EA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[0.52, 0.79]</w:t>
            </w:r>
          </w:p>
        </w:tc>
        <w:tc>
          <w:tcPr>
            <w:tcW w:w="1440" w:type="dxa"/>
            <w:vAlign w:val="bottom"/>
          </w:tcPr>
          <w:p w14:paraId="530C06CF" w14:textId="7A2D7CE7"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083EBC81" w14:textId="77777777" w:rsidTr="003F183C">
        <w:tc>
          <w:tcPr>
            <w:tcW w:w="5035" w:type="dxa"/>
          </w:tcPr>
          <w:p w14:paraId="0B56118D"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PD-L1</w:t>
            </w:r>
          </w:p>
        </w:tc>
        <w:tc>
          <w:tcPr>
            <w:tcW w:w="1530" w:type="dxa"/>
            <w:vAlign w:val="bottom"/>
          </w:tcPr>
          <w:p w14:paraId="7FEC01D8" w14:textId="483AE089"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0.59</w:t>
            </w:r>
          </w:p>
        </w:tc>
        <w:tc>
          <w:tcPr>
            <w:tcW w:w="1890" w:type="dxa"/>
            <w:vAlign w:val="bottom"/>
          </w:tcPr>
          <w:p w14:paraId="1C0FC171" w14:textId="15C4D4F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[0.36, 0.95]</w:t>
            </w:r>
          </w:p>
        </w:tc>
        <w:tc>
          <w:tcPr>
            <w:tcW w:w="1440" w:type="dxa"/>
            <w:vAlign w:val="bottom"/>
          </w:tcPr>
          <w:p w14:paraId="237CDD33" w14:textId="1D9BD3D9"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0.03</w:t>
            </w:r>
            <w:r w:rsidR="00653608" w:rsidRPr="0064500B">
              <w:rPr>
                <w:rFonts w:ascii="Times New Roman" w:hAnsi="Times New Roman" w:cs="Times New Roman"/>
                <w:b/>
                <w:bCs/>
                <w:sz w:val="22"/>
                <w:szCs w:val="22"/>
              </w:rPr>
              <w:t>*</w:t>
            </w:r>
          </w:p>
        </w:tc>
      </w:tr>
      <w:tr w:rsidR="00F170B6" w:rsidRPr="0064500B" w14:paraId="77DBA997" w14:textId="77777777" w:rsidTr="003F183C">
        <w:tc>
          <w:tcPr>
            <w:tcW w:w="5035" w:type="dxa"/>
          </w:tcPr>
          <w:p w14:paraId="69D26592"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Hispanic/Latino Ethnicity</w:t>
            </w:r>
          </w:p>
        </w:tc>
        <w:tc>
          <w:tcPr>
            <w:tcW w:w="1530" w:type="dxa"/>
            <w:vAlign w:val="bottom"/>
          </w:tcPr>
          <w:p w14:paraId="478F8188" w14:textId="529B742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67692308" w14:textId="30C3B7F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[0.67, 1.09]</w:t>
            </w:r>
          </w:p>
        </w:tc>
        <w:tc>
          <w:tcPr>
            <w:tcW w:w="1440" w:type="dxa"/>
            <w:vAlign w:val="bottom"/>
          </w:tcPr>
          <w:p w14:paraId="4771E7EF" w14:textId="5F753042"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0.215</w:t>
            </w:r>
          </w:p>
        </w:tc>
      </w:tr>
      <w:tr w:rsidR="00F170B6" w:rsidRPr="0064500B" w14:paraId="335BE094" w14:textId="77777777" w:rsidTr="003F183C">
        <w:tc>
          <w:tcPr>
            <w:tcW w:w="5035" w:type="dxa"/>
          </w:tcPr>
          <w:p w14:paraId="41060A07" w14:textId="3B523D9F"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Interval Between Diagnosis Year and 2022</w:t>
            </w:r>
          </w:p>
        </w:tc>
        <w:tc>
          <w:tcPr>
            <w:tcW w:w="1530" w:type="dxa"/>
            <w:vAlign w:val="bottom"/>
          </w:tcPr>
          <w:p w14:paraId="1FBB9845" w14:textId="2DC9304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0.89</w:t>
            </w:r>
          </w:p>
        </w:tc>
        <w:tc>
          <w:tcPr>
            <w:tcW w:w="1890" w:type="dxa"/>
            <w:vAlign w:val="bottom"/>
          </w:tcPr>
          <w:p w14:paraId="7ACD4DDA" w14:textId="1A4E585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[0.87, 0.92]</w:t>
            </w:r>
          </w:p>
        </w:tc>
        <w:tc>
          <w:tcPr>
            <w:tcW w:w="1440" w:type="dxa"/>
            <w:vAlign w:val="bottom"/>
          </w:tcPr>
          <w:p w14:paraId="3130ACA4" w14:textId="14112DA1"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5B74CA1A" w14:textId="77777777" w:rsidTr="003F183C">
        <w:tc>
          <w:tcPr>
            <w:tcW w:w="5035" w:type="dxa"/>
          </w:tcPr>
          <w:p w14:paraId="66C34ECD" w14:textId="09270DA1" w:rsidR="00F170B6" w:rsidRPr="0064500B" w:rsidRDefault="00F170B6" w:rsidP="00F170B6">
            <w:pPr>
              <w:rPr>
                <w:rFonts w:ascii="Times New Roman" w:hAnsi="Times New Roman" w:cs="Times New Roman"/>
                <w:sz w:val="22"/>
                <w:szCs w:val="22"/>
              </w:rPr>
            </w:pPr>
            <w:proofErr w:type="gramStart"/>
            <w:r w:rsidRPr="0064500B">
              <w:rPr>
                <w:rFonts w:ascii="Times New Roman" w:hAnsi="Times New Roman" w:cs="Times New Roman"/>
                <w:sz w:val="22"/>
                <w:szCs w:val="22"/>
              </w:rPr>
              <w:t>Log(</w:t>
            </w:r>
            <w:proofErr w:type="gramEnd"/>
            <w:r w:rsidRPr="0064500B">
              <w:rPr>
                <w:rFonts w:ascii="Times New Roman" w:hAnsi="Times New Roman" w:cs="Times New Roman"/>
                <w:sz w:val="22"/>
                <w:szCs w:val="22"/>
              </w:rPr>
              <w:t>Age at Diagnosis)</w:t>
            </w:r>
          </w:p>
        </w:tc>
        <w:tc>
          <w:tcPr>
            <w:tcW w:w="1530" w:type="dxa"/>
            <w:vAlign w:val="bottom"/>
          </w:tcPr>
          <w:p w14:paraId="6DB301C9" w14:textId="62FFBF5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07586AC4" w14:textId="085D908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[0.68, 1.24]</w:t>
            </w:r>
          </w:p>
        </w:tc>
        <w:tc>
          <w:tcPr>
            <w:tcW w:w="1440" w:type="dxa"/>
            <w:vAlign w:val="bottom"/>
          </w:tcPr>
          <w:p w14:paraId="6604A683" w14:textId="087D7B69"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0.557</w:t>
            </w:r>
          </w:p>
        </w:tc>
      </w:tr>
      <w:tr w:rsidR="00F170B6" w:rsidRPr="0064500B" w14:paraId="2EC39200" w14:textId="77777777" w:rsidTr="003F183C">
        <w:tc>
          <w:tcPr>
            <w:tcW w:w="5035" w:type="dxa"/>
          </w:tcPr>
          <w:p w14:paraId="2A7A3178"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Self-Identified White</w:t>
            </w:r>
          </w:p>
        </w:tc>
        <w:tc>
          <w:tcPr>
            <w:tcW w:w="1530" w:type="dxa"/>
            <w:vAlign w:val="bottom"/>
          </w:tcPr>
          <w:p w14:paraId="2CC8A342" w14:textId="50F416C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282BEC93" w14:textId="3F19B90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[0.75, 0.99]</w:t>
            </w:r>
          </w:p>
        </w:tc>
        <w:tc>
          <w:tcPr>
            <w:tcW w:w="1440" w:type="dxa"/>
            <w:vAlign w:val="bottom"/>
          </w:tcPr>
          <w:p w14:paraId="381F95D3" w14:textId="69D4A3C6"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0.035</w:t>
            </w:r>
            <w:r w:rsidR="00653608" w:rsidRPr="0064500B">
              <w:rPr>
                <w:rFonts w:ascii="Times New Roman" w:hAnsi="Times New Roman" w:cs="Times New Roman"/>
                <w:b/>
                <w:bCs/>
                <w:sz w:val="22"/>
                <w:szCs w:val="22"/>
              </w:rPr>
              <w:t>*</w:t>
            </w:r>
          </w:p>
        </w:tc>
      </w:tr>
      <w:tr w:rsidR="00F170B6" w:rsidRPr="0064500B" w14:paraId="56DB7402" w14:textId="77777777" w:rsidTr="003F183C">
        <w:tc>
          <w:tcPr>
            <w:tcW w:w="5035" w:type="dxa"/>
          </w:tcPr>
          <w:p w14:paraId="1FC4D561"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Self-Identified Asian</w:t>
            </w:r>
          </w:p>
        </w:tc>
        <w:tc>
          <w:tcPr>
            <w:tcW w:w="1530" w:type="dxa"/>
            <w:vAlign w:val="bottom"/>
          </w:tcPr>
          <w:p w14:paraId="5D3AB9BC" w14:textId="799E2769"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0.59</w:t>
            </w:r>
          </w:p>
        </w:tc>
        <w:tc>
          <w:tcPr>
            <w:tcW w:w="1890" w:type="dxa"/>
            <w:vAlign w:val="bottom"/>
          </w:tcPr>
          <w:p w14:paraId="30F456C9" w14:textId="435AF1C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[0.43, 0.81]</w:t>
            </w:r>
          </w:p>
        </w:tc>
        <w:tc>
          <w:tcPr>
            <w:tcW w:w="1440" w:type="dxa"/>
            <w:vAlign w:val="bottom"/>
          </w:tcPr>
          <w:p w14:paraId="28B22FAB" w14:textId="729C1B6A"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F170B6" w:rsidRPr="0064500B" w14:paraId="1A5114E8" w14:textId="77777777" w:rsidTr="003F183C">
        <w:tc>
          <w:tcPr>
            <w:tcW w:w="5035" w:type="dxa"/>
          </w:tcPr>
          <w:p w14:paraId="3BFE561B"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Self-Identified Black</w:t>
            </w:r>
          </w:p>
        </w:tc>
        <w:tc>
          <w:tcPr>
            <w:tcW w:w="1530" w:type="dxa"/>
            <w:vAlign w:val="bottom"/>
          </w:tcPr>
          <w:p w14:paraId="273A1A6F" w14:textId="0DA3658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7B14D8E1" w14:textId="507BD48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[0.62, 0.91]</w:t>
            </w:r>
          </w:p>
        </w:tc>
        <w:tc>
          <w:tcPr>
            <w:tcW w:w="1440" w:type="dxa"/>
            <w:vAlign w:val="bottom"/>
          </w:tcPr>
          <w:p w14:paraId="69D137A8" w14:textId="24CA6262"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r w:rsidR="00653608" w:rsidRPr="0064500B">
              <w:rPr>
                <w:rFonts w:ascii="Times New Roman" w:hAnsi="Times New Roman" w:cs="Times New Roman"/>
                <w:b/>
                <w:bCs/>
                <w:sz w:val="22"/>
                <w:szCs w:val="22"/>
              </w:rPr>
              <w:t>**</w:t>
            </w:r>
          </w:p>
        </w:tc>
      </w:tr>
      <w:tr w:rsidR="00F170B6" w:rsidRPr="0064500B" w14:paraId="71C2D6B0" w14:textId="77777777" w:rsidTr="003F183C">
        <w:tc>
          <w:tcPr>
            <w:tcW w:w="5035" w:type="dxa"/>
          </w:tcPr>
          <w:p w14:paraId="339BB8D6"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Self-Identified Other Race</w:t>
            </w:r>
          </w:p>
        </w:tc>
        <w:tc>
          <w:tcPr>
            <w:tcW w:w="1530" w:type="dxa"/>
            <w:vAlign w:val="bottom"/>
          </w:tcPr>
          <w:p w14:paraId="780EB830" w14:textId="216DD26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67BD1075" w14:textId="00B767F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[0.69, 1</w:t>
            </w:r>
            <w:r w:rsidR="000D7C7A" w:rsidRPr="0064500B">
              <w:rPr>
                <w:rFonts w:ascii="Times New Roman" w:hAnsi="Times New Roman" w:cs="Times New Roman"/>
                <w:sz w:val="22"/>
                <w:szCs w:val="22"/>
              </w:rPr>
              <w:t>.00</w:t>
            </w:r>
            <w:r w:rsidRPr="0064500B">
              <w:rPr>
                <w:rFonts w:ascii="Times New Roman" w:hAnsi="Times New Roman" w:cs="Times New Roman"/>
                <w:sz w:val="22"/>
                <w:szCs w:val="22"/>
              </w:rPr>
              <w:t>]</w:t>
            </w:r>
          </w:p>
        </w:tc>
        <w:tc>
          <w:tcPr>
            <w:tcW w:w="1440" w:type="dxa"/>
            <w:vAlign w:val="bottom"/>
          </w:tcPr>
          <w:p w14:paraId="5B2D3E7B" w14:textId="6D9E6729"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0.045</w:t>
            </w:r>
            <w:r w:rsidR="00653608" w:rsidRPr="0064500B">
              <w:rPr>
                <w:rFonts w:ascii="Times New Roman" w:hAnsi="Times New Roman" w:cs="Times New Roman"/>
                <w:b/>
                <w:bCs/>
                <w:sz w:val="22"/>
                <w:szCs w:val="22"/>
              </w:rPr>
              <w:t>*</w:t>
            </w:r>
          </w:p>
        </w:tc>
      </w:tr>
      <w:tr w:rsidR="00F170B6" w:rsidRPr="0064500B" w14:paraId="7A4A5C10" w14:textId="77777777" w:rsidTr="003F183C">
        <w:tc>
          <w:tcPr>
            <w:tcW w:w="5035" w:type="dxa"/>
          </w:tcPr>
          <w:p w14:paraId="5AB30E41"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Self-Identified Hispanic Race</w:t>
            </w:r>
          </w:p>
        </w:tc>
        <w:tc>
          <w:tcPr>
            <w:tcW w:w="1530" w:type="dxa"/>
            <w:vAlign w:val="bottom"/>
          </w:tcPr>
          <w:p w14:paraId="2236B83E" w14:textId="6CCB214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2846FA31" w14:textId="47C92937"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[0.28, 4.33]</w:t>
            </w:r>
          </w:p>
        </w:tc>
        <w:tc>
          <w:tcPr>
            <w:tcW w:w="1440" w:type="dxa"/>
            <w:vAlign w:val="bottom"/>
          </w:tcPr>
          <w:p w14:paraId="45F8F135" w14:textId="0B3EFD4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0.899</w:t>
            </w:r>
          </w:p>
        </w:tc>
      </w:tr>
      <w:tr w:rsidR="006A78F3" w:rsidRPr="0064500B" w14:paraId="25A94D78" w14:textId="77777777" w:rsidTr="00F56B6E">
        <w:tc>
          <w:tcPr>
            <w:tcW w:w="5035" w:type="dxa"/>
          </w:tcPr>
          <w:p w14:paraId="11BABB8A" w14:textId="77777777" w:rsidR="006A78F3" w:rsidRPr="0064500B" w:rsidRDefault="006A78F3" w:rsidP="006A78F3">
            <w:pPr>
              <w:rPr>
                <w:rFonts w:ascii="Times New Roman" w:hAnsi="Times New Roman" w:cs="Times New Roman"/>
                <w:sz w:val="22"/>
                <w:szCs w:val="22"/>
              </w:rPr>
            </w:pPr>
            <w:r w:rsidRPr="0064500B">
              <w:rPr>
                <w:rFonts w:ascii="Times New Roman" w:hAnsi="Times New Roman" w:cs="Times New Roman"/>
                <w:sz w:val="22"/>
                <w:szCs w:val="22"/>
              </w:rPr>
              <w:t>Male Gender</w:t>
            </w:r>
          </w:p>
        </w:tc>
        <w:tc>
          <w:tcPr>
            <w:tcW w:w="1530" w:type="dxa"/>
            <w:vAlign w:val="bottom"/>
          </w:tcPr>
          <w:p w14:paraId="43B95BFF" w14:textId="0A871530"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1.24</w:t>
            </w:r>
          </w:p>
        </w:tc>
        <w:tc>
          <w:tcPr>
            <w:tcW w:w="1890" w:type="dxa"/>
            <w:vAlign w:val="bottom"/>
          </w:tcPr>
          <w:p w14:paraId="390B2EB0" w14:textId="7B449319"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[1.14, 1.35]</w:t>
            </w:r>
          </w:p>
        </w:tc>
        <w:tc>
          <w:tcPr>
            <w:tcW w:w="1440" w:type="dxa"/>
          </w:tcPr>
          <w:p w14:paraId="7D0AE2BC" w14:textId="62CCA471"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6A78F3" w:rsidRPr="0064500B" w14:paraId="42FE87CE" w14:textId="77777777" w:rsidTr="00F56B6E">
        <w:tc>
          <w:tcPr>
            <w:tcW w:w="5035" w:type="dxa"/>
          </w:tcPr>
          <w:p w14:paraId="6B0DC224" w14:textId="163FB623" w:rsidR="006A78F3" w:rsidRPr="0064500B" w:rsidRDefault="006A78F3" w:rsidP="006A78F3">
            <w:pPr>
              <w:rPr>
                <w:rFonts w:ascii="Times New Roman" w:hAnsi="Times New Roman" w:cs="Times New Roman"/>
                <w:sz w:val="22"/>
                <w:szCs w:val="22"/>
              </w:rPr>
            </w:pPr>
            <w:proofErr w:type="gramStart"/>
            <w:r w:rsidRPr="0064500B">
              <w:rPr>
                <w:rFonts w:ascii="Times New Roman" w:hAnsi="Times New Roman" w:cs="Times New Roman"/>
                <w:sz w:val="22"/>
                <w:szCs w:val="22"/>
              </w:rPr>
              <w:t>Log(</w:t>
            </w:r>
            <w:proofErr w:type="gramEnd"/>
            <w:r w:rsidRPr="0064500B">
              <w:rPr>
                <w:rFonts w:ascii="Times New Roman" w:hAnsi="Times New Roman" w:cs="Times New Roman"/>
                <w:sz w:val="22"/>
                <w:szCs w:val="22"/>
              </w:rPr>
              <w:t>Days From Advanced Diagnosis to Treatment)</w:t>
            </w:r>
          </w:p>
        </w:tc>
        <w:tc>
          <w:tcPr>
            <w:tcW w:w="1530" w:type="dxa"/>
            <w:vAlign w:val="bottom"/>
          </w:tcPr>
          <w:p w14:paraId="09DDDF36" w14:textId="017E405C" w:rsidR="006A78F3" w:rsidRPr="0064500B" w:rsidRDefault="006A78F3" w:rsidP="006A78F3">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1FC8BEF6" w14:textId="6377CCDB" w:rsidR="006A78F3" w:rsidRPr="0064500B" w:rsidRDefault="006A78F3" w:rsidP="006A78F3">
            <w:pPr>
              <w:jc w:val="center"/>
              <w:rPr>
                <w:rFonts w:ascii="Times New Roman" w:hAnsi="Times New Roman" w:cs="Times New Roman"/>
                <w:sz w:val="22"/>
                <w:szCs w:val="22"/>
              </w:rPr>
            </w:pPr>
            <w:r w:rsidRPr="0064500B">
              <w:rPr>
                <w:rFonts w:ascii="Times New Roman" w:hAnsi="Times New Roman" w:cs="Times New Roman"/>
                <w:sz w:val="22"/>
                <w:szCs w:val="22"/>
              </w:rPr>
              <w:t>[0.82, 0.92]</w:t>
            </w:r>
          </w:p>
        </w:tc>
        <w:tc>
          <w:tcPr>
            <w:tcW w:w="1440" w:type="dxa"/>
          </w:tcPr>
          <w:p w14:paraId="73529A83" w14:textId="67AA6362" w:rsidR="006A78F3" w:rsidRPr="0064500B" w:rsidRDefault="006A78F3" w:rsidP="006A78F3">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C90023" w:rsidRPr="0064500B" w14:paraId="1D44E247" w14:textId="77777777" w:rsidTr="00B118B8">
        <w:tc>
          <w:tcPr>
            <w:tcW w:w="5035" w:type="dxa"/>
          </w:tcPr>
          <w:p w14:paraId="39ACB930" w14:textId="77777777" w:rsidR="00C90023" w:rsidRPr="0064500B" w:rsidRDefault="00C90023" w:rsidP="00C90023">
            <w:pPr>
              <w:rPr>
                <w:rFonts w:ascii="Times New Roman" w:hAnsi="Times New Roman" w:cs="Times New Roman"/>
                <w:b/>
                <w:bCs/>
                <w:sz w:val="22"/>
                <w:szCs w:val="22"/>
              </w:rPr>
            </w:pPr>
            <w:r w:rsidRPr="0064500B">
              <w:rPr>
                <w:rFonts w:ascii="Times New Roman" w:hAnsi="Times New Roman" w:cs="Times New Roman"/>
                <w:b/>
                <w:bCs/>
                <w:sz w:val="22"/>
                <w:szCs w:val="22"/>
              </w:rPr>
              <w:t>Insurance During Treatment</w:t>
            </w:r>
          </w:p>
        </w:tc>
        <w:tc>
          <w:tcPr>
            <w:tcW w:w="1530" w:type="dxa"/>
          </w:tcPr>
          <w:p w14:paraId="324927A0" w14:textId="77777777" w:rsidR="00C90023" w:rsidRPr="0064500B" w:rsidRDefault="00C90023" w:rsidP="007C4553">
            <w:pPr>
              <w:jc w:val="center"/>
              <w:rPr>
                <w:rFonts w:ascii="Times New Roman" w:hAnsi="Times New Roman" w:cs="Times New Roman"/>
                <w:sz w:val="22"/>
                <w:szCs w:val="22"/>
              </w:rPr>
            </w:pPr>
          </w:p>
        </w:tc>
        <w:tc>
          <w:tcPr>
            <w:tcW w:w="1890" w:type="dxa"/>
          </w:tcPr>
          <w:p w14:paraId="3B820003" w14:textId="77777777" w:rsidR="00C90023" w:rsidRPr="0064500B" w:rsidRDefault="00C90023" w:rsidP="007C4553">
            <w:pPr>
              <w:jc w:val="center"/>
              <w:rPr>
                <w:rFonts w:ascii="Times New Roman" w:hAnsi="Times New Roman" w:cs="Times New Roman"/>
                <w:sz w:val="22"/>
                <w:szCs w:val="22"/>
              </w:rPr>
            </w:pPr>
          </w:p>
        </w:tc>
        <w:tc>
          <w:tcPr>
            <w:tcW w:w="1440" w:type="dxa"/>
          </w:tcPr>
          <w:p w14:paraId="05475998" w14:textId="77777777" w:rsidR="00C90023" w:rsidRPr="0064500B" w:rsidRDefault="00C90023" w:rsidP="007C4553">
            <w:pPr>
              <w:jc w:val="center"/>
              <w:rPr>
                <w:rFonts w:ascii="Times New Roman" w:hAnsi="Times New Roman" w:cs="Times New Roman"/>
                <w:sz w:val="22"/>
                <w:szCs w:val="22"/>
              </w:rPr>
            </w:pPr>
          </w:p>
        </w:tc>
      </w:tr>
      <w:tr w:rsidR="00F170B6" w:rsidRPr="0064500B" w14:paraId="6CEA2F7B" w14:textId="77777777" w:rsidTr="009B338B">
        <w:tc>
          <w:tcPr>
            <w:tcW w:w="5035" w:type="dxa"/>
          </w:tcPr>
          <w:p w14:paraId="76A99143"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Payment Assistance Program</w:t>
            </w:r>
          </w:p>
        </w:tc>
        <w:tc>
          <w:tcPr>
            <w:tcW w:w="1530" w:type="dxa"/>
            <w:vAlign w:val="bottom"/>
          </w:tcPr>
          <w:p w14:paraId="62369E84" w14:textId="5B63100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646C0C70" w14:textId="0269ACF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[0.66, 0.84]</w:t>
            </w:r>
          </w:p>
        </w:tc>
        <w:tc>
          <w:tcPr>
            <w:tcW w:w="1440" w:type="dxa"/>
            <w:vAlign w:val="bottom"/>
          </w:tcPr>
          <w:p w14:paraId="20260067" w14:textId="183C1640"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71C6C12E" w14:textId="77777777" w:rsidTr="009B338B">
        <w:tc>
          <w:tcPr>
            <w:tcW w:w="5035" w:type="dxa"/>
          </w:tcPr>
          <w:p w14:paraId="6F2C6722"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Other Governmental Insurance</w:t>
            </w:r>
          </w:p>
        </w:tc>
        <w:tc>
          <w:tcPr>
            <w:tcW w:w="1530" w:type="dxa"/>
            <w:vAlign w:val="bottom"/>
          </w:tcPr>
          <w:p w14:paraId="157D814F" w14:textId="3F25011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0AD67437" w14:textId="031646D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 1.12]</w:t>
            </w:r>
          </w:p>
        </w:tc>
        <w:tc>
          <w:tcPr>
            <w:tcW w:w="1440" w:type="dxa"/>
            <w:vAlign w:val="bottom"/>
          </w:tcPr>
          <w:p w14:paraId="60352484" w14:textId="0423460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0.549</w:t>
            </w:r>
          </w:p>
        </w:tc>
      </w:tr>
      <w:tr w:rsidR="00F170B6" w:rsidRPr="0064500B" w14:paraId="25CE597B" w14:textId="77777777" w:rsidTr="009B338B">
        <w:tc>
          <w:tcPr>
            <w:tcW w:w="5035" w:type="dxa"/>
          </w:tcPr>
          <w:p w14:paraId="70EDEAC2"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Medicare</w:t>
            </w:r>
          </w:p>
        </w:tc>
        <w:tc>
          <w:tcPr>
            <w:tcW w:w="1530" w:type="dxa"/>
            <w:vAlign w:val="bottom"/>
          </w:tcPr>
          <w:p w14:paraId="725407A3" w14:textId="58420B8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0.73</w:t>
            </w:r>
          </w:p>
        </w:tc>
        <w:tc>
          <w:tcPr>
            <w:tcW w:w="1890" w:type="dxa"/>
            <w:vAlign w:val="bottom"/>
          </w:tcPr>
          <w:p w14:paraId="1CB5FF77" w14:textId="5A4BC19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[0.66, 0.8</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w:t>
            </w:r>
          </w:p>
        </w:tc>
        <w:tc>
          <w:tcPr>
            <w:tcW w:w="1440" w:type="dxa"/>
            <w:vAlign w:val="bottom"/>
          </w:tcPr>
          <w:p w14:paraId="0D162677" w14:textId="104F663C"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170B6" w:rsidRPr="0064500B" w14:paraId="3FDCD21C" w14:textId="77777777" w:rsidTr="009B338B">
        <w:tc>
          <w:tcPr>
            <w:tcW w:w="5035" w:type="dxa"/>
          </w:tcPr>
          <w:p w14:paraId="784B8AA3"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Self-Pay</w:t>
            </w:r>
          </w:p>
        </w:tc>
        <w:tc>
          <w:tcPr>
            <w:tcW w:w="1530" w:type="dxa"/>
            <w:vAlign w:val="bottom"/>
          </w:tcPr>
          <w:p w14:paraId="05128FF2" w14:textId="006AEC8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1.04</w:t>
            </w:r>
          </w:p>
        </w:tc>
        <w:tc>
          <w:tcPr>
            <w:tcW w:w="1890" w:type="dxa"/>
            <w:vAlign w:val="bottom"/>
          </w:tcPr>
          <w:p w14:paraId="3428ECA4" w14:textId="20FFC5E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[0.85, 1.27]</w:t>
            </w:r>
          </w:p>
        </w:tc>
        <w:tc>
          <w:tcPr>
            <w:tcW w:w="1440" w:type="dxa"/>
            <w:vAlign w:val="bottom"/>
          </w:tcPr>
          <w:p w14:paraId="210B0C1F" w14:textId="0F586C91"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0.698</w:t>
            </w:r>
          </w:p>
        </w:tc>
      </w:tr>
      <w:tr w:rsidR="00F170B6" w:rsidRPr="0064500B" w14:paraId="4376874D" w14:textId="77777777" w:rsidTr="009B338B">
        <w:tc>
          <w:tcPr>
            <w:tcW w:w="5035" w:type="dxa"/>
          </w:tcPr>
          <w:p w14:paraId="157555A4"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Medicaid</w:t>
            </w:r>
          </w:p>
        </w:tc>
        <w:tc>
          <w:tcPr>
            <w:tcW w:w="1530" w:type="dxa"/>
            <w:vAlign w:val="bottom"/>
          </w:tcPr>
          <w:p w14:paraId="51632368" w14:textId="4E49AB6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63523AC6" w14:textId="7B40D9B4"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 0.98]</w:t>
            </w:r>
          </w:p>
        </w:tc>
        <w:tc>
          <w:tcPr>
            <w:tcW w:w="1440" w:type="dxa"/>
            <w:vAlign w:val="bottom"/>
          </w:tcPr>
          <w:p w14:paraId="64A5B0A5" w14:textId="1E2431FD"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0.032</w:t>
            </w:r>
            <w:r w:rsidR="00653608" w:rsidRPr="0064500B">
              <w:rPr>
                <w:rFonts w:ascii="Times New Roman" w:hAnsi="Times New Roman" w:cs="Times New Roman"/>
                <w:b/>
                <w:bCs/>
                <w:sz w:val="22"/>
                <w:szCs w:val="22"/>
              </w:rPr>
              <w:t>*</w:t>
            </w:r>
          </w:p>
        </w:tc>
      </w:tr>
      <w:tr w:rsidR="00F170B6" w:rsidRPr="0064500B" w14:paraId="7F911DC3" w14:textId="77777777" w:rsidTr="009B338B">
        <w:tc>
          <w:tcPr>
            <w:tcW w:w="5035" w:type="dxa"/>
          </w:tcPr>
          <w:p w14:paraId="35317B40"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Private Health Insurance</w:t>
            </w:r>
          </w:p>
        </w:tc>
        <w:tc>
          <w:tcPr>
            <w:tcW w:w="1530" w:type="dxa"/>
            <w:vAlign w:val="bottom"/>
          </w:tcPr>
          <w:p w14:paraId="46521DC4" w14:textId="5684281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w:t>
            </w:r>
            <w:r w:rsidR="00C856E8" w:rsidRPr="0064500B">
              <w:rPr>
                <w:rFonts w:ascii="Times New Roman" w:hAnsi="Times New Roman" w:cs="Times New Roman"/>
                <w:sz w:val="22"/>
                <w:szCs w:val="22"/>
              </w:rPr>
              <w:t>.00</w:t>
            </w:r>
          </w:p>
        </w:tc>
        <w:tc>
          <w:tcPr>
            <w:tcW w:w="1890" w:type="dxa"/>
            <w:vAlign w:val="bottom"/>
          </w:tcPr>
          <w:p w14:paraId="574CC809" w14:textId="52CF001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[0.92, 1.08]</w:t>
            </w:r>
          </w:p>
        </w:tc>
        <w:tc>
          <w:tcPr>
            <w:tcW w:w="1440" w:type="dxa"/>
            <w:vAlign w:val="bottom"/>
          </w:tcPr>
          <w:p w14:paraId="37A2E753" w14:textId="6A42AE18"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0.927</w:t>
            </w:r>
          </w:p>
        </w:tc>
      </w:tr>
      <w:tr w:rsidR="00F170B6" w:rsidRPr="0064500B" w14:paraId="5EC9F10C" w14:textId="77777777" w:rsidTr="009B338B">
        <w:tc>
          <w:tcPr>
            <w:tcW w:w="5035" w:type="dxa"/>
          </w:tcPr>
          <w:p w14:paraId="7D2FAE08"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No Insurance Reported</w:t>
            </w:r>
          </w:p>
        </w:tc>
        <w:tc>
          <w:tcPr>
            <w:tcW w:w="1530" w:type="dxa"/>
            <w:vAlign w:val="bottom"/>
          </w:tcPr>
          <w:p w14:paraId="29347433" w14:textId="1B1DBCB7"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0.82</w:t>
            </w:r>
          </w:p>
        </w:tc>
        <w:tc>
          <w:tcPr>
            <w:tcW w:w="1890" w:type="dxa"/>
            <w:vAlign w:val="bottom"/>
          </w:tcPr>
          <w:p w14:paraId="5C5A95C7" w14:textId="5EDD84D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[0.75, 0.9]</w:t>
            </w:r>
          </w:p>
        </w:tc>
        <w:tc>
          <w:tcPr>
            <w:tcW w:w="1440" w:type="dxa"/>
            <w:vAlign w:val="bottom"/>
          </w:tcPr>
          <w:p w14:paraId="1A30D78D" w14:textId="3206050A" w:rsidR="00F170B6" w:rsidRPr="0064500B" w:rsidRDefault="006A78F3"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C90023" w:rsidRPr="0064500B" w14:paraId="60310609" w14:textId="77777777" w:rsidTr="00B118B8">
        <w:tc>
          <w:tcPr>
            <w:tcW w:w="5035" w:type="dxa"/>
          </w:tcPr>
          <w:p w14:paraId="04313560" w14:textId="77777777" w:rsidR="00C90023" w:rsidRPr="0064500B" w:rsidRDefault="00C90023" w:rsidP="00C90023">
            <w:pPr>
              <w:rPr>
                <w:rFonts w:ascii="Times New Roman" w:hAnsi="Times New Roman" w:cs="Times New Roman"/>
                <w:b/>
                <w:bCs/>
                <w:sz w:val="22"/>
                <w:szCs w:val="22"/>
              </w:rPr>
            </w:pPr>
            <w:r w:rsidRPr="0064500B">
              <w:rPr>
                <w:rFonts w:ascii="Times New Roman" w:hAnsi="Times New Roman" w:cs="Times New Roman"/>
                <w:b/>
                <w:bCs/>
                <w:sz w:val="22"/>
                <w:szCs w:val="22"/>
              </w:rPr>
              <w:t xml:space="preserve">Stage at Initial Diagnosis </w:t>
            </w:r>
          </w:p>
        </w:tc>
        <w:tc>
          <w:tcPr>
            <w:tcW w:w="1530" w:type="dxa"/>
          </w:tcPr>
          <w:p w14:paraId="6ED95972" w14:textId="77777777" w:rsidR="00C90023" w:rsidRPr="0064500B" w:rsidRDefault="00C90023" w:rsidP="007C4553">
            <w:pPr>
              <w:jc w:val="center"/>
              <w:rPr>
                <w:rFonts w:ascii="Times New Roman" w:hAnsi="Times New Roman" w:cs="Times New Roman"/>
                <w:sz w:val="22"/>
                <w:szCs w:val="22"/>
              </w:rPr>
            </w:pPr>
          </w:p>
        </w:tc>
        <w:tc>
          <w:tcPr>
            <w:tcW w:w="1890" w:type="dxa"/>
          </w:tcPr>
          <w:p w14:paraId="234965C0" w14:textId="77777777" w:rsidR="00C90023" w:rsidRPr="0064500B" w:rsidRDefault="00C90023" w:rsidP="007C4553">
            <w:pPr>
              <w:jc w:val="center"/>
              <w:rPr>
                <w:rFonts w:ascii="Times New Roman" w:hAnsi="Times New Roman" w:cs="Times New Roman"/>
                <w:sz w:val="22"/>
                <w:szCs w:val="22"/>
              </w:rPr>
            </w:pPr>
          </w:p>
        </w:tc>
        <w:tc>
          <w:tcPr>
            <w:tcW w:w="1440" w:type="dxa"/>
          </w:tcPr>
          <w:p w14:paraId="51D1297A" w14:textId="77777777" w:rsidR="00C90023" w:rsidRPr="0064500B" w:rsidRDefault="00C90023" w:rsidP="007C4553">
            <w:pPr>
              <w:jc w:val="center"/>
              <w:rPr>
                <w:rFonts w:ascii="Times New Roman" w:hAnsi="Times New Roman" w:cs="Times New Roman"/>
                <w:sz w:val="22"/>
                <w:szCs w:val="22"/>
              </w:rPr>
            </w:pPr>
          </w:p>
        </w:tc>
      </w:tr>
      <w:tr w:rsidR="00F170B6" w:rsidRPr="0064500B" w14:paraId="74E1C65D" w14:textId="77777777" w:rsidTr="002D6915">
        <w:tc>
          <w:tcPr>
            <w:tcW w:w="5035" w:type="dxa"/>
          </w:tcPr>
          <w:p w14:paraId="53C16381"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0</w:t>
            </w:r>
          </w:p>
        </w:tc>
        <w:tc>
          <w:tcPr>
            <w:tcW w:w="1530" w:type="dxa"/>
            <w:vAlign w:val="bottom"/>
          </w:tcPr>
          <w:p w14:paraId="3D133CB5" w14:textId="3178BD1B"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260CB45D" w14:textId="75BC57FE"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507007A3" w14:textId="4FCA3789"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1DE0EE90" w14:textId="77777777" w:rsidTr="002D6915">
        <w:tc>
          <w:tcPr>
            <w:tcW w:w="5035" w:type="dxa"/>
          </w:tcPr>
          <w:p w14:paraId="1483C8F0"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w:t>
            </w:r>
          </w:p>
        </w:tc>
        <w:tc>
          <w:tcPr>
            <w:tcW w:w="1530" w:type="dxa"/>
            <w:vAlign w:val="bottom"/>
          </w:tcPr>
          <w:p w14:paraId="1EC048ED" w14:textId="42538914"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0.63</w:t>
            </w:r>
          </w:p>
        </w:tc>
        <w:tc>
          <w:tcPr>
            <w:tcW w:w="1890" w:type="dxa"/>
            <w:vAlign w:val="bottom"/>
          </w:tcPr>
          <w:p w14:paraId="51BA663E" w14:textId="19BE962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[0.44, 0.91]</w:t>
            </w:r>
          </w:p>
        </w:tc>
        <w:tc>
          <w:tcPr>
            <w:tcW w:w="1440" w:type="dxa"/>
            <w:vAlign w:val="bottom"/>
          </w:tcPr>
          <w:p w14:paraId="76F13090" w14:textId="24C46A06"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0.013</w:t>
            </w:r>
            <w:r w:rsidR="00653608" w:rsidRPr="0064500B">
              <w:rPr>
                <w:rFonts w:ascii="Times New Roman" w:hAnsi="Times New Roman" w:cs="Times New Roman"/>
                <w:b/>
                <w:bCs/>
                <w:sz w:val="22"/>
                <w:szCs w:val="22"/>
              </w:rPr>
              <w:t>*</w:t>
            </w:r>
          </w:p>
        </w:tc>
      </w:tr>
      <w:tr w:rsidR="00F170B6" w:rsidRPr="0064500B" w14:paraId="7EAB7F9E" w14:textId="77777777" w:rsidTr="002D6915">
        <w:tc>
          <w:tcPr>
            <w:tcW w:w="5035" w:type="dxa"/>
          </w:tcPr>
          <w:p w14:paraId="592CD384"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w:t>
            </w:r>
          </w:p>
        </w:tc>
        <w:tc>
          <w:tcPr>
            <w:tcW w:w="1530" w:type="dxa"/>
            <w:vAlign w:val="bottom"/>
          </w:tcPr>
          <w:p w14:paraId="27BB5A8D" w14:textId="1B35C6A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598DA6C4" w14:textId="791334A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[0.63, 1.33]</w:t>
            </w:r>
          </w:p>
        </w:tc>
        <w:tc>
          <w:tcPr>
            <w:tcW w:w="1440" w:type="dxa"/>
            <w:vAlign w:val="bottom"/>
          </w:tcPr>
          <w:p w14:paraId="2A439B59" w14:textId="70D712A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0.642</w:t>
            </w:r>
          </w:p>
        </w:tc>
      </w:tr>
      <w:tr w:rsidR="00F170B6" w:rsidRPr="0064500B" w14:paraId="61D2922D" w14:textId="77777777" w:rsidTr="002D6915">
        <w:tc>
          <w:tcPr>
            <w:tcW w:w="5035" w:type="dxa"/>
          </w:tcPr>
          <w:p w14:paraId="144BCBE2"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III</w:t>
            </w:r>
          </w:p>
        </w:tc>
        <w:tc>
          <w:tcPr>
            <w:tcW w:w="1530" w:type="dxa"/>
            <w:vAlign w:val="bottom"/>
          </w:tcPr>
          <w:p w14:paraId="3AD95DC4" w14:textId="05F273F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3FEEF8AD" w14:textId="4158B87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[0.57, 1.14]</w:t>
            </w:r>
          </w:p>
        </w:tc>
        <w:tc>
          <w:tcPr>
            <w:tcW w:w="1440" w:type="dxa"/>
            <w:vAlign w:val="bottom"/>
          </w:tcPr>
          <w:p w14:paraId="4DC6E1D5" w14:textId="03A92A89"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0.222</w:t>
            </w:r>
          </w:p>
        </w:tc>
      </w:tr>
      <w:tr w:rsidR="00F170B6" w:rsidRPr="0064500B" w14:paraId="7C054DEB" w14:textId="77777777" w:rsidTr="002D6915">
        <w:tc>
          <w:tcPr>
            <w:tcW w:w="5035" w:type="dxa"/>
          </w:tcPr>
          <w:p w14:paraId="663EB478"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IV</w:t>
            </w:r>
          </w:p>
        </w:tc>
        <w:tc>
          <w:tcPr>
            <w:tcW w:w="1530" w:type="dxa"/>
            <w:vAlign w:val="bottom"/>
          </w:tcPr>
          <w:p w14:paraId="0E9E3D8F" w14:textId="0BD18EE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67AC41E2" w14:textId="01650D0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[1.01, 1.98]</w:t>
            </w:r>
          </w:p>
        </w:tc>
        <w:tc>
          <w:tcPr>
            <w:tcW w:w="1440" w:type="dxa"/>
            <w:vAlign w:val="bottom"/>
          </w:tcPr>
          <w:p w14:paraId="56685803" w14:textId="4E40BDF6"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0.043</w:t>
            </w:r>
            <w:r w:rsidR="00653608" w:rsidRPr="0064500B">
              <w:rPr>
                <w:rFonts w:ascii="Times New Roman" w:hAnsi="Times New Roman" w:cs="Times New Roman"/>
                <w:b/>
                <w:bCs/>
                <w:sz w:val="22"/>
                <w:szCs w:val="22"/>
              </w:rPr>
              <w:t>*</w:t>
            </w:r>
          </w:p>
        </w:tc>
      </w:tr>
      <w:tr w:rsidR="00F170B6" w:rsidRPr="0064500B" w14:paraId="32D55401" w14:textId="77777777" w:rsidTr="002D6915">
        <w:tc>
          <w:tcPr>
            <w:tcW w:w="5035" w:type="dxa"/>
          </w:tcPr>
          <w:p w14:paraId="728B209C" w14:textId="77777777" w:rsidR="00F170B6" w:rsidRPr="0064500B" w:rsidRDefault="00F170B6" w:rsidP="00F170B6">
            <w:pPr>
              <w:jc w:val="right"/>
              <w:rPr>
                <w:rFonts w:ascii="Times New Roman" w:hAnsi="Times New Roman" w:cs="Times New Roman"/>
                <w:i/>
                <w:iCs/>
                <w:sz w:val="22"/>
                <w:szCs w:val="22"/>
              </w:rPr>
            </w:pPr>
            <w:r w:rsidRPr="0064500B">
              <w:rPr>
                <w:rFonts w:ascii="Times New Roman" w:hAnsi="Times New Roman" w:cs="Times New Roman"/>
                <w:i/>
                <w:iCs/>
                <w:sz w:val="22"/>
                <w:szCs w:val="22"/>
              </w:rPr>
              <w:t>Occult</w:t>
            </w:r>
          </w:p>
        </w:tc>
        <w:tc>
          <w:tcPr>
            <w:tcW w:w="1530" w:type="dxa"/>
            <w:vAlign w:val="bottom"/>
          </w:tcPr>
          <w:p w14:paraId="5E6F049E" w14:textId="5E8A8CE9"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64111CA7" w14:textId="74D713B5" w:rsidR="00F170B6" w:rsidRPr="0064500B" w:rsidRDefault="006A78F3"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7F852B26" w14:textId="54C8AED2" w:rsidR="00F170B6" w:rsidRPr="0064500B" w:rsidRDefault="00C856E8" w:rsidP="00F170B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170B6" w:rsidRPr="0064500B" w14:paraId="7B792FBB" w14:textId="77777777" w:rsidTr="00C17508">
        <w:tc>
          <w:tcPr>
            <w:tcW w:w="5035" w:type="dxa"/>
          </w:tcPr>
          <w:p w14:paraId="146E446B"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No Smoking History</w:t>
            </w:r>
          </w:p>
        </w:tc>
        <w:tc>
          <w:tcPr>
            <w:tcW w:w="1530" w:type="dxa"/>
            <w:vAlign w:val="bottom"/>
          </w:tcPr>
          <w:p w14:paraId="654385ED" w14:textId="38A9CFC0"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0.79</w:t>
            </w:r>
          </w:p>
        </w:tc>
        <w:tc>
          <w:tcPr>
            <w:tcW w:w="1890" w:type="dxa"/>
            <w:vAlign w:val="bottom"/>
          </w:tcPr>
          <w:p w14:paraId="6A75B2C1" w14:textId="6593C1F4"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[0.68, 0.91]</w:t>
            </w:r>
          </w:p>
        </w:tc>
        <w:tc>
          <w:tcPr>
            <w:tcW w:w="1440" w:type="dxa"/>
            <w:vAlign w:val="bottom"/>
          </w:tcPr>
          <w:p w14:paraId="40579844" w14:textId="2C84CDCA"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F170B6" w:rsidRPr="0064500B" w14:paraId="3445C444" w14:textId="77777777" w:rsidTr="00C17508">
        <w:tc>
          <w:tcPr>
            <w:tcW w:w="5035" w:type="dxa"/>
          </w:tcPr>
          <w:p w14:paraId="732920A0"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Academic Medical Center</w:t>
            </w:r>
          </w:p>
        </w:tc>
        <w:tc>
          <w:tcPr>
            <w:tcW w:w="1530" w:type="dxa"/>
            <w:vAlign w:val="bottom"/>
          </w:tcPr>
          <w:p w14:paraId="0BD59888" w14:textId="29F78CB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1C495D5E" w14:textId="18DDC39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[0.69, 0.96]</w:t>
            </w:r>
          </w:p>
        </w:tc>
        <w:tc>
          <w:tcPr>
            <w:tcW w:w="1440" w:type="dxa"/>
            <w:vAlign w:val="bottom"/>
          </w:tcPr>
          <w:p w14:paraId="458FAF52" w14:textId="65F8E7B9"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0.016</w:t>
            </w:r>
            <w:r w:rsidR="00653608" w:rsidRPr="0064500B">
              <w:rPr>
                <w:rFonts w:ascii="Times New Roman" w:hAnsi="Times New Roman" w:cs="Times New Roman"/>
                <w:b/>
                <w:bCs/>
                <w:sz w:val="22"/>
                <w:szCs w:val="22"/>
              </w:rPr>
              <w:t>*</w:t>
            </w:r>
          </w:p>
        </w:tc>
      </w:tr>
      <w:tr w:rsidR="00F170B6" w:rsidRPr="0064500B" w14:paraId="5D6C3EEB" w14:textId="77777777" w:rsidTr="00C17508">
        <w:tc>
          <w:tcPr>
            <w:tcW w:w="5035" w:type="dxa"/>
          </w:tcPr>
          <w:p w14:paraId="7387389F"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Kidney Disease</w:t>
            </w:r>
          </w:p>
        </w:tc>
        <w:tc>
          <w:tcPr>
            <w:tcW w:w="1530" w:type="dxa"/>
            <w:vAlign w:val="bottom"/>
          </w:tcPr>
          <w:p w14:paraId="25941663" w14:textId="1517337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1.07</w:t>
            </w:r>
          </w:p>
        </w:tc>
        <w:tc>
          <w:tcPr>
            <w:tcW w:w="1890" w:type="dxa"/>
            <w:vAlign w:val="bottom"/>
          </w:tcPr>
          <w:p w14:paraId="3D2B99B9" w14:textId="361DF6E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[0.95, 1.21]</w:t>
            </w:r>
          </w:p>
        </w:tc>
        <w:tc>
          <w:tcPr>
            <w:tcW w:w="1440" w:type="dxa"/>
            <w:vAlign w:val="bottom"/>
          </w:tcPr>
          <w:p w14:paraId="4CB52C2B" w14:textId="3695EF3C"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0.27</w:t>
            </w:r>
          </w:p>
        </w:tc>
      </w:tr>
      <w:tr w:rsidR="00F170B6" w:rsidRPr="0064500B" w14:paraId="29BEF9EA" w14:textId="77777777" w:rsidTr="00C17508">
        <w:tc>
          <w:tcPr>
            <w:tcW w:w="5035" w:type="dxa"/>
          </w:tcPr>
          <w:p w14:paraId="1CB69A49"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Liver Disease</w:t>
            </w:r>
          </w:p>
        </w:tc>
        <w:tc>
          <w:tcPr>
            <w:tcW w:w="1530" w:type="dxa"/>
            <w:vAlign w:val="bottom"/>
          </w:tcPr>
          <w:p w14:paraId="24499EFD" w14:textId="3107992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1.48</w:t>
            </w:r>
          </w:p>
        </w:tc>
        <w:tc>
          <w:tcPr>
            <w:tcW w:w="1890" w:type="dxa"/>
            <w:vAlign w:val="bottom"/>
          </w:tcPr>
          <w:p w14:paraId="376519CA" w14:textId="0B8C3F0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[1.14, 1.92]</w:t>
            </w:r>
          </w:p>
        </w:tc>
        <w:tc>
          <w:tcPr>
            <w:tcW w:w="1440" w:type="dxa"/>
            <w:vAlign w:val="bottom"/>
          </w:tcPr>
          <w:p w14:paraId="3C9B37F8" w14:textId="0E90D99C"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r w:rsidR="00653608" w:rsidRPr="0064500B">
              <w:rPr>
                <w:rFonts w:ascii="Times New Roman" w:hAnsi="Times New Roman" w:cs="Times New Roman"/>
                <w:b/>
                <w:bCs/>
                <w:sz w:val="22"/>
                <w:szCs w:val="22"/>
              </w:rPr>
              <w:t>**</w:t>
            </w:r>
          </w:p>
        </w:tc>
      </w:tr>
      <w:tr w:rsidR="00F170B6" w:rsidRPr="0064500B" w14:paraId="4913F989" w14:textId="77777777" w:rsidTr="00C17508">
        <w:tc>
          <w:tcPr>
            <w:tcW w:w="5035" w:type="dxa"/>
          </w:tcPr>
          <w:p w14:paraId="1E86512A"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Connective Tissue Disease</w:t>
            </w:r>
          </w:p>
        </w:tc>
        <w:tc>
          <w:tcPr>
            <w:tcW w:w="1530" w:type="dxa"/>
            <w:vAlign w:val="bottom"/>
          </w:tcPr>
          <w:p w14:paraId="21E472DB" w14:textId="3EE10F3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1.2</w:t>
            </w:r>
            <w:r w:rsidR="00A36647" w:rsidRPr="0064500B">
              <w:rPr>
                <w:rFonts w:ascii="Times New Roman" w:hAnsi="Times New Roman" w:cs="Times New Roman"/>
                <w:sz w:val="22"/>
                <w:szCs w:val="22"/>
              </w:rPr>
              <w:t>0</w:t>
            </w:r>
          </w:p>
        </w:tc>
        <w:tc>
          <w:tcPr>
            <w:tcW w:w="1890" w:type="dxa"/>
            <w:vAlign w:val="bottom"/>
          </w:tcPr>
          <w:p w14:paraId="5416F0AF" w14:textId="7ACE6C2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 1.81]</w:t>
            </w:r>
          </w:p>
        </w:tc>
        <w:tc>
          <w:tcPr>
            <w:tcW w:w="1440" w:type="dxa"/>
            <w:vAlign w:val="bottom"/>
          </w:tcPr>
          <w:p w14:paraId="0F1C3B19" w14:textId="5B7BBCB4"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0.369</w:t>
            </w:r>
          </w:p>
        </w:tc>
      </w:tr>
      <w:tr w:rsidR="00F170B6" w:rsidRPr="0064500B" w14:paraId="3C6E6C74" w14:textId="77777777" w:rsidTr="00C17508">
        <w:tc>
          <w:tcPr>
            <w:tcW w:w="5035" w:type="dxa"/>
          </w:tcPr>
          <w:p w14:paraId="1E58D33D"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Interstitial Lung Disease</w:t>
            </w:r>
          </w:p>
        </w:tc>
        <w:tc>
          <w:tcPr>
            <w:tcW w:w="1530" w:type="dxa"/>
            <w:vAlign w:val="bottom"/>
          </w:tcPr>
          <w:p w14:paraId="50AC962A" w14:textId="35033E2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1.94</w:t>
            </w:r>
          </w:p>
        </w:tc>
        <w:tc>
          <w:tcPr>
            <w:tcW w:w="1890" w:type="dxa"/>
            <w:vAlign w:val="bottom"/>
          </w:tcPr>
          <w:p w14:paraId="08099C48" w14:textId="587516B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 38.81]</w:t>
            </w:r>
          </w:p>
        </w:tc>
        <w:tc>
          <w:tcPr>
            <w:tcW w:w="1440" w:type="dxa"/>
            <w:vAlign w:val="bottom"/>
          </w:tcPr>
          <w:p w14:paraId="73BD3385" w14:textId="1EF4760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0.664</w:t>
            </w:r>
          </w:p>
        </w:tc>
      </w:tr>
      <w:tr w:rsidR="00F170B6" w:rsidRPr="0064500B" w14:paraId="5AFFAD53" w14:textId="77777777" w:rsidTr="00C17508">
        <w:tc>
          <w:tcPr>
            <w:tcW w:w="5035" w:type="dxa"/>
          </w:tcPr>
          <w:p w14:paraId="734370A2"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Diabetes</w:t>
            </w:r>
          </w:p>
        </w:tc>
        <w:tc>
          <w:tcPr>
            <w:tcW w:w="1530" w:type="dxa"/>
            <w:vAlign w:val="bottom"/>
          </w:tcPr>
          <w:p w14:paraId="7D44F687" w14:textId="2361537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1.14</w:t>
            </w:r>
          </w:p>
        </w:tc>
        <w:tc>
          <w:tcPr>
            <w:tcW w:w="1890" w:type="dxa"/>
            <w:vAlign w:val="bottom"/>
          </w:tcPr>
          <w:p w14:paraId="59B286A9" w14:textId="67CCFE4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[0.95, 1.36]</w:t>
            </w:r>
          </w:p>
        </w:tc>
        <w:tc>
          <w:tcPr>
            <w:tcW w:w="1440" w:type="dxa"/>
            <w:vAlign w:val="bottom"/>
          </w:tcPr>
          <w:p w14:paraId="30E4F7B5" w14:textId="3E4322F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0.155</w:t>
            </w:r>
          </w:p>
        </w:tc>
      </w:tr>
      <w:tr w:rsidR="00F170B6" w:rsidRPr="0064500B" w14:paraId="4D494BAB" w14:textId="77777777" w:rsidTr="00C17508">
        <w:tc>
          <w:tcPr>
            <w:tcW w:w="5035" w:type="dxa"/>
          </w:tcPr>
          <w:p w14:paraId="1DA92970"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Bone Metastases</w:t>
            </w:r>
          </w:p>
        </w:tc>
        <w:tc>
          <w:tcPr>
            <w:tcW w:w="1530" w:type="dxa"/>
            <w:vAlign w:val="bottom"/>
          </w:tcPr>
          <w:p w14:paraId="7DA770D2" w14:textId="30A204C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1BA01EE7" w14:textId="529EEB7D"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[1.05, 1.55]</w:t>
            </w:r>
          </w:p>
        </w:tc>
        <w:tc>
          <w:tcPr>
            <w:tcW w:w="1440" w:type="dxa"/>
            <w:vAlign w:val="bottom"/>
          </w:tcPr>
          <w:p w14:paraId="68CE4C12" w14:textId="049DCF34"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r w:rsidR="00653608" w:rsidRPr="0064500B">
              <w:rPr>
                <w:rFonts w:ascii="Times New Roman" w:hAnsi="Times New Roman" w:cs="Times New Roman"/>
                <w:b/>
                <w:bCs/>
                <w:sz w:val="22"/>
                <w:szCs w:val="22"/>
              </w:rPr>
              <w:t>*</w:t>
            </w:r>
          </w:p>
        </w:tc>
      </w:tr>
      <w:tr w:rsidR="00F170B6" w:rsidRPr="0064500B" w14:paraId="6AD38B9B" w14:textId="77777777" w:rsidTr="00C17508">
        <w:tc>
          <w:tcPr>
            <w:tcW w:w="5035" w:type="dxa"/>
          </w:tcPr>
          <w:p w14:paraId="0FE8C600"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Brain Metastases</w:t>
            </w:r>
          </w:p>
        </w:tc>
        <w:tc>
          <w:tcPr>
            <w:tcW w:w="1530" w:type="dxa"/>
            <w:vAlign w:val="bottom"/>
          </w:tcPr>
          <w:p w14:paraId="7000B089" w14:textId="2B917CD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65815CFF" w14:textId="076EB29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[0.57, 0.98]</w:t>
            </w:r>
          </w:p>
        </w:tc>
        <w:tc>
          <w:tcPr>
            <w:tcW w:w="1440" w:type="dxa"/>
            <w:vAlign w:val="bottom"/>
          </w:tcPr>
          <w:p w14:paraId="2ED98BC3" w14:textId="09330043"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0.038</w:t>
            </w:r>
            <w:r w:rsidR="00653608" w:rsidRPr="0064500B">
              <w:rPr>
                <w:rFonts w:ascii="Times New Roman" w:hAnsi="Times New Roman" w:cs="Times New Roman"/>
                <w:b/>
                <w:bCs/>
                <w:sz w:val="22"/>
                <w:szCs w:val="22"/>
              </w:rPr>
              <w:t>*</w:t>
            </w:r>
          </w:p>
        </w:tc>
      </w:tr>
      <w:tr w:rsidR="00F170B6" w:rsidRPr="0064500B" w14:paraId="6F6ABFDE" w14:textId="77777777" w:rsidTr="00C17508">
        <w:tc>
          <w:tcPr>
            <w:tcW w:w="5035" w:type="dxa"/>
          </w:tcPr>
          <w:p w14:paraId="509FBC5C"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lastRenderedPageBreak/>
              <w:t>Other CNS Metastases</w:t>
            </w:r>
          </w:p>
        </w:tc>
        <w:tc>
          <w:tcPr>
            <w:tcW w:w="1530" w:type="dxa"/>
            <w:vAlign w:val="bottom"/>
          </w:tcPr>
          <w:p w14:paraId="1B09E36D" w14:textId="5B10CC9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0.3</w:t>
            </w:r>
            <w:r w:rsidR="00A36647" w:rsidRPr="0064500B">
              <w:rPr>
                <w:rFonts w:ascii="Times New Roman" w:hAnsi="Times New Roman" w:cs="Times New Roman"/>
                <w:sz w:val="22"/>
                <w:szCs w:val="22"/>
              </w:rPr>
              <w:t>0</w:t>
            </w:r>
          </w:p>
        </w:tc>
        <w:tc>
          <w:tcPr>
            <w:tcW w:w="1890" w:type="dxa"/>
            <w:vAlign w:val="bottom"/>
          </w:tcPr>
          <w:p w14:paraId="65668371" w14:textId="5B06EEC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[0.04, 2.56]</w:t>
            </w:r>
          </w:p>
        </w:tc>
        <w:tc>
          <w:tcPr>
            <w:tcW w:w="1440" w:type="dxa"/>
            <w:vAlign w:val="bottom"/>
          </w:tcPr>
          <w:p w14:paraId="28CD84C2" w14:textId="34028F9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0.272</w:t>
            </w:r>
          </w:p>
        </w:tc>
      </w:tr>
      <w:tr w:rsidR="00F170B6" w:rsidRPr="0064500B" w14:paraId="04B2AB9A" w14:textId="77777777" w:rsidTr="00C17508">
        <w:tc>
          <w:tcPr>
            <w:tcW w:w="5035" w:type="dxa"/>
          </w:tcPr>
          <w:p w14:paraId="6D4FAD18"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Digestive System Metastases</w:t>
            </w:r>
          </w:p>
        </w:tc>
        <w:tc>
          <w:tcPr>
            <w:tcW w:w="1530" w:type="dxa"/>
            <w:vAlign w:val="bottom"/>
          </w:tcPr>
          <w:p w14:paraId="24B05EE4" w14:textId="614AC0F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1.49</w:t>
            </w:r>
          </w:p>
        </w:tc>
        <w:tc>
          <w:tcPr>
            <w:tcW w:w="1890" w:type="dxa"/>
            <w:vAlign w:val="bottom"/>
          </w:tcPr>
          <w:p w14:paraId="1D351D55" w14:textId="0BDA616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[1.07, 2.07]</w:t>
            </w:r>
          </w:p>
        </w:tc>
        <w:tc>
          <w:tcPr>
            <w:tcW w:w="1440" w:type="dxa"/>
            <w:vAlign w:val="bottom"/>
          </w:tcPr>
          <w:p w14:paraId="19B30AD1" w14:textId="259611BB"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0.018</w:t>
            </w:r>
            <w:r w:rsidR="00653608" w:rsidRPr="0064500B">
              <w:rPr>
                <w:rFonts w:ascii="Times New Roman" w:hAnsi="Times New Roman" w:cs="Times New Roman"/>
                <w:b/>
                <w:bCs/>
                <w:sz w:val="22"/>
                <w:szCs w:val="22"/>
              </w:rPr>
              <w:t>*</w:t>
            </w:r>
          </w:p>
        </w:tc>
      </w:tr>
      <w:tr w:rsidR="00F170B6" w:rsidRPr="0064500B" w14:paraId="2F11361F" w14:textId="77777777" w:rsidTr="00C17508">
        <w:tc>
          <w:tcPr>
            <w:tcW w:w="5035" w:type="dxa"/>
          </w:tcPr>
          <w:p w14:paraId="556DE4D9"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Adrenal Metastases</w:t>
            </w:r>
          </w:p>
        </w:tc>
        <w:tc>
          <w:tcPr>
            <w:tcW w:w="1530" w:type="dxa"/>
            <w:vAlign w:val="bottom"/>
          </w:tcPr>
          <w:p w14:paraId="73F1319F" w14:textId="39F14CB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070983F8" w14:textId="7918517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[0.41, 1.31]</w:t>
            </w:r>
          </w:p>
        </w:tc>
        <w:tc>
          <w:tcPr>
            <w:tcW w:w="1440" w:type="dxa"/>
            <w:vAlign w:val="bottom"/>
          </w:tcPr>
          <w:p w14:paraId="13188774" w14:textId="34FACF73"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0.296</w:t>
            </w:r>
          </w:p>
        </w:tc>
      </w:tr>
      <w:tr w:rsidR="00F170B6" w:rsidRPr="0064500B" w14:paraId="7837114B" w14:textId="77777777" w:rsidTr="00C17508">
        <w:tc>
          <w:tcPr>
            <w:tcW w:w="5035" w:type="dxa"/>
          </w:tcPr>
          <w:p w14:paraId="425619F4"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Unspecific Metastases</w:t>
            </w:r>
          </w:p>
        </w:tc>
        <w:tc>
          <w:tcPr>
            <w:tcW w:w="1530" w:type="dxa"/>
            <w:vAlign w:val="bottom"/>
          </w:tcPr>
          <w:p w14:paraId="7C2E858C" w14:textId="14F53AAF"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1FC638E2" w14:textId="1ED8FF21"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[0.48, 0.84]</w:t>
            </w:r>
          </w:p>
        </w:tc>
        <w:tc>
          <w:tcPr>
            <w:tcW w:w="1440" w:type="dxa"/>
            <w:vAlign w:val="bottom"/>
          </w:tcPr>
          <w:p w14:paraId="1280F4AB" w14:textId="69CE6EFF"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r w:rsidR="00653608" w:rsidRPr="0064500B">
              <w:rPr>
                <w:rFonts w:ascii="Times New Roman" w:hAnsi="Times New Roman" w:cs="Times New Roman"/>
                <w:b/>
                <w:bCs/>
                <w:sz w:val="22"/>
                <w:szCs w:val="22"/>
              </w:rPr>
              <w:t>**</w:t>
            </w:r>
          </w:p>
        </w:tc>
      </w:tr>
      <w:tr w:rsidR="00F170B6" w:rsidRPr="0064500B" w14:paraId="1BA7E8A8" w14:textId="77777777" w:rsidTr="00C17508">
        <w:tc>
          <w:tcPr>
            <w:tcW w:w="5035" w:type="dxa"/>
          </w:tcPr>
          <w:p w14:paraId="739F6DE4"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Anti-Infective Prior to Treatment</w:t>
            </w:r>
          </w:p>
        </w:tc>
        <w:tc>
          <w:tcPr>
            <w:tcW w:w="1530" w:type="dxa"/>
            <w:vAlign w:val="bottom"/>
          </w:tcPr>
          <w:p w14:paraId="4647C993" w14:textId="3C7AD0F9"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4B0CEF15" w14:textId="4EAFAF0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[0.93, 1.84]</w:t>
            </w:r>
          </w:p>
        </w:tc>
        <w:tc>
          <w:tcPr>
            <w:tcW w:w="1440" w:type="dxa"/>
            <w:vAlign w:val="bottom"/>
          </w:tcPr>
          <w:p w14:paraId="4A3CDAEF" w14:textId="44DB9AA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0.124</w:t>
            </w:r>
          </w:p>
        </w:tc>
      </w:tr>
      <w:tr w:rsidR="00F170B6" w:rsidRPr="0064500B" w14:paraId="2345E77F" w14:textId="77777777" w:rsidTr="00C17508">
        <w:tc>
          <w:tcPr>
            <w:tcW w:w="5035" w:type="dxa"/>
          </w:tcPr>
          <w:p w14:paraId="139522BE"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Glucocorticoid Prior to Treatment</w:t>
            </w:r>
          </w:p>
        </w:tc>
        <w:tc>
          <w:tcPr>
            <w:tcW w:w="1530" w:type="dxa"/>
            <w:vAlign w:val="bottom"/>
          </w:tcPr>
          <w:p w14:paraId="5B627EDB" w14:textId="37C9E2F2"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1.02</w:t>
            </w:r>
          </w:p>
        </w:tc>
        <w:tc>
          <w:tcPr>
            <w:tcW w:w="1890" w:type="dxa"/>
            <w:vAlign w:val="bottom"/>
          </w:tcPr>
          <w:p w14:paraId="6CA97B5C" w14:textId="5C174EC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 1.15]</w:t>
            </w:r>
          </w:p>
        </w:tc>
        <w:tc>
          <w:tcPr>
            <w:tcW w:w="1440" w:type="dxa"/>
            <w:vAlign w:val="bottom"/>
          </w:tcPr>
          <w:p w14:paraId="3CEE7687" w14:textId="3F01C965"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0.754</w:t>
            </w:r>
          </w:p>
        </w:tc>
      </w:tr>
      <w:tr w:rsidR="00F170B6" w:rsidRPr="0064500B" w14:paraId="5E600E87" w14:textId="77777777" w:rsidTr="00C17508">
        <w:tc>
          <w:tcPr>
            <w:tcW w:w="5035" w:type="dxa"/>
          </w:tcPr>
          <w:p w14:paraId="4BCEAD6E"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Clinical Study Drug Used</w:t>
            </w:r>
          </w:p>
        </w:tc>
        <w:tc>
          <w:tcPr>
            <w:tcW w:w="1530" w:type="dxa"/>
            <w:vAlign w:val="bottom"/>
          </w:tcPr>
          <w:p w14:paraId="52E03AF0" w14:textId="4298096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1.12</w:t>
            </w:r>
          </w:p>
        </w:tc>
        <w:tc>
          <w:tcPr>
            <w:tcW w:w="1890" w:type="dxa"/>
            <w:vAlign w:val="bottom"/>
          </w:tcPr>
          <w:p w14:paraId="7F41EB31" w14:textId="05364738"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w:t>
            </w:r>
            <w:r w:rsidR="000D7C7A" w:rsidRPr="0064500B">
              <w:rPr>
                <w:rFonts w:ascii="Times New Roman" w:hAnsi="Times New Roman" w:cs="Times New Roman"/>
                <w:sz w:val="22"/>
                <w:szCs w:val="22"/>
              </w:rPr>
              <w:t>0</w:t>
            </w:r>
            <w:r w:rsidRPr="0064500B">
              <w:rPr>
                <w:rFonts w:ascii="Times New Roman" w:hAnsi="Times New Roman" w:cs="Times New Roman"/>
                <w:sz w:val="22"/>
                <w:szCs w:val="22"/>
              </w:rPr>
              <w:t>, 1.55]</w:t>
            </w:r>
          </w:p>
        </w:tc>
        <w:tc>
          <w:tcPr>
            <w:tcW w:w="1440" w:type="dxa"/>
            <w:vAlign w:val="bottom"/>
          </w:tcPr>
          <w:p w14:paraId="1EE8A71F" w14:textId="5FA8972C" w:rsidR="00F170B6" w:rsidRPr="0064500B" w:rsidRDefault="00F170B6" w:rsidP="00F170B6">
            <w:pPr>
              <w:jc w:val="center"/>
              <w:rPr>
                <w:rFonts w:ascii="Times New Roman" w:hAnsi="Times New Roman" w:cs="Times New Roman"/>
                <w:b/>
                <w:bCs/>
                <w:sz w:val="22"/>
                <w:szCs w:val="22"/>
              </w:rPr>
            </w:pPr>
            <w:r w:rsidRPr="0064500B">
              <w:rPr>
                <w:rFonts w:ascii="Times New Roman" w:hAnsi="Times New Roman" w:cs="Times New Roman"/>
                <w:sz w:val="22"/>
                <w:szCs w:val="22"/>
              </w:rPr>
              <w:t>0.516</w:t>
            </w:r>
          </w:p>
        </w:tc>
      </w:tr>
      <w:tr w:rsidR="00F170B6" w:rsidRPr="0064500B" w14:paraId="7FF9D993" w14:textId="77777777" w:rsidTr="00C17508">
        <w:tc>
          <w:tcPr>
            <w:tcW w:w="5035" w:type="dxa"/>
          </w:tcPr>
          <w:p w14:paraId="261A28B6"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Bevacizumab Used</w:t>
            </w:r>
          </w:p>
        </w:tc>
        <w:tc>
          <w:tcPr>
            <w:tcW w:w="1530" w:type="dxa"/>
            <w:vAlign w:val="bottom"/>
          </w:tcPr>
          <w:p w14:paraId="54989586" w14:textId="61BC688C"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0.98</w:t>
            </w:r>
          </w:p>
        </w:tc>
        <w:tc>
          <w:tcPr>
            <w:tcW w:w="1890" w:type="dxa"/>
            <w:vAlign w:val="bottom"/>
          </w:tcPr>
          <w:p w14:paraId="7CAD137D" w14:textId="14039C7A"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[0.82, 1.16]</w:t>
            </w:r>
          </w:p>
        </w:tc>
        <w:tc>
          <w:tcPr>
            <w:tcW w:w="1440" w:type="dxa"/>
            <w:vAlign w:val="bottom"/>
          </w:tcPr>
          <w:p w14:paraId="16D18C23" w14:textId="6996B116"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0.783</w:t>
            </w:r>
          </w:p>
        </w:tc>
      </w:tr>
      <w:tr w:rsidR="00F170B6" w:rsidRPr="0064500B" w14:paraId="5E118E25" w14:textId="77777777" w:rsidTr="00C17508">
        <w:tc>
          <w:tcPr>
            <w:tcW w:w="5035" w:type="dxa"/>
          </w:tcPr>
          <w:p w14:paraId="2F1CEBD1" w14:textId="77777777" w:rsidR="00F170B6" w:rsidRPr="0064500B" w:rsidRDefault="00F170B6" w:rsidP="00F170B6">
            <w:pPr>
              <w:rPr>
                <w:rFonts w:ascii="Times New Roman" w:hAnsi="Times New Roman" w:cs="Times New Roman"/>
                <w:sz w:val="22"/>
                <w:szCs w:val="22"/>
              </w:rPr>
            </w:pPr>
            <w:r w:rsidRPr="0064500B">
              <w:rPr>
                <w:rFonts w:ascii="Times New Roman" w:hAnsi="Times New Roman" w:cs="Times New Roman"/>
                <w:sz w:val="22"/>
                <w:szCs w:val="22"/>
              </w:rPr>
              <w:t>Three or More Chemotherapy Drugs Used</w:t>
            </w:r>
          </w:p>
        </w:tc>
        <w:tc>
          <w:tcPr>
            <w:tcW w:w="1530" w:type="dxa"/>
            <w:vAlign w:val="bottom"/>
          </w:tcPr>
          <w:p w14:paraId="038F7DBB" w14:textId="55147EB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32D72961" w14:textId="0E4F327E"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[0.88, 2.31]</w:t>
            </w:r>
          </w:p>
        </w:tc>
        <w:tc>
          <w:tcPr>
            <w:tcW w:w="1440" w:type="dxa"/>
            <w:vAlign w:val="bottom"/>
          </w:tcPr>
          <w:p w14:paraId="035B3BCB" w14:textId="0F50BBBB" w:rsidR="00F170B6" w:rsidRPr="0064500B" w:rsidRDefault="00F170B6" w:rsidP="00F170B6">
            <w:pPr>
              <w:jc w:val="center"/>
              <w:rPr>
                <w:rFonts w:ascii="Times New Roman" w:hAnsi="Times New Roman" w:cs="Times New Roman"/>
                <w:sz w:val="22"/>
                <w:szCs w:val="22"/>
              </w:rPr>
            </w:pPr>
            <w:r w:rsidRPr="0064500B">
              <w:rPr>
                <w:rFonts w:ascii="Times New Roman" w:hAnsi="Times New Roman" w:cs="Times New Roman"/>
                <w:sz w:val="22"/>
                <w:szCs w:val="22"/>
              </w:rPr>
              <w:t>0.152</w:t>
            </w:r>
          </w:p>
        </w:tc>
      </w:tr>
    </w:tbl>
    <w:p w14:paraId="401EDE1C" w14:textId="16008F39" w:rsidR="004104C3" w:rsidRDefault="00AB1E05" w:rsidP="004104C3">
      <w:pPr>
        <w:rPr>
          <w:rFonts w:ascii="Times New Roman" w:hAnsi="Times New Roman" w:cs="Times New Roman"/>
        </w:rPr>
      </w:pPr>
      <w:r>
        <w:rPr>
          <w:rFonts w:ascii="Times New Roman" w:hAnsi="Times New Roman" w:cs="Times New Roman"/>
        </w:rPr>
        <w:t xml:space="preserve">Table ***: </w:t>
      </w:r>
      <w:r w:rsidR="004104C3">
        <w:rPr>
          <w:rFonts w:ascii="Times New Roman" w:hAnsi="Times New Roman" w:cs="Times New Roman"/>
        </w:rPr>
        <w:t>Odds</w:t>
      </w:r>
      <w:r w:rsidR="004104C3" w:rsidRPr="005065C2">
        <w:rPr>
          <w:rFonts w:ascii="Times New Roman" w:hAnsi="Times New Roman" w:cs="Times New Roman"/>
        </w:rPr>
        <w:t xml:space="preserve"> ratios</w:t>
      </w:r>
      <w:r w:rsidR="004104C3">
        <w:rPr>
          <w:rFonts w:ascii="Times New Roman" w:hAnsi="Times New Roman" w:cs="Times New Roman"/>
        </w:rPr>
        <w:t xml:space="preserve"> derived from logistic regression</w:t>
      </w:r>
      <w:r w:rsidR="004104C3" w:rsidRPr="005065C2">
        <w:rPr>
          <w:rFonts w:ascii="Times New Roman" w:hAnsi="Times New Roman" w:cs="Times New Roman"/>
        </w:rPr>
        <w:t xml:space="preserve"> relating covariates to risk of </w:t>
      </w:r>
      <w:r w:rsidR="004104C3">
        <w:rPr>
          <w:rFonts w:ascii="Times New Roman" w:hAnsi="Times New Roman" w:cs="Times New Roman"/>
        </w:rPr>
        <w:t xml:space="preserve">mortality </w:t>
      </w:r>
      <w:r w:rsidR="004104C3" w:rsidRPr="005065C2">
        <w:rPr>
          <w:rFonts w:ascii="Times New Roman" w:hAnsi="Times New Roman" w:cs="Times New Roman"/>
        </w:rPr>
        <w:t>within 12 months</w:t>
      </w:r>
      <w:r w:rsidR="004104C3">
        <w:rPr>
          <w:rFonts w:ascii="Times New Roman" w:hAnsi="Times New Roman" w:cs="Times New Roman"/>
        </w:rPr>
        <w:t xml:space="preserve"> from treatment initiation</w:t>
      </w:r>
      <w:r w:rsidR="004104C3" w:rsidRPr="005065C2">
        <w:rPr>
          <w:rFonts w:ascii="Times New Roman" w:hAnsi="Times New Roman" w:cs="Times New Roman"/>
        </w:rPr>
        <w:t xml:space="preserve">. </w:t>
      </w:r>
      <w:r w:rsidR="00D3036B" w:rsidRPr="005065C2">
        <w:rPr>
          <w:rFonts w:ascii="Times New Roman" w:hAnsi="Times New Roman" w:cs="Times New Roman"/>
        </w:rPr>
        <w:t>N/A indicates that covariate was excluded from model due to collinearity or because covariate was perfect predictor of outcome.</w:t>
      </w:r>
      <w:r w:rsidR="004104C3">
        <w:rPr>
          <w:rFonts w:ascii="Times New Roman" w:hAnsi="Times New Roman" w:cs="Times New Roman"/>
        </w:rPr>
        <w:t xml:space="preserve"> Only patients with reported PD-L1 were included in the model. </w:t>
      </w:r>
    </w:p>
    <w:p w14:paraId="6B44E427" w14:textId="503FF174" w:rsidR="000B2D4E" w:rsidRDefault="000B2D4E" w:rsidP="004104C3">
      <w:pPr>
        <w:rPr>
          <w:rFonts w:ascii="Times New Roman" w:hAnsi="Times New Roman" w:cs="Times New Roman"/>
        </w:rPr>
      </w:pPr>
      <w:r>
        <w:rPr>
          <w:rFonts w:ascii="Times New Roman" w:hAnsi="Times New Roman" w:cs="Times New Roman"/>
        </w:rPr>
        <w:t>* = significant at the 0.05 level. **=significant at the 0.01 level.</w:t>
      </w:r>
    </w:p>
    <w:p w14:paraId="0751D4F1" w14:textId="77777777" w:rsidR="00441BE4" w:rsidRPr="00480F09" w:rsidRDefault="00441BE4" w:rsidP="00743BF5">
      <w:pPr>
        <w:pBdr>
          <w:bottom w:val="single" w:sz="12" w:space="1" w:color="auto"/>
        </w:pBdr>
        <w:rPr>
          <w:rFonts w:ascii="Times New Roman" w:hAnsi="Times New Roman" w:cs="Times New Roman"/>
          <w:b/>
          <w:bCs/>
        </w:rPr>
      </w:pPr>
    </w:p>
    <w:tbl>
      <w:tblPr>
        <w:tblStyle w:val="TableGrid"/>
        <w:tblW w:w="0" w:type="auto"/>
        <w:tblInd w:w="-5" w:type="dxa"/>
        <w:tblLayout w:type="fixed"/>
        <w:tblLook w:val="04A0" w:firstRow="1" w:lastRow="0" w:firstColumn="1" w:lastColumn="0" w:noHBand="0" w:noVBand="1"/>
      </w:tblPr>
      <w:tblGrid>
        <w:gridCol w:w="4050"/>
        <w:gridCol w:w="810"/>
        <w:gridCol w:w="720"/>
        <w:gridCol w:w="1710"/>
        <w:gridCol w:w="720"/>
        <w:gridCol w:w="1170"/>
        <w:gridCol w:w="720"/>
      </w:tblGrid>
      <w:tr w:rsidR="00C22EA2" w:rsidRPr="0089483E" w14:paraId="2EBA7A03" w14:textId="433E8CC3" w:rsidTr="00C22EA2">
        <w:tc>
          <w:tcPr>
            <w:tcW w:w="4050" w:type="dxa"/>
          </w:tcPr>
          <w:p w14:paraId="10A36794" w14:textId="0B132A1A" w:rsidR="00C22EA2" w:rsidRPr="00DF22E8" w:rsidRDefault="00C22EA2" w:rsidP="00D9298B">
            <w:pPr>
              <w:jc w:val="center"/>
              <w:rPr>
                <w:rFonts w:ascii="Times New Roman" w:hAnsi="Times New Roman" w:cs="Times New Roman"/>
                <w:b/>
                <w:bCs/>
                <w:sz w:val="22"/>
                <w:szCs w:val="22"/>
                <w:lang w:val="it-IT"/>
              </w:rPr>
            </w:pPr>
          </w:p>
        </w:tc>
        <w:tc>
          <w:tcPr>
            <w:tcW w:w="810" w:type="dxa"/>
          </w:tcPr>
          <w:p w14:paraId="088D6426" w14:textId="248DB2A7" w:rsidR="00C22EA2" w:rsidRPr="00D36B15" w:rsidRDefault="00C22EA2" w:rsidP="009126FC">
            <w:pPr>
              <w:jc w:val="center"/>
              <w:rPr>
                <w:rFonts w:ascii="Times New Roman" w:hAnsi="Times New Roman" w:cs="Times New Roman"/>
                <w:b/>
                <w:bCs/>
                <w:sz w:val="22"/>
                <w:szCs w:val="22"/>
                <w:vertAlign w:val="subscript"/>
              </w:rPr>
            </w:pPr>
            <w:proofErr w:type="spellStart"/>
            <w:r>
              <w:rPr>
                <w:rFonts w:ascii="Times New Roman" w:hAnsi="Times New Roman" w:cs="Times New Roman"/>
                <w:b/>
                <w:bCs/>
                <w:sz w:val="22"/>
                <w:szCs w:val="22"/>
              </w:rPr>
              <w:t>N</w:t>
            </w:r>
            <w:r>
              <w:rPr>
                <w:rFonts w:ascii="Times New Roman" w:hAnsi="Times New Roman" w:cs="Times New Roman"/>
                <w:b/>
                <w:bCs/>
                <w:sz w:val="22"/>
                <w:szCs w:val="22"/>
                <w:vertAlign w:val="subscript"/>
              </w:rPr>
              <w:t>control</w:t>
            </w:r>
            <w:proofErr w:type="spellEnd"/>
          </w:p>
        </w:tc>
        <w:tc>
          <w:tcPr>
            <w:tcW w:w="720" w:type="dxa"/>
          </w:tcPr>
          <w:p w14:paraId="1E0822D5" w14:textId="0A214136" w:rsidR="00C22EA2" w:rsidRPr="00D36B15" w:rsidRDefault="00C22EA2" w:rsidP="009126FC">
            <w:pPr>
              <w:jc w:val="center"/>
              <w:rPr>
                <w:rFonts w:ascii="Times New Roman" w:hAnsi="Times New Roman" w:cs="Times New Roman"/>
                <w:b/>
                <w:bCs/>
                <w:sz w:val="22"/>
                <w:szCs w:val="22"/>
                <w:vertAlign w:val="subscript"/>
              </w:rPr>
            </w:pPr>
            <w:proofErr w:type="spellStart"/>
            <w:r>
              <w:rPr>
                <w:rFonts w:ascii="Times New Roman" w:hAnsi="Times New Roman" w:cs="Times New Roman"/>
                <w:b/>
                <w:bCs/>
                <w:sz w:val="22"/>
                <w:szCs w:val="22"/>
              </w:rPr>
              <w:t>N</w:t>
            </w:r>
            <w:r>
              <w:rPr>
                <w:rFonts w:ascii="Times New Roman" w:hAnsi="Times New Roman" w:cs="Times New Roman"/>
                <w:b/>
                <w:bCs/>
                <w:sz w:val="22"/>
                <w:szCs w:val="22"/>
                <w:vertAlign w:val="subscript"/>
              </w:rPr>
              <w:t>treat</w:t>
            </w:r>
            <w:proofErr w:type="spellEnd"/>
          </w:p>
        </w:tc>
        <w:tc>
          <w:tcPr>
            <w:tcW w:w="1710" w:type="dxa"/>
          </w:tcPr>
          <w:p w14:paraId="79C6000F" w14:textId="64867693" w:rsidR="00C22EA2" w:rsidRDefault="00C22EA2" w:rsidP="009126FC">
            <w:pPr>
              <w:jc w:val="center"/>
              <w:rPr>
                <w:rFonts w:ascii="Times New Roman" w:hAnsi="Times New Roman" w:cs="Times New Roman"/>
                <w:b/>
                <w:bCs/>
                <w:sz w:val="22"/>
                <w:szCs w:val="22"/>
              </w:rPr>
            </w:pPr>
            <w:r>
              <w:rPr>
                <w:rFonts w:ascii="Times New Roman" w:hAnsi="Times New Roman" w:cs="Times New Roman"/>
                <w:b/>
                <w:bCs/>
                <w:sz w:val="22"/>
                <w:szCs w:val="22"/>
              </w:rPr>
              <w:t>Unadjusted ATE (95% CI)</w:t>
            </w:r>
          </w:p>
        </w:tc>
        <w:tc>
          <w:tcPr>
            <w:tcW w:w="720" w:type="dxa"/>
          </w:tcPr>
          <w:p w14:paraId="49D13A18" w14:textId="1C55B406" w:rsidR="00C22EA2" w:rsidRDefault="00C22EA2" w:rsidP="009126FC">
            <w:pPr>
              <w:jc w:val="center"/>
              <w:rPr>
                <w:rFonts w:ascii="Times New Roman" w:hAnsi="Times New Roman" w:cs="Times New Roman"/>
                <w:b/>
                <w:bCs/>
                <w:sz w:val="22"/>
                <w:szCs w:val="22"/>
              </w:rPr>
            </w:pPr>
            <w:r w:rsidRPr="00DF22E8">
              <w:rPr>
                <w:rFonts w:ascii="Times New Roman" w:hAnsi="Times New Roman" w:cs="Times New Roman"/>
                <w:b/>
                <w:bCs/>
                <w:sz w:val="22"/>
                <w:szCs w:val="22"/>
              </w:rPr>
              <w:t>p-value</w:t>
            </w:r>
          </w:p>
        </w:tc>
        <w:tc>
          <w:tcPr>
            <w:tcW w:w="1170" w:type="dxa"/>
          </w:tcPr>
          <w:p w14:paraId="005598EE" w14:textId="0B7CB24F" w:rsidR="00C22EA2" w:rsidRPr="00DF22E8" w:rsidRDefault="00C22EA2" w:rsidP="009126FC">
            <w:pPr>
              <w:jc w:val="center"/>
              <w:rPr>
                <w:rFonts w:ascii="Times New Roman" w:hAnsi="Times New Roman" w:cs="Times New Roman"/>
                <w:b/>
                <w:bCs/>
                <w:sz w:val="22"/>
                <w:szCs w:val="22"/>
              </w:rPr>
            </w:pPr>
            <w:r>
              <w:rPr>
                <w:rFonts w:ascii="Times New Roman" w:hAnsi="Times New Roman" w:cs="Times New Roman"/>
                <w:b/>
                <w:bCs/>
                <w:sz w:val="22"/>
                <w:szCs w:val="22"/>
              </w:rPr>
              <w:t>Adjusted ATE (95% CI)</w:t>
            </w:r>
          </w:p>
        </w:tc>
        <w:tc>
          <w:tcPr>
            <w:tcW w:w="720" w:type="dxa"/>
          </w:tcPr>
          <w:p w14:paraId="51AAE5D6" w14:textId="0EA1A391" w:rsidR="00C22EA2" w:rsidRPr="00DF22E8" w:rsidRDefault="00C22EA2" w:rsidP="009126FC">
            <w:pPr>
              <w:jc w:val="center"/>
              <w:rPr>
                <w:rFonts w:ascii="Times New Roman" w:hAnsi="Times New Roman" w:cs="Times New Roman"/>
                <w:b/>
                <w:bCs/>
                <w:sz w:val="22"/>
                <w:szCs w:val="22"/>
              </w:rPr>
            </w:pPr>
            <w:r w:rsidRPr="00DF22E8">
              <w:rPr>
                <w:rFonts w:ascii="Times New Roman" w:hAnsi="Times New Roman" w:cs="Times New Roman"/>
                <w:b/>
                <w:bCs/>
                <w:sz w:val="22"/>
                <w:szCs w:val="22"/>
              </w:rPr>
              <w:t>p-value</w:t>
            </w:r>
          </w:p>
        </w:tc>
      </w:tr>
      <w:tr w:rsidR="00C22EA2" w:rsidRPr="0089483E" w14:paraId="507B807F" w14:textId="24402A25" w:rsidTr="00C22EA2">
        <w:tc>
          <w:tcPr>
            <w:tcW w:w="4050" w:type="dxa"/>
          </w:tcPr>
          <w:p w14:paraId="6CB98493" w14:textId="3CA12EF2" w:rsidR="008B5D35" w:rsidRDefault="00C22EA2" w:rsidP="00116986">
            <w:pPr>
              <w:rPr>
                <w:rFonts w:ascii="Times New Roman" w:hAnsi="Times New Roman" w:cs="Times New Roman"/>
                <w:sz w:val="22"/>
                <w:szCs w:val="22"/>
              </w:rPr>
            </w:pPr>
            <w:r w:rsidRPr="008B5D35">
              <w:rPr>
                <w:rFonts w:ascii="Times New Roman" w:hAnsi="Times New Roman" w:cs="Times New Roman"/>
                <w:sz w:val="22"/>
                <w:szCs w:val="22"/>
                <w:u w:val="single"/>
              </w:rPr>
              <w:t>Control</w:t>
            </w:r>
            <w:r>
              <w:rPr>
                <w:rFonts w:ascii="Times New Roman" w:hAnsi="Times New Roman" w:cs="Times New Roman"/>
                <w:sz w:val="22"/>
                <w:szCs w:val="22"/>
              </w:rPr>
              <w:t xml:space="preserve">: </w:t>
            </w:r>
            <w:r w:rsidRPr="0096440B">
              <w:rPr>
                <w:rFonts w:ascii="Times New Roman" w:hAnsi="Times New Roman" w:cs="Times New Roman"/>
                <w:sz w:val="22"/>
                <w:szCs w:val="22"/>
              </w:rPr>
              <w:t>Chemotherapy</w:t>
            </w:r>
            <w:r>
              <w:rPr>
                <w:rFonts w:ascii="Times New Roman" w:hAnsi="Times New Roman" w:cs="Times New Roman"/>
                <w:sz w:val="22"/>
                <w:szCs w:val="22"/>
              </w:rPr>
              <w:t xml:space="preserve"> </w:t>
            </w:r>
          </w:p>
          <w:p w14:paraId="3130F02E" w14:textId="468B6549" w:rsidR="00C22EA2" w:rsidRPr="0096440B" w:rsidRDefault="00C22EA2" w:rsidP="00116986">
            <w:pPr>
              <w:rPr>
                <w:rFonts w:ascii="Times New Roman" w:hAnsi="Times New Roman" w:cs="Times New Roman"/>
                <w:sz w:val="22"/>
                <w:szCs w:val="22"/>
              </w:rPr>
            </w:pPr>
            <w:r w:rsidRPr="008B5D35">
              <w:rPr>
                <w:rFonts w:ascii="Times New Roman" w:hAnsi="Times New Roman" w:cs="Times New Roman"/>
                <w:sz w:val="22"/>
                <w:szCs w:val="22"/>
                <w:u w:val="single"/>
              </w:rPr>
              <w:t>Treatment</w:t>
            </w:r>
            <w:r>
              <w:rPr>
                <w:rFonts w:ascii="Times New Roman" w:hAnsi="Times New Roman" w:cs="Times New Roman"/>
                <w:sz w:val="22"/>
                <w:szCs w:val="22"/>
              </w:rPr>
              <w:t>: IO Monotherapy</w:t>
            </w:r>
          </w:p>
        </w:tc>
        <w:tc>
          <w:tcPr>
            <w:tcW w:w="810" w:type="dxa"/>
          </w:tcPr>
          <w:p w14:paraId="7998A21D" w14:textId="3349605C" w:rsidR="00C22EA2" w:rsidRPr="00DF22E8" w:rsidRDefault="00C22EA2" w:rsidP="009126FC">
            <w:pPr>
              <w:jc w:val="center"/>
              <w:rPr>
                <w:rFonts w:ascii="Times New Roman" w:hAnsi="Times New Roman" w:cs="Times New Roman"/>
                <w:sz w:val="22"/>
                <w:szCs w:val="22"/>
              </w:rPr>
            </w:pPr>
          </w:p>
        </w:tc>
        <w:tc>
          <w:tcPr>
            <w:tcW w:w="720" w:type="dxa"/>
          </w:tcPr>
          <w:p w14:paraId="2AC889E4" w14:textId="0EC26FB1" w:rsidR="00C22EA2" w:rsidRDefault="00C22EA2" w:rsidP="009126FC">
            <w:pPr>
              <w:jc w:val="center"/>
              <w:rPr>
                <w:rFonts w:ascii="Times New Roman" w:hAnsi="Times New Roman" w:cs="Times New Roman"/>
                <w:sz w:val="22"/>
                <w:szCs w:val="22"/>
              </w:rPr>
            </w:pPr>
          </w:p>
        </w:tc>
        <w:tc>
          <w:tcPr>
            <w:tcW w:w="1710" w:type="dxa"/>
          </w:tcPr>
          <w:p w14:paraId="21F69C91" w14:textId="73E01E61" w:rsidR="00C22EA2" w:rsidRDefault="00C22EA2" w:rsidP="009126FC">
            <w:pPr>
              <w:jc w:val="center"/>
              <w:rPr>
                <w:rFonts w:ascii="Times New Roman" w:hAnsi="Times New Roman" w:cs="Times New Roman"/>
                <w:sz w:val="22"/>
                <w:szCs w:val="22"/>
              </w:rPr>
            </w:pPr>
          </w:p>
        </w:tc>
        <w:tc>
          <w:tcPr>
            <w:tcW w:w="720" w:type="dxa"/>
          </w:tcPr>
          <w:p w14:paraId="6FE07896" w14:textId="6E8EB5C4" w:rsidR="00C22EA2" w:rsidRPr="001B4528" w:rsidRDefault="00C22EA2" w:rsidP="009126FC">
            <w:pPr>
              <w:jc w:val="center"/>
              <w:rPr>
                <w:rFonts w:ascii="Times New Roman" w:hAnsi="Times New Roman" w:cs="Times New Roman"/>
                <w:b/>
                <w:bCs/>
                <w:sz w:val="22"/>
                <w:szCs w:val="22"/>
              </w:rPr>
            </w:pPr>
          </w:p>
        </w:tc>
        <w:tc>
          <w:tcPr>
            <w:tcW w:w="1170" w:type="dxa"/>
          </w:tcPr>
          <w:p w14:paraId="08588EB5" w14:textId="3FC11D52" w:rsidR="00C22EA2" w:rsidRPr="00DF22E8" w:rsidRDefault="00C22EA2" w:rsidP="009126FC">
            <w:pPr>
              <w:jc w:val="center"/>
              <w:rPr>
                <w:rFonts w:ascii="Times New Roman" w:hAnsi="Times New Roman" w:cs="Times New Roman"/>
                <w:sz w:val="22"/>
                <w:szCs w:val="22"/>
              </w:rPr>
            </w:pPr>
          </w:p>
        </w:tc>
        <w:tc>
          <w:tcPr>
            <w:tcW w:w="720" w:type="dxa"/>
          </w:tcPr>
          <w:p w14:paraId="4C9D9A64" w14:textId="29B92B5B" w:rsidR="00C22EA2" w:rsidRPr="00B70839" w:rsidRDefault="00C22EA2" w:rsidP="009126FC">
            <w:pPr>
              <w:jc w:val="center"/>
              <w:rPr>
                <w:rFonts w:ascii="Times New Roman" w:hAnsi="Times New Roman" w:cs="Times New Roman"/>
                <w:sz w:val="22"/>
                <w:szCs w:val="22"/>
              </w:rPr>
            </w:pPr>
          </w:p>
        </w:tc>
      </w:tr>
      <w:tr w:rsidR="00C22EA2" w:rsidRPr="0089483E" w14:paraId="4E09F214" w14:textId="77777777" w:rsidTr="00C22EA2">
        <w:tc>
          <w:tcPr>
            <w:tcW w:w="4050" w:type="dxa"/>
          </w:tcPr>
          <w:p w14:paraId="0E35B7E5" w14:textId="17B9FB04" w:rsidR="00C22EA2" w:rsidRPr="00C22EA2" w:rsidRDefault="00C22EA2" w:rsidP="00D9298B">
            <w:pPr>
              <w:jc w:val="right"/>
              <w:rPr>
                <w:rFonts w:ascii="Times New Roman" w:hAnsi="Times New Roman" w:cs="Times New Roman"/>
                <w:i/>
                <w:iCs/>
                <w:sz w:val="22"/>
                <w:szCs w:val="22"/>
              </w:rPr>
            </w:pPr>
            <w:r>
              <w:rPr>
                <w:rFonts w:ascii="Times New Roman" w:hAnsi="Times New Roman" w:cs="Times New Roman"/>
                <w:i/>
                <w:iCs/>
                <w:sz w:val="22"/>
                <w:szCs w:val="22"/>
              </w:rPr>
              <w:t>All Patients</w:t>
            </w:r>
          </w:p>
        </w:tc>
        <w:tc>
          <w:tcPr>
            <w:tcW w:w="810" w:type="dxa"/>
          </w:tcPr>
          <w:p w14:paraId="520E92C8" w14:textId="758714A2" w:rsidR="00C22EA2" w:rsidRPr="00DF22E8" w:rsidRDefault="00C22EA2" w:rsidP="009126FC">
            <w:pPr>
              <w:jc w:val="center"/>
              <w:rPr>
                <w:rFonts w:ascii="Times New Roman" w:hAnsi="Times New Roman" w:cs="Times New Roman"/>
                <w:sz w:val="22"/>
                <w:szCs w:val="22"/>
              </w:rPr>
            </w:pPr>
          </w:p>
        </w:tc>
        <w:tc>
          <w:tcPr>
            <w:tcW w:w="720" w:type="dxa"/>
          </w:tcPr>
          <w:p w14:paraId="1421D262" w14:textId="77777777" w:rsidR="00C22EA2" w:rsidRDefault="00C22EA2" w:rsidP="009126FC">
            <w:pPr>
              <w:jc w:val="center"/>
              <w:rPr>
                <w:rFonts w:ascii="Times New Roman" w:hAnsi="Times New Roman" w:cs="Times New Roman"/>
                <w:sz w:val="22"/>
                <w:szCs w:val="22"/>
              </w:rPr>
            </w:pPr>
          </w:p>
        </w:tc>
        <w:tc>
          <w:tcPr>
            <w:tcW w:w="1710" w:type="dxa"/>
          </w:tcPr>
          <w:p w14:paraId="7090B744" w14:textId="77777777" w:rsidR="00C22EA2" w:rsidRDefault="00C22EA2" w:rsidP="009126FC">
            <w:pPr>
              <w:jc w:val="center"/>
              <w:rPr>
                <w:rFonts w:ascii="Times New Roman" w:hAnsi="Times New Roman" w:cs="Times New Roman"/>
                <w:sz w:val="22"/>
                <w:szCs w:val="22"/>
              </w:rPr>
            </w:pPr>
          </w:p>
        </w:tc>
        <w:tc>
          <w:tcPr>
            <w:tcW w:w="720" w:type="dxa"/>
          </w:tcPr>
          <w:p w14:paraId="7AD39859" w14:textId="77777777" w:rsidR="00C22EA2" w:rsidRPr="001B4528" w:rsidRDefault="00C22EA2" w:rsidP="009126FC">
            <w:pPr>
              <w:jc w:val="center"/>
              <w:rPr>
                <w:rFonts w:ascii="Times New Roman" w:hAnsi="Times New Roman" w:cs="Times New Roman"/>
                <w:b/>
                <w:bCs/>
                <w:sz w:val="22"/>
                <w:szCs w:val="22"/>
              </w:rPr>
            </w:pPr>
          </w:p>
        </w:tc>
        <w:tc>
          <w:tcPr>
            <w:tcW w:w="1170" w:type="dxa"/>
          </w:tcPr>
          <w:p w14:paraId="228876B6" w14:textId="77777777" w:rsidR="00C22EA2" w:rsidRPr="00DF22E8" w:rsidRDefault="00C22EA2" w:rsidP="009126FC">
            <w:pPr>
              <w:jc w:val="center"/>
              <w:rPr>
                <w:rFonts w:ascii="Times New Roman" w:hAnsi="Times New Roman" w:cs="Times New Roman"/>
                <w:sz w:val="22"/>
                <w:szCs w:val="22"/>
              </w:rPr>
            </w:pPr>
          </w:p>
        </w:tc>
        <w:tc>
          <w:tcPr>
            <w:tcW w:w="720" w:type="dxa"/>
          </w:tcPr>
          <w:p w14:paraId="683ED8A4" w14:textId="77777777" w:rsidR="00C22EA2" w:rsidRPr="00B70839" w:rsidRDefault="00C22EA2" w:rsidP="009126FC">
            <w:pPr>
              <w:jc w:val="center"/>
              <w:rPr>
                <w:rFonts w:ascii="Times New Roman" w:hAnsi="Times New Roman" w:cs="Times New Roman"/>
                <w:sz w:val="22"/>
                <w:szCs w:val="22"/>
              </w:rPr>
            </w:pPr>
          </w:p>
        </w:tc>
      </w:tr>
      <w:tr w:rsidR="00C22EA2" w:rsidRPr="0089483E" w14:paraId="0C294BCC" w14:textId="77777777" w:rsidTr="00C22EA2">
        <w:tc>
          <w:tcPr>
            <w:tcW w:w="4050" w:type="dxa"/>
          </w:tcPr>
          <w:p w14:paraId="2A80B6EE" w14:textId="0D6D7A38" w:rsidR="00C22EA2" w:rsidRPr="00C22EA2" w:rsidRDefault="00C22EA2" w:rsidP="00D9298B">
            <w:pPr>
              <w:jc w:val="right"/>
              <w:rPr>
                <w:rFonts w:ascii="Times New Roman" w:hAnsi="Times New Roman" w:cs="Times New Roman"/>
                <w:i/>
                <w:iCs/>
                <w:sz w:val="22"/>
                <w:szCs w:val="22"/>
              </w:rPr>
            </w:pPr>
            <w:r w:rsidRPr="00C22EA2">
              <w:rPr>
                <w:rFonts w:ascii="Times New Roman" w:hAnsi="Times New Roman" w:cs="Times New Roman"/>
                <w:i/>
                <w:iCs/>
                <w:sz w:val="22"/>
                <w:szCs w:val="22"/>
              </w:rPr>
              <w:t>PD-L1 &gt;=50%</w:t>
            </w:r>
          </w:p>
        </w:tc>
        <w:tc>
          <w:tcPr>
            <w:tcW w:w="810" w:type="dxa"/>
          </w:tcPr>
          <w:p w14:paraId="5C3F125A" w14:textId="6C7DAF43" w:rsidR="00C22EA2" w:rsidRPr="00DF22E8" w:rsidRDefault="00C22EA2" w:rsidP="009126FC">
            <w:pPr>
              <w:jc w:val="center"/>
              <w:rPr>
                <w:rFonts w:ascii="Times New Roman" w:hAnsi="Times New Roman" w:cs="Times New Roman"/>
                <w:sz w:val="22"/>
                <w:szCs w:val="22"/>
              </w:rPr>
            </w:pPr>
          </w:p>
        </w:tc>
        <w:tc>
          <w:tcPr>
            <w:tcW w:w="720" w:type="dxa"/>
          </w:tcPr>
          <w:p w14:paraId="7AB0009A" w14:textId="77777777" w:rsidR="00C22EA2" w:rsidRDefault="00C22EA2" w:rsidP="009126FC">
            <w:pPr>
              <w:jc w:val="center"/>
              <w:rPr>
                <w:rFonts w:ascii="Times New Roman" w:hAnsi="Times New Roman" w:cs="Times New Roman"/>
                <w:sz w:val="22"/>
                <w:szCs w:val="22"/>
              </w:rPr>
            </w:pPr>
          </w:p>
        </w:tc>
        <w:tc>
          <w:tcPr>
            <w:tcW w:w="1710" w:type="dxa"/>
          </w:tcPr>
          <w:p w14:paraId="4D140217" w14:textId="77777777" w:rsidR="00C22EA2" w:rsidRDefault="00C22EA2" w:rsidP="009126FC">
            <w:pPr>
              <w:jc w:val="center"/>
              <w:rPr>
                <w:rFonts w:ascii="Times New Roman" w:hAnsi="Times New Roman" w:cs="Times New Roman"/>
                <w:sz w:val="22"/>
                <w:szCs w:val="22"/>
              </w:rPr>
            </w:pPr>
          </w:p>
        </w:tc>
        <w:tc>
          <w:tcPr>
            <w:tcW w:w="720" w:type="dxa"/>
          </w:tcPr>
          <w:p w14:paraId="13A106A6" w14:textId="77777777" w:rsidR="00C22EA2" w:rsidRPr="001B4528" w:rsidRDefault="00C22EA2" w:rsidP="009126FC">
            <w:pPr>
              <w:jc w:val="center"/>
              <w:rPr>
                <w:rFonts w:ascii="Times New Roman" w:hAnsi="Times New Roman" w:cs="Times New Roman"/>
                <w:b/>
                <w:bCs/>
                <w:sz w:val="22"/>
                <w:szCs w:val="22"/>
              </w:rPr>
            </w:pPr>
          </w:p>
        </w:tc>
        <w:tc>
          <w:tcPr>
            <w:tcW w:w="1170" w:type="dxa"/>
          </w:tcPr>
          <w:p w14:paraId="2388BD10" w14:textId="77777777" w:rsidR="00C22EA2" w:rsidRPr="00DF22E8" w:rsidRDefault="00C22EA2" w:rsidP="009126FC">
            <w:pPr>
              <w:jc w:val="center"/>
              <w:rPr>
                <w:rFonts w:ascii="Times New Roman" w:hAnsi="Times New Roman" w:cs="Times New Roman"/>
                <w:sz w:val="22"/>
                <w:szCs w:val="22"/>
              </w:rPr>
            </w:pPr>
          </w:p>
        </w:tc>
        <w:tc>
          <w:tcPr>
            <w:tcW w:w="720" w:type="dxa"/>
          </w:tcPr>
          <w:p w14:paraId="4FC9CF7A" w14:textId="77777777" w:rsidR="00C22EA2" w:rsidRPr="00B70839" w:rsidRDefault="00C22EA2" w:rsidP="009126FC">
            <w:pPr>
              <w:jc w:val="center"/>
              <w:rPr>
                <w:rFonts w:ascii="Times New Roman" w:hAnsi="Times New Roman" w:cs="Times New Roman"/>
                <w:sz w:val="22"/>
                <w:szCs w:val="22"/>
              </w:rPr>
            </w:pPr>
          </w:p>
        </w:tc>
      </w:tr>
      <w:tr w:rsidR="00C22EA2" w:rsidRPr="0089483E" w14:paraId="21B7DFD5" w14:textId="77777777" w:rsidTr="00C22EA2">
        <w:tc>
          <w:tcPr>
            <w:tcW w:w="4050" w:type="dxa"/>
          </w:tcPr>
          <w:p w14:paraId="70F5E401" w14:textId="79016873" w:rsidR="00C22EA2" w:rsidRPr="00C22EA2" w:rsidRDefault="00C22EA2" w:rsidP="00D9298B">
            <w:pPr>
              <w:jc w:val="right"/>
              <w:rPr>
                <w:rFonts w:ascii="Times New Roman" w:hAnsi="Times New Roman" w:cs="Times New Roman"/>
                <w:i/>
                <w:iCs/>
                <w:sz w:val="22"/>
                <w:szCs w:val="22"/>
              </w:rPr>
            </w:pPr>
            <w:r w:rsidRPr="00C22EA2">
              <w:rPr>
                <w:rFonts w:ascii="Times New Roman" w:hAnsi="Times New Roman" w:cs="Times New Roman"/>
                <w:i/>
                <w:iCs/>
                <w:sz w:val="22"/>
                <w:szCs w:val="22"/>
              </w:rPr>
              <w:t>1% &lt;= PD-L1 &lt; 50%</w:t>
            </w:r>
          </w:p>
        </w:tc>
        <w:tc>
          <w:tcPr>
            <w:tcW w:w="810" w:type="dxa"/>
          </w:tcPr>
          <w:p w14:paraId="34C6EE54" w14:textId="6609243F" w:rsidR="00C22EA2" w:rsidRPr="00DF22E8" w:rsidRDefault="00C22EA2" w:rsidP="009126FC">
            <w:pPr>
              <w:jc w:val="center"/>
              <w:rPr>
                <w:rFonts w:ascii="Times New Roman" w:hAnsi="Times New Roman" w:cs="Times New Roman"/>
                <w:sz w:val="22"/>
                <w:szCs w:val="22"/>
              </w:rPr>
            </w:pPr>
          </w:p>
        </w:tc>
        <w:tc>
          <w:tcPr>
            <w:tcW w:w="720" w:type="dxa"/>
          </w:tcPr>
          <w:p w14:paraId="4EB1E049" w14:textId="77777777" w:rsidR="00C22EA2" w:rsidRDefault="00C22EA2" w:rsidP="009126FC">
            <w:pPr>
              <w:jc w:val="center"/>
              <w:rPr>
                <w:rFonts w:ascii="Times New Roman" w:hAnsi="Times New Roman" w:cs="Times New Roman"/>
                <w:sz w:val="22"/>
                <w:szCs w:val="22"/>
              </w:rPr>
            </w:pPr>
          </w:p>
        </w:tc>
        <w:tc>
          <w:tcPr>
            <w:tcW w:w="1710" w:type="dxa"/>
          </w:tcPr>
          <w:p w14:paraId="18F62D35" w14:textId="77777777" w:rsidR="00C22EA2" w:rsidRDefault="00C22EA2" w:rsidP="009126FC">
            <w:pPr>
              <w:jc w:val="center"/>
              <w:rPr>
                <w:rFonts w:ascii="Times New Roman" w:hAnsi="Times New Roman" w:cs="Times New Roman"/>
                <w:sz w:val="22"/>
                <w:szCs w:val="22"/>
              </w:rPr>
            </w:pPr>
          </w:p>
        </w:tc>
        <w:tc>
          <w:tcPr>
            <w:tcW w:w="720" w:type="dxa"/>
          </w:tcPr>
          <w:p w14:paraId="3731182E" w14:textId="77777777" w:rsidR="00C22EA2" w:rsidRPr="001B4528" w:rsidRDefault="00C22EA2" w:rsidP="009126FC">
            <w:pPr>
              <w:jc w:val="center"/>
              <w:rPr>
                <w:rFonts w:ascii="Times New Roman" w:hAnsi="Times New Roman" w:cs="Times New Roman"/>
                <w:b/>
                <w:bCs/>
                <w:sz w:val="22"/>
                <w:szCs w:val="22"/>
              </w:rPr>
            </w:pPr>
          </w:p>
        </w:tc>
        <w:tc>
          <w:tcPr>
            <w:tcW w:w="1170" w:type="dxa"/>
          </w:tcPr>
          <w:p w14:paraId="717972F3" w14:textId="77777777" w:rsidR="00C22EA2" w:rsidRPr="00DF22E8" w:rsidRDefault="00C22EA2" w:rsidP="009126FC">
            <w:pPr>
              <w:jc w:val="center"/>
              <w:rPr>
                <w:rFonts w:ascii="Times New Roman" w:hAnsi="Times New Roman" w:cs="Times New Roman"/>
                <w:sz w:val="22"/>
                <w:szCs w:val="22"/>
              </w:rPr>
            </w:pPr>
          </w:p>
        </w:tc>
        <w:tc>
          <w:tcPr>
            <w:tcW w:w="720" w:type="dxa"/>
          </w:tcPr>
          <w:p w14:paraId="5B3BD71A" w14:textId="77777777" w:rsidR="00C22EA2" w:rsidRPr="00B70839" w:rsidRDefault="00C22EA2" w:rsidP="009126FC">
            <w:pPr>
              <w:jc w:val="center"/>
              <w:rPr>
                <w:rFonts w:ascii="Times New Roman" w:hAnsi="Times New Roman" w:cs="Times New Roman"/>
                <w:sz w:val="22"/>
                <w:szCs w:val="22"/>
              </w:rPr>
            </w:pPr>
          </w:p>
        </w:tc>
      </w:tr>
      <w:tr w:rsidR="00C22EA2" w:rsidRPr="0089483E" w14:paraId="08EB4B63" w14:textId="5538DD12" w:rsidTr="00C22EA2">
        <w:tc>
          <w:tcPr>
            <w:tcW w:w="4050" w:type="dxa"/>
          </w:tcPr>
          <w:p w14:paraId="61D14D4F" w14:textId="77777777" w:rsidR="008B5D35" w:rsidRDefault="00C22EA2" w:rsidP="008B5D35">
            <w:pPr>
              <w:ind w:right="440"/>
              <w:rPr>
                <w:rFonts w:ascii="Times New Roman" w:hAnsi="Times New Roman" w:cs="Times New Roman"/>
                <w:sz w:val="22"/>
                <w:szCs w:val="22"/>
              </w:rPr>
            </w:pPr>
            <w:r w:rsidRPr="008B5D35">
              <w:rPr>
                <w:rFonts w:ascii="Times New Roman" w:hAnsi="Times New Roman" w:cs="Times New Roman"/>
                <w:sz w:val="22"/>
                <w:szCs w:val="22"/>
                <w:u w:val="single"/>
              </w:rPr>
              <w:t>Control</w:t>
            </w:r>
            <w:r>
              <w:rPr>
                <w:rFonts w:ascii="Times New Roman" w:hAnsi="Times New Roman" w:cs="Times New Roman"/>
                <w:sz w:val="22"/>
                <w:szCs w:val="22"/>
              </w:rPr>
              <w:t xml:space="preserve">: </w:t>
            </w:r>
            <w:r w:rsidRPr="0096440B">
              <w:rPr>
                <w:rFonts w:ascii="Times New Roman" w:hAnsi="Times New Roman" w:cs="Times New Roman"/>
                <w:sz w:val="22"/>
                <w:szCs w:val="22"/>
              </w:rPr>
              <w:t>Chemotherapy</w:t>
            </w:r>
          </w:p>
          <w:p w14:paraId="2C419562" w14:textId="13691996" w:rsidR="00C22EA2" w:rsidRPr="0096440B" w:rsidRDefault="00C22EA2" w:rsidP="008B5D35">
            <w:pPr>
              <w:ind w:right="880"/>
              <w:rPr>
                <w:rFonts w:ascii="Times New Roman" w:hAnsi="Times New Roman" w:cs="Times New Roman"/>
                <w:sz w:val="22"/>
                <w:szCs w:val="22"/>
              </w:rPr>
            </w:pPr>
            <w:r w:rsidRPr="008B5D35">
              <w:rPr>
                <w:rFonts w:ascii="Times New Roman" w:hAnsi="Times New Roman" w:cs="Times New Roman"/>
                <w:sz w:val="22"/>
                <w:szCs w:val="22"/>
                <w:u w:val="single"/>
              </w:rPr>
              <w:t>Treatment</w:t>
            </w:r>
            <w:r w:rsidR="008B5D35">
              <w:rPr>
                <w:rFonts w:ascii="Times New Roman" w:hAnsi="Times New Roman" w:cs="Times New Roman"/>
                <w:sz w:val="22"/>
                <w:szCs w:val="22"/>
              </w:rPr>
              <w:t>:</w:t>
            </w:r>
            <w:r>
              <w:rPr>
                <w:rFonts w:ascii="Times New Roman" w:hAnsi="Times New Roman" w:cs="Times New Roman"/>
                <w:sz w:val="22"/>
                <w:szCs w:val="22"/>
              </w:rPr>
              <w:t xml:space="preserve"> Combination Therapy</w:t>
            </w:r>
          </w:p>
        </w:tc>
        <w:tc>
          <w:tcPr>
            <w:tcW w:w="810" w:type="dxa"/>
          </w:tcPr>
          <w:p w14:paraId="09BDD0FF" w14:textId="7CDBD643" w:rsidR="00C22EA2" w:rsidRPr="00DF22E8" w:rsidRDefault="00C22EA2" w:rsidP="009126FC">
            <w:pPr>
              <w:jc w:val="center"/>
              <w:rPr>
                <w:rFonts w:ascii="Times New Roman" w:hAnsi="Times New Roman" w:cs="Times New Roman"/>
                <w:sz w:val="22"/>
                <w:szCs w:val="22"/>
              </w:rPr>
            </w:pPr>
          </w:p>
        </w:tc>
        <w:tc>
          <w:tcPr>
            <w:tcW w:w="720" w:type="dxa"/>
          </w:tcPr>
          <w:p w14:paraId="4C66909A" w14:textId="6E87A013" w:rsidR="00C22EA2" w:rsidRDefault="00C22EA2" w:rsidP="009126FC">
            <w:pPr>
              <w:jc w:val="center"/>
              <w:rPr>
                <w:rFonts w:ascii="Times New Roman" w:hAnsi="Times New Roman" w:cs="Times New Roman"/>
                <w:sz w:val="22"/>
                <w:szCs w:val="22"/>
              </w:rPr>
            </w:pPr>
          </w:p>
        </w:tc>
        <w:tc>
          <w:tcPr>
            <w:tcW w:w="1710" w:type="dxa"/>
          </w:tcPr>
          <w:p w14:paraId="344A699B" w14:textId="23AB2E68" w:rsidR="00C22EA2" w:rsidRDefault="00C22EA2" w:rsidP="009126FC">
            <w:pPr>
              <w:jc w:val="center"/>
              <w:rPr>
                <w:rFonts w:ascii="Times New Roman" w:hAnsi="Times New Roman" w:cs="Times New Roman"/>
                <w:sz w:val="22"/>
                <w:szCs w:val="22"/>
              </w:rPr>
            </w:pPr>
          </w:p>
        </w:tc>
        <w:tc>
          <w:tcPr>
            <w:tcW w:w="720" w:type="dxa"/>
          </w:tcPr>
          <w:p w14:paraId="4E6DFCEB" w14:textId="6F8D881A" w:rsidR="00C22EA2" w:rsidRDefault="00C22EA2" w:rsidP="009126FC">
            <w:pPr>
              <w:jc w:val="center"/>
              <w:rPr>
                <w:rFonts w:ascii="Times New Roman" w:hAnsi="Times New Roman" w:cs="Times New Roman"/>
                <w:sz w:val="22"/>
                <w:szCs w:val="22"/>
              </w:rPr>
            </w:pPr>
          </w:p>
        </w:tc>
        <w:tc>
          <w:tcPr>
            <w:tcW w:w="1170" w:type="dxa"/>
          </w:tcPr>
          <w:p w14:paraId="411D5B0A" w14:textId="5CE59B8E" w:rsidR="00C22EA2" w:rsidRPr="00DF22E8" w:rsidRDefault="00C22EA2" w:rsidP="009126FC">
            <w:pPr>
              <w:jc w:val="center"/>
              <w:rPr>
                <w:rFonts w:ascii="Times New Roman" w:hAnsi="Times New Roman" w:cs="Times New Roman"/>
                <w:sz w:val="22"/>
                <w:szCs w:val="22"/>
              </w:rPr>
            </w:pPr>
          </w:p>
        </w:tc>
        <w:tc>
          <w:tcPr>
            <w:tcW w:w="720" w:type="dxa"/>
          </w:tcPr>
          <w:p w14:paraId="0185E737" w14:textId="77FA6AF1" w:rsidR="00C22EA2" w:rsidRPr="000F3854" w:rsidRDefault="00C22EA2" w:rsidP="009126FC">
            <w:pPr>
              <w:jc w:val="center"/>
              <w:rPr>
                <w:rFonts w:ascii="Times New Roman" w:hAnsi="Times New Roman" w:cs="Times New Roman"/>
                <w:sz w:val="22"/>
                <w:szCs w:val="22"/>
              </w:rPr>
            </w:pPr>
          </w:p>
        </w:tc>
      </w:tr>
      <w:tr w:rsidR="00C22EA2" w:rsidRPr="0089483E" w14:paraId="5E1586E4" w14:textId="77777777" w:rsidTr="00C22EA2">
        <w:tc>
          <w:tcPr>
            <w:tcW w:w="4050" w:type="dxa"/>
          </w:tcPr>
          <w:p w14:paraId="4D21CF6F" w14:textId="1975671A" w:rsidR="00C22EA2" w:rsidRPr="0096440B" w:rsidRDefault="00C22EA2" w:rsidP="00C22EA2">
            <w:pPr>
              <w:jc w:val="right"/>
              <w:rPr>
                <w:rFonts w:ascii="Times New Roman" w:hAnsi="Times New Roman" w:cs="Times New Roman"/>
                <w:sz w:val="22"/>
                <w:szCs w:val="22"/>
              </w:rPr>
            </w:pPr>
            <w:r>
              <w:rPr>
                <w:rFonts w:ascii="Times New Roman" w:hAnsi="Times New Roman" w:cs="Times New Roman"/>
                <w:i/>
                <w:iCs/>
                <w:sz w:val="22"/>
                <w:szCs w:val="22"/>
              </w:rPr>
              <w:t>All Patients</w:t>
            </w:r>
          </w:p>
        </w:tc>
        <w:tc>
          <w:tcPr>
            <w:tcW w:w="810" w:type="dxa"/>
          </w:tcPr>
          <w:p w14:paraId="4CEB8048" w14:textId="5B4248F0" w:rsidR="00C22EA2" w:rsidRPr="00DF22E8" w:rsidRDefault="00C22EA2" w:rsidP="00C22EA2">
            <w:pPr>
              <w:jc w:val="center"/>
              <w:rPr>
                <w:rFonts w:ascii="Times New Roman" w:hAnsi="Times New Roman" w:cs="Times New Roman"/>
                <w:sz w:val="22"/>
                <w:szCs w:val="22"/>
              </w:rPr>
            </w:pPr>
          </w:p>
        </w:tc>
        <w:tc>
          <w:tcPr>
            <w:tcW w:w="720" w:type="dxa"/>
          </w:tcPr>
          <w:p w14:paraId="01A523A0" w14:textId="77777777" w:rsidR="00C22EA2" w:rsidRDefault="00C22EA2" w:rsidP="00C22EA2">
            <w:pPr>
              <w:jc w:val="center"/>
              <w:rPr>
                <w:rFonts w:ascii="Times New Roman" w:hAnsi="Times New Roman" w:cs="Times New Roman"/>
                <w:sz w:val="22"/>
                <w:szCs w:val="22"/>
              </w:rPr>
            </w:pPr>
          </w:p>
        </w:tc>
        <w:tc>
          <w:tcPr>
            <w:tcW w:w="1710" w:type="dxa"/>
          </w:tcPr>
          <w:p w14:paraId="37545FF5" w14:textId="77777777" w:rsidR="00C22EA2" w:rsidRDefault="00C22EA2" w:rsidP="00C22EA2">
            <w:pPr>
              <w:jc w:val="center"/>
              <w:rPr>
                <w:rFonts w:ascii="Times New Roman" w:hAnsi="Times New Roman" w:cs="Times New Roman"/>
                <w:sz w:val="22"/>
                <w:szCs w:val="22"/>
              </w:rPr>
            </w:pPr>
          </w:p>
        </w:tc>
        <w:tc>
          <w:tcPr>
            <w:tcW w:w="720" w:type="dxa"/>
          </w:tcPr>
          <w:p w14:paraId="3AF201A3" w14:textId="77777777" w:rsidR="00C22EA2" w:rsidRDefault="00C22EA2" w:rsidP="00C22EA2">
            <w:pPr>
              <w:jc w:val="center"/>
              <w:rPr>
                <w:rFonts w:ascii="Times New Roman" w:hAnsi="Times New Roman" w:cs="Times New Roman"/>
                <w:sz w:val="22"/>
                <w:szCs w:val="22"/>
              </w:rPr>
            </w:pPr>
          </w:p>
        </w:tc>
        <w:tc>
          <w:tcPr>
            <w:tcW w:w="1170" w:type="dxa"/>
          </w:tcPr>
          <w:p w14:paraId="7135A207" w14:textId="77777777" w:rsidR="00C22EA2" w:rsidRPr="00DF22E8" w:rsidRDefault="00C22EA2" w:rsidP="00C22EA2">
            <w:pPr>
              <w:jc w:val="center"/>
              <w:rPr>
                <w:rFonts w:ascii="Times New Roman" w:hAnsi="Times New Roman" w:cs="Times New Roman"/>
                <w:sz w:val="22"/>
                <w:szCs w:val="22"/>
              </w:rPr>
            </w:pPr>
          </w:p>
        </w:tc>
        <w:tc>
          <w:tcPr>
            <w:tcW w:w="720" w:type="dxa"/>
          </w:tcPr>
          <w:p w14:paraId="3195E240" w14:textId="77777777" w:rsidR="00C22EA2" w:rsidRPr="000F3854" w:rsidRDefault="00C22EA2" w:rsidP="00C22EA2">
            <w:pPr>
              <w:jc w:val="center"/>
              <w:rPr>
                <w:rFonts w:ascii="Times New Roman" w:hAnsi="Times New Roman" w:cs="Times New Roman"/>
                <w:sz w:val="22"/>
                <w:szCs w:val="22"/>
              </w:rPr>
            </w:pPr>
          </w:p>
        </w:tc>
      </w:tr>
      <w:tr w:rsidR="00C22EA2" w:rsidRPr="0089483E" w14:paraId="280D01B7" w14:textId="77777777" w:rsidTr="00C22EA2">
        <w:tc>
          <w:tcPr>
            <w:tcW w:w="4050" w:type="dxa"/>
          </w:tcPr>
          <w:p w14:paraId="5CE59DDB" w14:textId="4800FF46" w:rsidR="00C22EA2" w:rsidRPr="0096440B" w:rsidRDefault="00C22EA2" w:rsidP="00C22EA2">
            <w:pPr>
              <w:jc w:val="right"/>
              <w:rPr>
                <w:rFonts w:ascii="Times New Roman" w:hAnsi="Times New Roman" w:cs="Times New Roman"/>
                <w:sz w:val="22"/>
                <w:szCs w:val="22"/>
              </w:rPr>
            </w:pPr>
            <w:r w:rsidRPr="00C22EA2">
              <w:rPr>
                <w:rFonts w:ascii="Times New Roman" w:hAnsi="Times New Roman" w:cs="Times New Roman"/>
                <w:i/>
                <w:iCs/>
                <w:sz w:val="22"/>
                <w:szCs w:val="22"/>
              </w:rPr>
              <w:t>PD-L1 &gt;=50%</w:t>
            </w:r>
          </w:p>
        </w:tc>
        <w:tc>
          <w:tcPr>
            <w:tcW w:w="810" w:type="dxa"/>
          </w:tcPr>
          <w:p w14:paraId="6FE5B406" w14:textId="77777777" w:rsidR="00C22EA2" w:rsidRPr="00DF22E8" w:rsidRDefault="00C22EA2" w:rsidP="00C22EA2">
            <w:pPr>
              <w:jc w:val="center"/>
              <w:rPr>
                <w:rFonts w:ascii="Times New Roman" w:hAnsi="Times New Roman" w:cs="Times New Roman"/>
                <w:sz w:val="22"/>
                <w:szCs w:val="22"/>
              </w:rPr>
            </w:pPr>
          </w:p>
        </w:tc>
        <w:tc>
          <w:tcPr>
            <w:tcW w:w="720" w:type="dxa"/>
          </w:tcPr>
          <w:p w14:paraId="5A383660" w14:textId="77777777" w:rsidR="00C22EA2" w:rsidRDefault="00C22EA2" w:rsidP="00C22EA2">
            <w:pPr>
              <w:jc w:val="center"/>
              <w:rPr>
                <w:rFonts w:ascii="Times New Roman" w:hAnsi="Times New Roman" w:cs="Times New Roman"/>
                <w:sz w:val="22"/>
                <w:szCs w:val="22"/>
              </w:rPr>
            </w:pPr>
          </w:p>
        </w:tc>
        <w:tc>
          <w:tcPr>
            <w:tcW w:w="1710" w:type="dxa"/>
          </w:tcPr>
          <w:p w14:paraId="398AE5CE" w14:textId="77777777" w:rsidR="00C22EA2" w:rsidRDefault="00C22EA2" w:rsidP="00C22EA2">
            <w:pPr>
              <w:jc w:val="center"/>
              <w:rPr>
                <w:rFonts w:ascii="Times New Roman" w:hAnsi="Times New Roman" w:cs="Times New Roman"/>
                <w:sz w:val="22"/>
                <w:szCs w:val="22"/>
              </w:rPr>
            </w:pPr>
          </w:p>
        </w:tc>
        <w:tc>
          <w:tcPr>
            <w:tcW w:w="720" w:type="dxa"/>
          </w:tcPr>
          <w:p w14:paraId="209EDD04" w14:textId="77777777" w:rsidR="00C22EA2" w:rsidRDefault="00C22EA2" w:rsidP="00C22EA2">
            <w:pPr>
              <w:jc w:val="center"/>
              <w:rPr>
                <w:rFonts w:ascii="Times New Roman" w:hAnsi="Times New Roman" w:cs="Times New Roman"/>
                <w:sz w:val="22"/>
                <w:szCs w:val="22"/>
              </w:rPr>
            </w:pPr>
          </w:p>
        </w:tc>
        <w:tc>
          <w:tcPr>
            <w:tcW w:w="1170" w:type="dxa"/>
          </w:tcPr>
          <w:p w14:paraId="09919961" w14:textId="77777777" w:rsidR="00C22EA2" w:rsidRPr="00DF22E8" w:rsidRDefault="00C22EA2" w:rsidP="00C22EA2">
            <w:pPr>
              <w:jc w:val="center"/>
              <w:rPr>
                <w:rFonts w:ascii="Times New Roman" w:hAnsi="Times New Roman" w:cs="Times New Roman"/>
                <w:sz w:val="22"/>
                <w:szCs w:val="22"/>
              </w:rPr>
            </w:pPr>
          </w:p>
        </w:tc>
        <w:tc>
          <w:tcPr>
            <w:tcW w:w="720" w:type="dxa"/>
          </w:tcPr>
          <w:p w14:paraId="31B5D72F" w14:textId="77777777" w:rsidR="00C22EA2" w:rsidRPr="000F3854" w:rsidRDefault="00C22EA2" w:rsidP="00C22EA2">
            <w:pPr>
              <w:jc w:val="center"/>
              <w:rPr>
                <w:rFonts w:ascii="Times New Roman" w:hAnsi="Times New Roman" w:cs="Times New Roman"/>
                <w:sz w:val="22"/>
                <w:szCs w:val="22"/>
              </w:rPr>
            </w:pPr>
          </w:p>
        </w:tc>
      </w:tr>
      <w:tr w:rsidR="00C22EA2" w:rsidRPr="0089483E" w14:paraId="40FE9F81" w14:textId="77777777" w:rsidTr="00C22EA2">
        <w:tc>
          <w:tcPr>
            <w:tcW w:w="4050" w:type="dxa"/>
          </w:tcPr>
          <w:p w14:paraId="12A60340" w14:textId="694E0E6C" w:rsidR="00C22EA2" w:rsidRPr="0096440B" w:rsidRDefault="00C22EA2" w:rsidP="00C22EA2">
            <w:pPr>
              <w:jc w:val="right"/>
              <w:rPr>
                <w:rFonts w:ascii="Times New Roman" w:hAnsi="Times New Roman" w:cs="Times New Roman"/>
                <w:sz w:val="22"/>
                <w:szCs w:val="22"/>
              </w:rPr>
            </w:pPr>
            <w:r w:rsidRPr="00C22EA2">
              <w:rPr>
                <w:rFonts w:ascii="Times New Roman" w:hAnsi="Times New Roman" w:cs="Times New Roman"/>
                <w:i/>
                <w:iCs/>
                <w:sz w:val="22"/>
                <w:szCs w:val="22"/>
              </w:rPr>
              <w:t>1% &lt;= PD-L1 &lt; 50%</w:t>
            </w:r>
          </w:p>
        </w:tc>
        <w:tc>
          <w:tcPr>
            <w:tcW w:w="810" w:type="dxa"/>
          </w:tcPr>
          <w:p w14:paraId="05D77716" w14:textId="77777777" w:rsidR="00C22EA2" w:rsidRPr="00DF22E8" w:rsidRDefault="00C22EA2" w:rsidP="00C22EA2">
            <w:pPr>
              <w:jc w:val="center"/>
              <w:rPr>
                <w:rFonts w:ascii="Times New Roman" w:hAnsi="Times New Roman" w:cs="Times New Roman"/>
                <w:sz w:val="22"/>
                <w:szCs w:val="22"/>
              </w:rPr>
            </w:pPr>
          </w:p>
        </w:tc>
        <w:tc>
          <w:tcPr>
            <w:tcW w:w="720" w:type="dxa"/>
          </w:tcPr>
          <w:p w14:paraId="36002963" w14:textId="77777777" w:rsidR="00C22EA2" w:rsidRDefault="00C22EA2" w:rsidP="00C22EA2">
            <w:pPr>
              <w:jc w:val="center"/>
              <w:rPr>
                <w:rFonts w:ascii="Times New Roman" w:hAnsi="Times New Roman" w:cs="Times New Roman"/>
                <w:sz w:val="22"/>
                <w:szCs w:val="22"/>
              </w:rPr>
            </w:pPr>
          </w:p>
        </w:tc>
        <w:tc>
          <w:tcPr>
            <w:tcW w:w="1710" w:type="dxa"/>
          </w:tcPr>
          <w:p w14:paraId="3F407CC1" w14:textId="77777777" w:rsidR="00C22EA2" w:rsidRDefault="00C22EA2" w:rsidP="00C22EA2">
            <w:pPr>
              <w:jc w:val="center"/>
              <w:rPr>
                <w:rFonts w:ascii="Times New Roman" w:hAnsi="Times New Roman" w:cs="Times New Roman"/>
                <w:sz w:val="22"/>
                <w:szCs w:val="22"/>
              </w:rPr>
            </w:pPr>
          </w:p>
        </w:tc>
        <w:tc>
          <w:tcPr>
            <w:tcW w:w="720" w:type="dxa"/>
          </w:tcPr>
          <w:p w14:paraId="27FEBE06" w14:textId="77777777" w:rsidR="00C22EA2" w:rsidRDefault="00C22EA2" w:rsidP="00C22EA2">
            <w:pPr>
              <w:jc w:val="center"/>
              <w:rPr>
                <w:rFonts w:ascii="Times New Roman" w:hAnsi="Times New Roman" w:cs="Times New Roman"/>
                <w:sz w:val="22"/>
                <w:szCs w:val="22"/>
              </w:rPr>
            </w:pPr>
          </w:p>
        </w:tc>
        <w:tc>
          <w:tcPr>
            <w:tcW w:w="1170" w:type="dxa"/>
          </w:tcPr>
          <w:p w14:paraId="72CCB1B6" w14:textId="77777777" w:rsidR="00C22EA2" w:rsidRPr="00DF22E8" w:rsidRDefault="00C22EA2" w:rsidP="00C22EA2">
            <w:pPr>
              <w:jc w:val="center"/>
              <w:rPr>
                <w:rFonts w:ascii="Times New Roman" w:hAnsi="Times New Roman" w:cs="Times New Roman"/>
                <w:sz w:val="22"/>
                <w:szCs w:val="22"/>
              </w:rPr>
            </w:pPr>
          </w:p>
        </w:tc>
        <w:tc>
          <w:tcPr>
            <w:tcW w:w="720" w:type="dxa"/>
          </w:tcPr>
          <w:p w14:paraId="31CA8289" w14:textId="77777777" w:rsidR="00C22EA2" w:rsidRPr="000F3854" w:rsidRDefault="00C22EA2" w:rsidP="00C22EA2">
            <w:pPr>
              <w:jc w:val="center"/>
              <w:rPr>
                <w:rFonts w:ascii="Times New Roman" w:hAnsi="Times New Roman" w:cs="Times New Roman"/>
                <w:sz w:val="22"/>
                <w:szCs w:val="22"/>
              </w:rPr>
            </w:pPr>
          </w:p>
        </w:tc>
      </w:tr>
      <w:tr w:rsidR="00C22EA2" w:rsidRPr="0089483E" w14:paraId="40E29CC8" w14:textId="77777777" w:rsidTr="00C22EA2">
        <w:tc>
          <w:tcPr>
            <w:tcW w:w="4050" w:type="dxa"/>
          </w:tcPr>
          <w:p w14:paraId="469E4A81" w14:textId="77777777" w:rsidR="008B5D35" w:rsidRDefault="00C22EA2" w:rsidP="008B5D35">
            <w:pPr>
              <w:rPr>
                <w:rFonts w:ascii="Times New Roman" w:hAnsi="Times New Roman" w:cs="Times New Roman"/>
                <w:sz w:val="22"/>
                <w:szCs w:val="22"/>
              </w:rPr>
            </w:pPr>
            <w:r w:rsidRPr="008B5D35">
              <w:rPr>
                <w:rFonts w:ascii="Times New Roman" w:hAnsi="Times New Roman" w:cs="Times New Roman"/>
                <w:sz w:val="22"/>
                <w:szCs w:val="22"/>
                <w:u w:val="single"/>
              </w:rPr>
              <w:t>Control</w:t>
            </w:r>
            <w:r>
              <w:rPr>
                <w:rFonts w:ascii="Times New Roman" w:hAnsi="Times New Roman" w:cs="Times New Roman"/>
                <w:sz w:val="22"/>
                <w:szCs w:val="22"/>
              </w:rPr>
              <w:t>: Combination Therapy</w:t>
            </w:r>
          </w:p>
          <w:p w14:paraId="6E298CA7" w14:textId="7A771CF1" w:rsidR="00C22EA2" w:rsidRPr="0096440B" w:rsidRDefault="00C22EA2" w:rsidP="008B5D35">
            <w:pPr>
              <w:rPr>
                <w:rFonts w:ascii="Times New Roman" w:hAnsi="Times New Roman" w:cs="Times New Roman"/>
                <w:sz w:val="22"/>
                <w:szCs w:val="22"/>
              </w:rPr>
            </w:pPr>
            <w:r w:rsidRPr="008B5D35">
              <w:rPr>
                <w:rFonts w:ascii="Times New Roman" w:hAnsi="Times New Roman" w:cs="Times New Roman"/>
                <w:sz w:val="22"/>
                <w:szCs w:val="22"/>
                <w:u w:val="single"/>
              </w:rPr>
              <w:t>Treatment</w:t>
            </w:r>
            <w:r>
              <w:rPr>
                <w:rFonts w:ascii="Times New Roman" w:hAnsi="Times New Roman" w:cs="Times New Roman"/>
                <w:sz w:val="22"/>
                <w:szCs w:val="22"/>
              </w:rPr>
              <w:t>: IO Monotherapy</w:t>
            </w:r>
          </w:p>
        </w:tc>
        <w:tc>
          <w:tcPr>
            <w:tcW w:w="810" w:type="dxa"/>
          </w:tcPr>
          <w:p w14:paraId="4B05E14C" w14:textId="77777777" w:rsidR="00C22EA2" w:rsidRPr="00DF22E8" w:rsidRDefault="00C22EA2" w:rsidP="00C22EA2">
            <w:pPr>
              <w:jc w:val="center"/>
              <w:rPr>
                <w:rFonts w:ascii="Times New Roman" w:hAnsi="Times New Roman" w:cs="Times New Roman"/>
                <w:sz w:val="22"/>
                <w:szCs w:val="22"/>
              </w:rPr>
            </w:pPr>
          </w:p>
        </w:tc>
        <w:tc>
          <w:tcPr>
            <w:tcW w:w="720" w:type="dxa"/>
          </w:tcPr>
          <w:p w14:paraId="3BA0F966" w14:textId="77777777" w:rsidR="00C22EA2" w:rsidRDefault="00C22EA2" w:rsidP="00C22EA2">
            <w:pPr>
              <w:jc w:val="center"/>
              <w:rPr>
                <w:rFonts w:ascii="Times New Roman" w:hAnsi="Times New Roman" w:cs="Times New Roman"/>
                <w:sz w:val="22"/>
                <w:szCs w:val="22"/>
              </w:rPr>
            </w:pPr>
          </w:p>
        </w:tc>
        <w:tc>
          <w:tcPr>
            <w:tcW w:w="1710" w:type="dxa"/>
          </w:tcPr>
          <w:p w14:paraId="298CA143" w14:textId="77777777" w:rsidR="00C22EA2" w:rsidRDefault="00C22EA2" w:rsidP="00C22EA2">
            <w:pPr>
              <w:jc w:val="center"/>
              <w:rPr>
                <w:rFonts w:ascii="Times New Roman" w:hAnsi="Times New Roman" w:cs="Times New Roman"/>
                <w:sz w:val="22"/>
                <w:szCs w:val="22"/>
              </w:rPr>
            </w:pPr>
          </w:p>
        </w:tc>
        <w:tc>
          <w:tcPr>
            <w:tcW w:w="720" w:type="dxa"/>
          </w:tcPr>
          <w:p w14:paraId="13134DB3" w14:textId="77777777" w:rsidR="00C22EA2" w:rsidRDefault="00C22EA2" w:rsidP="00C22EA2">
            <w:pPr>
              <w:jc w:val="center"/>
              <w:rPr>
                <w:rFonts w:ascii="Times New Roman" w:hAnsi="Times New Roman" w:cs="Times New Roman"/>
                <w:sz w:val="22"/>
                <w:szCs w:val="22"/>
              </w:rPr>
            </w:pPr>
          </w:p>
        </w:tc>
        <w:tc>
          <w:tcPr>
            <w:tcW w:w="1170" w:type="dxa"/>
          </w:tcPr>
          <w:p w14:paraId="66989501" w14:textId="77777777" w:rsidR="00C22EA2" w:rsidRPr="00DF22E8" w:rsidRDefault="00C22EA2" w:rsidP="00C22EA2">
            <w:pPr>
              <w:jc w:val="center"/>
              <w:rPr>
                <w:rFonts w:ascii="Times New Roman" w:hAnsi="Times New Roman" w:cs="Times New Roman"/>
                <w:sz w:val="22"/>
                <w:szCs w:val="22"/>
              </w:rPr>
            </w:pPr>
          </w:p>
        </w:tc>
        <w:tc>
          <w:tcPr>
            <w:tcW w:w="720" w:type="dxa"/>
          </w:tcPr>
          <w:p w14:paraId="0699446C" w14:textId="77777777" w:rsidR="00C22EA2" w:rsidRPr="000F3854" w:rsidRDefault="00C22EA2" w:rsidP="00C22EA2">
            <w:pPr>
              <w:jc w:val="center"/>
              <w:rPr>
                <w:rFonts w:ascii="Times New Roman" w:hAnsi="Times New Roman" w:cs="Times New Roman"/>
                <w:sz w:val="22"/>
                <w:szCs w:val="22"/>
              </w:rPr>
            </w:pPr>
          </w:p>
        </w:tc>
      </w:tr>
      <w:tr w:rsidR="00C22EA2" w:rsidRPr="0089483E" w14:paraId="6756E75A" w14:textId="77777777" w:rsidTr="00C22EA2">
        <w:tc>
          <w:tcPr>
            <w:tcW w:w="4050" w:type="dxa"/>
          </w:tcPr>
          <w:p w14:paraId="1073DCAE" w14:textId="65775C40" w:rsidR="00C22EA2" w:rsidRDefault="00C22EA2" w:rsidP="00C22EA2">
            <w:pPr>
              <w:jc w:val="right"/>
              <w:rPr>
                <w:rFonts w:ascii="Times New Roman" w:hAnsi="Times New Roman" w:cs="Times New Roman"/>
                <w:sz w:val="22"/>
                <w:szCs w:val="22"/>
              </w:rPr>
            </w:pPr>
            <w:r>
              <w:rPr>
                <w:rFonts w:ascii="Times New Roman" w:hAnsi="Times New Roman" w:cs="Times New Roman"/>
                <w:i/>
                <w:iCs/>
                <w:sz w:val="22"/>
                <w:szCs w:val="22"/>
              </w:rPr>
              <w:t>All Patients</w:t>
            </w:r>
          </w:p>
        </w:tc>
        <w:tc>
          <w:tcPr>
            <w:tcW w:w="810" w:type="dxa"/>
          </w:tcPr>
          <w:p w14:paraId="47E5A8F2" w14:textId="77777777" w:rsidR="00C22EA2" w:rsidRPr="00DF22E8" w:rsidRDefault="00C22EA2" w:rsidP="00C22EA2">
            <w:pPr>
              <w:jc w:val="center"/>
              <w:rPr>
                <w:rFonts w:ascii="Times New Roman" w:hAnsi="Times New Roman" w:cs="Times New Roman"/>
                <w:sz w:val="22"/>
                <w:szCs w:val="22"/>
              </w:rPr>
            </w:pPr>
          </w:p>
        </w:tc>
        <w:tc>
          <w:tcPr>
            <w:tcW w:w="720" w:type="dxa"/>
          </w:tcPr>
          <w:p w14:paraId="508F2C6C" w14:textId="77777777" w:rsidR="00C22EA2" w:rsidRDefault="00C22EA2" w:rsidP="00C22EA2">
            <w:pPr>
              <w:jc w:val="center"/>
              <w:rPr>
                <w:rFonts w:ascii="Times New Roman" w:hAnsi="Times New Roman" w:cs="Times New Roman"/>
                <w:sz w:val="22"/>
                <w:szCs w:val="22"/>
              </w:rPr>
            </w:pPr>
          </w:p>
        </w:tc>
        <w:tc>
          <w:tcPr>
            <w:tcW w:w="1710" w:type="dxa"/>
          </w:tcPr>
          <w:p w14:paraId="1FA80347" w14:textId="77777777" w:rsidR="00C22EA2" w:rsidRDefault="00C22EA2" w:rsidP="00C22EA2">
            <w:pPr>
              <w:jc w:val="center"/>
              <w:rPr>
                <w:rFonts w:ascii="Times New Roman" w:hAnsi="Times New Roman" w:cs="Times New Roman"/>
                <w:sz w:val="22"/>
                <w:szCs w:val="22"/>
              </w:rPr>
            </w:pPr>
          </w:p>
        </w:tc>
        <w:tc>
          <w:tcPr>
            <w:tcW w:w="720" w:type="dxa"/>
          </w:tcPr>
          <w:p w14:paraId="0B927EAE" w14:textId="77777777" w:rsidR="00C22EA2" w:rsidRDefault="00C22EA2" w:rsidP="00C22EA2">
            <w:pPr>
              <w:jc w:val="center"/>
              <w:rPr>
                <w:rFonts w:ascii="Times New Roman" w:hAnsi="Times New Roman" w:cs="Times New Roman"/>
                <w:sz w:val="22"/>
                <w:szCs w:val="22"/>
              </w:rPr>
            </w:pPr>
          </w:p>
        </w:tc>
        <w:tc>
          <w:tcPr>
            <w:tcW w:w="1170" w:type="dxa"/>
          </w:tcPr>
          <w:p w14:paraId="0E12A26B" w14:textId="77777777" w:rsidR="00C22EA2" w:rsidRPr="00DF22E8" w:rsidRDefault="00C22EA2" w:rsidP="00C22EA2">
            <w:pPr>
              <w:jc w:val="center"/>
              <w:rPr>
                <w:rFonts w:ascii="Times New Roman" w:hAnsi="Times New Roman" w:cs="Times New Roman"/>
                <w:sz w:val="22"/>
                <w:szCs w:val="22"/>
              </w:rPr>
            </w:pPr>
          </w:p>
        </w:tc>
        <w:tc>
          <w:tcPr>
            <w:tcW w:w="720" w:type="dxa"/>
          </w:tcPr>
          <w:p w14:paraId="7BEDA81A" w14:textId="77777777" w:rsidR="00C22EA2" w:rsidRPr="000F3854" w:rsidRDefault="00C22EA2" w:rsidP="00C22EA2">
            <w:pPr>
              <w:jc w:val="center"/>
              <w:rPr>
                <w:rFonts w:ascii="Times New Roman" w:hAnsi="Times New Roman" w:cs="Times New Roman"/>
                <w:sz w:val="22"/>
                <w:szCs w:val="22"/>
              </w:rPr>
            </w:pPr>
          </w:p>
        </w:tc>
      </w:tr>
      <w:tr w:rsidR="00C22EA2" w:rsidRPr="0089483E" w14:paraId="153F033E" w14:textId="77777777" w:rsidTr="00C22EA2">
        <w:tc>
          <w:tcPr>
            <w:tcW w:w="4050" w:type="dxa"/>
          </w:tcPr>
          <w:p w14:paraId="5427FBFA" w14:textId="2F1AF6CA" w:rsidR="00C22EA2" w:rsidRDefault="00C22EA2" w:rsidP="00C22EA2">
            <w:pPr>
              <w:jc w:val="right"/>
              <w:rPr>
                <w:rFonts w:ascii="Times New Roman" w:hAnsi="Times New Roman" w:cs="Times New Roman"/>
                <w:sz w:val="22"/>
                <w:szCs w:val="22"/>
              </w:rPr>
            </w:pPr>
            <w:r w:rsidRPr="00C22EA2">
              <w:rPr>
                <w:rFonts w:ascii="Times New Roman" w:hAnsi="Times New Roman" w:cs="Times New Roman"/>
                <w:i/>
                <w:iCs/>
                <w:sz w:val="22"/>
                <w:szCs w:val="22"/>
              </w:rPr>
              <w:t>PD-L1 &gt;=50%</w:t>
            </w:r>
          </w:p>
        </w:tc>
        <w:tc>
          <w:tcPr>
            <w:tcW w:w="810" w:type="dxa"/>
          </w:tcPr>
          <w:p w14:paraId="1CFA7998" w14:textId="77777777" w:rsidR="00C22EA2" w:rsidRPr="00DF22E8" w:rsidRDefault="00C22EA2" w:rsidP="00C22EA2">
            <w:pPr>
              <w:jc w:val="center"/>
              <w:rPr>
                <w:rFonts w:ascii="Times New Roman" w:hAnsi="Times New Roman" w:cs="Times New Roman"/>
                <w:sz w:val="22"/>
                <w:szCs w:val="22"/>
              </w:rPr>
            </w:pPr>
          </w:p>
        </w:tc>
        <w:tc>
          <w:tcPr>
            <w:tcW w:w="720" w:type="dxa"/>
          </w:tcPr>
          <w:p w14:paraId="5017728B" w14:textId="77777777" w:rsidR="00C22EA2" w:rsidRDefault="00C22EA2" w:rsidP="00C22EA2">
            <w:pPr>
              <w:jc w:val="center"/>
              <w:rPr>
                <w:rFonts w:ascii="Times New Roman" w:hAnsi="Times New Roman" w:cs="Times New Roman"/>
                <w:sz w:val="22"/>
                <w:szCs w:val="22"/>
              </w:rPr>
            </w:pPr>
          </w:p>
        </w:tc>
        <w:tc>
          <w:tcPr>
            <w:tcW w:w="1710" w:type="dxa"/>
          </w:tcPr>
          <w:p w14:paraId="2E920C6C" w14:textId="77777777" w:rsidR="00C22EA2" w:rsidRDefault="00C22EA2" w:rsidP="00C22EA2">
            <w:pPr>
              <w:jc w:val="center"/>
              <w:rPr>
                <w:rFonts w:ascii="Times New Roman" w:hAnsi="Times New Roman" w:cs="Times New Roman"/>
                <w:sz w:val="22"/>
                <w:szCs w:val="22"/>
              </w:rPr>
            </w:pPr>
          </w:p>
        </w:tc>
        <w:tc>
          <w:tcPr>
            <w:tcW w:w="720" w:type="dxa"/>
          </w:tcPr>
          <w:p w14:paraId="33F3617A" w14:textId="77777777" w:rsidR="00C22EA2" w:rsidRDefault="00C22EA2" w:rsidP="00C22EA2">
            <w:pPr>
              <w:jc w:val="center"/>
              <w:rPr>
                <w:rFonts w:ascii="Times New Roman" w:hAnsi="Times New Roman" w:cs="Times New Roman"/>
                <w:sz w:val="22"/>
                <w:szCs w:val="22"/>
              </w:rPr>
            </w:pPr>
          </w:p>
        </w:tc>
        <w:tc>
          <w:tcPr>
            <w:tcW w:w="1170" w:type="dxa"/>
          </w:tcPr>
          <w:p w14:paraId="1AEF61C9" w14:textId="77777777" w:rsidR="00C22EA2" w:rsidRPr="00DF22E8" w:rsidRDefault="00C22EA2" w:rsidP="00C22EA2">
            <w:pPr>
              <w:jc w:val="center"/>
              <w:rPr>
                <w:rFonts w:ascii="Times New Roman" w:hAnsi="Times New Roman" w:cs="Times New Roman"/>
                <w:sz w:val="22"/>
                <w:szCs w:val="22"/>
              </w:rPr>
            </w:pPr>
          </w:p>
        </w:tc>
        <w:tc>
          <w:tcPr>
            <w:tcW w:w="720" w:type="dxa"/>
          </w:tcPr>
          <w:p w14:paraId="6C87150A" w14:textId="77777777" w:rsidR="00C22EA2" w:rsidRPr="000F3854" w:rsidRDefault="00C22EA2" w:rsidP="00C22EA2">
            <w:pPr>
              <w:jc w:val="center"/>
              <w:rPr>
                <w:rFonts w:ascii="Times New Roman" w:hAnsi="Times New Roman" w:cs="Times New Roman"/>
                <w:sz w:val="22"/>
                <w:szCs w:val="22"/>
              </w:rPr>
            </w:pPr>
          </w:p>
        </w:tc>
      </w:tr>
      <w:tr w:rsidR="00C22EA2" w:rsidRPr="0089483E" w14:paraId="5E6B32BB" w14:textId="77777777" w:rsidTr="00C22EA2">
        <w:tc>
          <w:tcPr>
            <w:tcW w:w="4050" w:type="dxa"/>
          </w:tcPr>
          <w:p w14:paraId="01C161FE" w14:textId="387A80AB" w:rsidR="00C22EA2" w:rsidRDefault="00C22EA2" w:rsidP="00C22EA2">
            <w:pPr>
              <w:jc w:val="right"/>
              <w:rPr>
                <w:rFonts w:ascii="Times New Roman" w:hAnsi="Times New Roman" w:cs="Times New Roman"/>
                <w:sz w:val="22"/>
                <w:szCs w:val="22"/>
              </w:rPr>
            </w:pPr>
            <w:r w:rsidRPr="00C22EA2">
              <w:rPr>
                <w:rFonts w:ascii="Times New Roman" w:hAnsi="Times New Roman" w:cs="Times New Roman"/>
                <w:i/>
                <w:iCs/>
                <w:sz w:val="22"/>
                <w:szCs w:val="22"/>
              </w:rPr>
              <w:t>1% &lt;= PD-L1 &lt; 50%</w:t>
            </w:r>
          </w:p>
        </w:tc>
        <w:tc>
          <w:tcPr>
            <w:tcW w:w="810" w:type="dxa"/>
          </w:tcPr>
          <w:p w14:paraId="72D90937" w14:textId="77777777" w:rsidR="00C22EA2" w:rsidRPr="00DF22E8" w:rsidRDefault="00C22EA2" w:rsidP="00C22EA2">
            <w:pPr>
              <w:jc w:val="center"/>
              <w:rPr>
                <w:rFonts w:ascii="Times New Roman" w:hAnsi="Times New Roman" w:cs="Times New Roman"/>
                <w:sz w:val="22"/>
                <w:szCs w:val="22"/>
              </w:rPr>
            </w:pPr>
          </w:p>
        </w:tc>
        <w:tc>
          <w:tcPr>
            <w:tcW w:w="720" w:type="dxa"/>
          </w:tcPr>
          <w:p w14:paraId="0B4368D0" w14:textId="77777777" w:rsidR="00C22EA2" w:rsidRDefault="00C22EA2" w:rsidP="00C22EA2">
            <w:pPr>
              <w:jc w:val="center"/>
              <w:rPr>
                <w:rFonts w:ascii="Times New Roman" w:hAnsi="Times New Roman" w:cs="Times New Roman"/>
                <w:sz w:val="22"/>
                <w:szCs w:val="22"/>
              </w:rPr>
            </w:pPr>
          </w:p>
        </w:tc>
        <w:tc>
          <w:tcPr>
            <w:tcW w:w="1710" w:type="dxa"/>
          </w:tcPr>
          <w:p w14:paraId="3418B846" w14:textId="77777777" w:rsidR="00C22EA2" w:rsidRDefault="00C22EA2" w:rsidP="00C22EA2">
            <w:pPr>
              <w:jc w:val="center"/>
              <w:rPr>
                <w:rFonts w:ascii="Times New Roman" w:hAnsi="Times New Roman" w:cs="Times New Roman"/>
                <w:sz w:val="22"/>
                <w:szCs w:val="22"/>
              </w:rPr>
            </w:pPr>
          </w:p>
        </w:tc>
        <w:tc>
          <w:tcPr>
            <w:tcW w:w="720" w:type="dxa"/>
          </w:tcPr>
          <w:p w14:paraId="33621E90" w14:textId="77777777" w:rsidR="00C22EA2" w:rsidRDefault="00C22EA2" w:rsidP="00C22EA2">
            <w:pPr>
              <w:jc w:val="center"/>
              <w:rPr>
                <w:rFonts w:ascii="Times New Roman" w:hAnsi="Times New Roman" w:cs="Times New Roman"/>
                <w:sz w:val="22"/>
                <w:szCs w:val="22"/>
              </w:rPr>
            </w:pPr>
          </w:p>
        </w:tc>
        <w:tc>
          <w:tcPr>
            <w:tcW w:w="1170" w:type="dxa"/>
          </w:tcPr>
          <w:p w14:paraId="563B3894" w14:textId="77777777" w:rsidR="00C22EA2" w:rsidRPr="00DF22E8" w:rsidRDefault="00C22EA2" w:rsidP="00C22EA2">
            <w:pPr>
              <w:jc w:val="center"/>
              <w:rPr>
                <w:rFonts w:ascii="Times New Roman" w:hAnsi="Times New Roman" w:cs="Times New Roman"/>
                <w:sz w:val="22"/>
                <w:szCs w:val="22"/>
              </w:rPr>
            </w:pPr>
          </w:p>
        </w:tc>
        <w:tc>
          <w:tcPr>
            <w:tcW w:w="720" w:type="dxa"/>
          </w:tcPr>
          <w:p w14:paraId="38F65D6F" w14:textId="77777777" w:rsidR="00C22EA2" w:rsidRPr="000F3854" w:rsidRDefault="00C22EA2" w:rsidP="00C22EA2">
            <w:pPr>
              <w:jc w:val="center"/>
              <w:rPr>
                <w:rFonts w:ascii="Times New Roman" w:hAnsi="Times New Roman" w:cs="Times New Roman"/>
                <w:sz w:val="22"/>
                <w:szCs w:val="22"/>
              </w:rPr>
            </w:pPr>
          </w:p>
        </w:tc>
      </w:tr>
    </w:tbl>
    <w:p w14:paraId="6990BAA4" w14:textId="2570C20D" w:rsidR="009126FC" w:rsidRDefault="0089483E" w:rsidP="009126FC">
      <w:pPr>
        <w:pBdr>
          <w:bottom w:val="single" w:sz="12" w:space="1" w:color="auto"/>
        </w:pBdr>
        <w:jc w:val="center"/>
        <w:rPr>
          <w:rFonts w:ascii="Times New Roman" w:hAnsi="Times New Roman" w:cs="Times New Roman"/>
          <w:b/>
          <w:bCs/>
        </w:rPr>
      </w:pPr>
      <w:r>
        <w:rPr>
          <w:rFonts w:ascii="Times New Roman" w:hAnsi="Times New Roman" w:cs="Times New Roman"/>
          <w:b/>
          <w:bCs/>
        </w:rPr>
        <w:t xml:space="preserve">Table ***: </w:t>
      </w:r>
      <w:r w:rsidR="00FC6734">
        <w:rPr>
          <w:rFonts w:ascii="Times New Roman" w:hAnsi="Times New Roman" w:cs="Times New Roman"/>
          <w:b/>
          <w:bCs/>
        </w:rPr>
        <w:t xml:space="preserve">Average treatment effect (ATE) reflects change in likelihood of </w:t>
      </w:r>
      <w:r w:rsidR="004C6ADF">
        <w:rPr>
          <w:rFonts w:ascii="Times New Roman" w:hAnsi="Times New Roman" w:cs="Times New Roman"/>
          <w:b/>
          <w:bCs/>
        </w:rPr>
        <w:t>12-month disease progression</w:t>
      </w:r>
      <w:r w:rsidR="00FC6734">
        <w:rPr>
          <w:rFonts w:ascii="Times New Roman" w:hAnsi="Times New Roman" w:cs="Times New Roman"/>
          <w:b/>
          <w:bCs/>
        </w:rPr>
        <w:t xml:space="preserve"> when receiving </w:t>
      </w:r>
      <w:r w:rsidR="00E1602A">
        <w:rPr>
          <w:rFonts w:ascii="Times New Roman" w:hAnsi="Times New Roman" w:cs="Times New Roman"/>
          <w:b/>
          <w:bCs/>
        </w:rPr>
        <w:t>specified treatment versus control</w:t>
      </w:r>
      <w:r w:rsidR="00FC6734">
        <w:rPr>
          <w:rFonts w:ascii="Times New Roman" w:hAnsi="Times New Roman" w:cs="Times New Roman"/>
          <w:b/>
          <w:bCs/>
        </w:rPr>
        <w:t xml:space="preserve">. </w:t>
      </w:r>
      <w:r w:rsidR="00A61870">
        <w:rPr>
          <w:rFonts w:ascii="Times New Roman" w:hAnsi="Times New Roman" w:cs="Times New Roman"/>
          <w:b/>
          <w:bCs/>
        </w:rPr>
        <w:t>Excludes patients positive for ALK, EGFR, and/or ROS1 mutations</w:t>
      </w:r>
      <w:r w:rsidR="00E72A24">
        <w:rPr>
          <w:rFonts w:ascii="Times New Roman" w:hAnsi="Times New Roman" w:cs="Times New Roman"/>
          <w:b/>
          <w:bCs/>
        </w:rPr>
        <w:t xml:space="preserve"> as well as patients who received bevacizumab or clinical study drugs as part of first-line treatment. </w:t>
      </w:r>
      <w:r w:rsidR="00E44FF6">
        <w:rPr>
          <w:rFonts w:ascii="Times New Roman" w:hAnsi="Times New Roman" w:cs="Times New Roman"/>
          <w:b/>
          <w:bCs/>
        </w:rPr>
        <w:t xml:space="preserve">ATE is calculated using </w:t>
      </w:r>
      <w:r w:rsidR="00CB5336">
        <w:rPr>
          <w:rFonts w:ascii="Times New Roman" w:hAnsi="Times New Roman" w:cs="Times New Roman"/>
          <w:b/>
          <w:bCs/>
        </w:rPr>
        <w:t>IPTW with regression adjustment</w:t>
      </w:r>
      <w:r w:rsidR="00E44FF6">
        <w:rPr>
          <w:rFonts w:ascii="Times New Roman" w:hAnsi="Times New Roman" w:cs="Times New Roman"/>
          <w:b/>
          <w:bCs/>
        </w:rPr>
        <w:t>.</w:t>
      </w:r>
      <w:r w:rsidR="00A42A86">
        <w:rPr>
          <w:rFonts w:ascii="Times New Roman" w:hAnsi="Times New Roman" w:cs="Times New Roman"/>
          <w:b/>
          <w:bCs/>
        </w:rPr>
        <w:t xml:space="preserve"> Only patients with reported PD-L1 status are included. </w:t>
      </w:r>
    </w:p>
    <w:p w14:paraId="02B83486" w14:textId="700914AC" w:rsidR="004B3700" w:rsidRDefault="004B3700" w:rsidP="009126FC">
      <w:pPr>
        <w:pBdr>
          <w:bottom w:val="single" w:sz="12" w:space="1" w:color="auto"/>
        </w:pBdr>
        <w:jc w:val="center"/>
        <w:rPr>
          <w:rFonts w:ascii="Times New Roman" w:hAnsi="Times New Roman" w:cs="Times New Roman"/>
        </w:rPr>
      </w:pPr>
      <w:r>
        <w:rPr>
          <w:rFonts w:ascii="Times New Roman" w:hAnsi="Times New Roman" w:cs="Times New Roman"/>
        </w:rPr>
        <w:t>* = significant at the 0.05 level. **=significant at the 0.01 level.</w:t>
      </w:r>
    </w:p>
    <w:p w14:paraId="56159E78" w14:textId="77777777" w:rsidR="00D16443" w:rsidRDefault="00D16443" w:rsidP="009126FC">
      <w:pPr>
        <w:pBdr>
          <w:bottom w:val="single" w:sz="12" w:space="1" w:color="auto"/>
        </w:pBdr>
        <w:jc w:val="center"/>
        <w:rPr>
          <w:rFonts w:ascii="Times New Roman" w:hAnsi="Times New Roman" w:cs="Times New Roman"/>
          <w:b/>
          <w:bCs/>
        </w:rPr>
      </w:pPr>
    </w:p>
    <w:p w14:paraId="622276C4" w14:textId="77777777" w:rsidR="00D505E3" w:rsidRDefault="00D505E3" w:rsidP="009126FC">
      <w:pPr>
        <w:pBdr>
          <w:bottom w:val="single" w:sz="12" w:space="1" w:color="auto"/>
        </w:pBdr>
        <w:jc w:val="center"/>
        <w:rPr>
          <w:rFonts w:ascii="Times New Roman" w:hAnsi="Times New Roman" w:cs="Times New Roman"/>
          <w:b/>
          <w:bCs/>
        </w:rPr>
      </w:pPr>
    </w:p>
    <w:p w14:paraId="3562CDC6" w14:textId="77777777" w:rsidR="00D505E3" w:rsidRDefault="00D505E3" w:rsidP="009126FC">
      <w:pPr>
        <w:pBdr>
          <w:bottom w:val="single" w:sz="12" w:space="1" w:color="auto"/>
        </w:pBdr>
        <w:jc w:val="center"/>
        <w:rPr>
          <w:rFonts w:ascii="Times New Roman" w:hAnsi="Times New Roman" w:cs="Times New Roman"/>
          <w:b/>
          <w:bCs/>
        </w:rPr>
      </w:pPr>
    </w:p>
    <w:p w14:paraId="54A0E1D6" w14:textId="77777777" w:rsidR="00D505E3" w:rsidRDefault="00D505E3" w:rsidP="009126FC">
      <w:pPr>
        <w:pBdr>
          <w:bottom w:val="single" w:sz="12" w:space="1" w:color="auto"/>
        </w:pBdr>
        <w:jc w:val="center"/>
        <w:rPr>
          <w:rFonts w:ascii="Times New Roman" w:hAnsi="Times New Roman" w:cs="Times New Roman"/>
          <w:b/>
          <w:bCs/>
        </w:rPr>
      </w:pPr>
    </w:p>
    <w:p w14:paraId="6C17C580" w14:textId="77777777" w:rsidR="00897308" w:rsidRDefault="00897308" w:rsidP="009126FC">
      <w:pPr>
        <w:pBdr>
          <w:bottom w:val="single" w:sz="12" w:space="1" w:color="auto"/>
        </w:pBdr>
        <w:jc w:val="center"/>
        <w:rPr>
          <w:rFonts w:ascii="Times New Roman" w:hAnsi="Times New Roman" w:cs="Times New Roman"/>
          <w:b/>
          <w:bCs/>
        </w:rPr>
      </w:pPr>
    </w:p>
    <w:p w14:paraId="0B2456FE" w14:textId="77777777" w:rsidR="00CF3C6D" w:rsidRDefault="00CF3C6D" w:rsidP="009126FC">
      <w:pPr>
        <w:pBdr>
          <w:bottom w:val="single" w:sz="12" w:space="1" w:color="auto"/>
        </w:pBdr>
        <w:jc w:val="center"/>
        <w:rPr>
          <w:rFonts w:ascii="Times New Roman" w:hAnsi="Times New Roman" w:cs="Times New Roman"/>
          <w:b/>
          <w:bCs/>
        </w:rPr>
      </w:pPr>
    </w:p>
    <w:p w14:paraId="18546136" w14:textId="77F549D3" w:rsidR="00A41901" w:rsidRPr="00EA297A" w:rsidRDefault="00A41901" w:rsidP="00EA297A">
      <w:pPr>
        <w:rPr>
          <w:rFonts w:ascii="Times New Roman" w:hAnsi="Times New Roman" w:cs="Times New Roman"/>
          <w:b/>
          <w:bCs/>
          <w:i/>
          <w:iCs/>
        </w:rPr>
      </w:pPr>
      <w:r w:rsidRPr="00A41901">
        <w:rPr>
          <w:rFonts w:ascii="Times New Roman" w:hAnsi="Times New Roman" w:cs="Times New Roman"/>
          <w:b/>
          <w:bCs/>
          <w:i/>
          <w:iCs/>
        </w:rPr>
        <w:t xml:space="preserve">Machine Learning Model </w:t>
      </w:r>
      <w:r>
        <w:rPr>
          <w:rFonts w:ascii="Times New Roman" w:hAnsi="Times New Roman" w:cs="Times New Roman"/>
          <w:b/>
          <w:bCs/>
          <w:i/>
          <w:iCs/>
        </w:rPr>
        <w:t>Analysis</w:t>
      </w:r>
    </w:p>
    <w:tbl>
      <w:tblPr>
        <w:tblStyle w:val="TableGrid"/>
        <w:tblW w:w="0" w:type="auto"/>
        <w:tblLook w:val="04A0" w:firstRow="1" w:lastRow="0" w:firstColumn="1" w:lastColumn="0" w:noHBand="0" w:noVBand="1"/>
      </w:tblPr>
      <w:tblGrid>
        <w:gridCol w:w="4948"/>
        <w:gridCol w:w="4949"/>
      </w:tblGrid>
      <w:tr w:rsidR="00A41901" w14:paraId="449AD67E" w14:textId="77777777" w:rsidTr="00BD15AD">
        <w:tc>
          <w:tcPr>
            <w:tcW w:w="4948" w:type="dxa"/>
          </w:tcPr>
          <w:p w14:paraId="782204DE" w14:textId="0B5122C8" w:rsidR="00A41901" w:rsidRPr="000679B9" w:rsidRDefault="009305BC" w:rsidP="00BD15AD">
            <w:pPr>
              <w:jc w:val="center"/>
              <w:rPr>
                <w:rFonts w:ascii="Times New Roman" w:hAnsi="Times New Roman" w:cs="Times New Roman"/>
                <w:b/>
                <w:bCs/>
              </w:rPr>
            </w:pPr>
            <w:r>
              <w:rPr>
                <w:rFonts w:ascii="Times New Roman" w:hAnsi="Times New Roman" w:cs="Times New Roman"/>
                <w:b/>
                <w:bCs/>
              </w:rPr>
              <w:t>Outcome</w:t>
            </w:r>
          </w:p>
        </w:tc>
        <w:tc>
          <w:tcPr>
            <w:tcW w:w="4949" w:type="dxa"/>
          </w:tcPr>
          <w:p w14:paraId="4C21B7F4" w14:textId="77777777" w:rsidR="00A41901" w:rsidRPr="000679B9" w:rsidRDefault="00A41901" w:rsidP="00BD15AD">
            <w:pPr>
              <w:jc w:val="center"/>
              <w:rPr>
                <w:rFonts w:ascii="Times New Roman" w:hAnsi="Times New Roman" w:cs="Times New Roman"/>
                <w:b/>
                <w:bCs/>
              </w:rPr>
            </w:pPr>
            <w:r w:rsidRPr="000679B9">
              <w:rPr>
                <w:rFonts w:ascii="Times New Roman" w:hAnsi="Times New Roman" w:cs="Times New Roman"/>
                <w:b/>
                <w:bCs/>
              </w:rPr>
              <w:t>AU</w:t>
            </w:r>
            <w:r>
              <w:rPr>
                <w:rFonts w:ascii="Times New Roman" w:hAnsi="Times New Roman" w:cs="Times New Roman"/>
                <w:b/>
                <w:bCs/>
              </w:rPr>
              <w:t>RO</w:t>
            </w:r>
            <w:r w:rsidRPr="000679B9">
              <w:rPr>
                <w:rFonts w:ascii="Times New Roman" w:hAnsi="Times New Roman" w:cs="Times New Roman"/>
                <w:b/>
                <w:bCs/>
              </w:rPr>
              <w:t>C</w:t>
            </w:r>
            <w:r>
              <w:rPr>
                <w:rFonts w:ascii="Times New Roman" w:hAnsi="Times New Roman" w:cs="Times New Roman"/>
                <w:b/>
                <w:bCs/>
              </w:rPr>
              <w:t xml:space="preserve"> (95% CI) on Test Set</w:t>
            </w:r>
          </w:p>
        </w:tc>
      </w:tr>
      <w:tr w:rsidR="00B233CE" w14:paraId="07595370" w14:textId="77777777" w:rsidTr="00BD15AD">
        <w:tc>
          <w:tcPr>
            <w:tcW w:w="4948" w:type="dxa"/>
          </w:tcPr>
          <w:p w14:paraId="58FE6A81" w14:textId="6DC05E6A" w:rsidR="00B233CE" w:rsidRDefault="00864A66" w:rsidP="00B233CE">
            <w:pPr>
              <w:jc w:val="center"/>
              <w:rPr>
                <w:rFonts w:ascii="Times New Roman" w:hAnsi="Times New Roman" w:cs="Times New Roman"/>
              </w:rPr>
            </w:pPr>
            <w:r>
              <w:rPr>
                <w:rFonts w:ascii="Times New Roman" w:hAnsi="Times New Roman" w:cs="Times New Roman"/>
              </w:rPr>
              <w:lastRenderedPageBreak/>
              <w:t>12-month PFS</w:t>
            </w:r>
          </w:p>
        </w:tc>
        <w:tc>
          <w:tcPr>
            <w:tcW w:w="4949" w:type="dxa"/>
          </w:tcPr>
          <w:p w14:paraId="3348B520" w14:textId="731AFA20" w:rsidR="00B233CE" w:rsidRDefault="00B233CE" w:rsidP="00B233CE">
            <w:pPr>
              <w:jc w:val="center"/>
              <w:rPr>
                <w:rFonts w:ascii="Times New Roman" w:hAnsi="Times New Roman" w:cs="Times New Roman"/>
              </w:rPr>
            </w:pPr>
            <w:r>
              <w:rPr>
                <w:rFonts w:ascii="Times New Roman" w:hAnsi="Times New Roman" w:cs="Times New Roman"/>
              </w:rPr>
              <w:t>0.70 ([0.69, 0.71])</w:t>
            </w:r>
          </w:p>
        </w:tc>
      </w:tr>
      <w:tr w:rsidR="00864A66" w14:paraId="187F1389" w14:textId="77777777" w:rsidTr="00BD15AD">
        <w:tc>
          <w:tcPr>
            <w:tcW w:w="4948" w:type="dxa"/>
          </w:tcPr>
          <w:p w14:paraId="73DA67D1" w14:textId="737C685F" w:rsidR="00864A66" w:rsidRDefault="00864A66" w:rsidP="00864A66">
            <w:pPr>
              <w:jc w:val="center"/>
              <w:rPr>
                <w:rFonts w:ascii="Times New Roman" w:hAnsi="Times New Roman" w:cs="Times New Roman"/>
              </w:rPr>
            </w:pPr>
            <w:r>
              <w:rPr>
                <w:rFonts w:ascii="Times New Roman" w:hAnsi="Times New Roman" w:cs="Times New Roman"/>
              </w:rPr>
              <w:t>12-month OS</w:t>
            </w:r>
          </w:p>
        </w:tc>
        <w:tc>
          <w:tcPr>
            <w:tcW w:w="4949" w:type="dxa"/>
          </w:tcPr>
          <w:p w14:paraId="1CCDA6A7" w14:textId="11F03DB7" w:rsidR="00864A66" w:rsidRDefault="00864A66" w:rsidP="00864A66">
            <w:pPr>
              <w:tabs>
                <w:tab w:val="left" w:pos="2136"/>
                <w:tab w:val="center" w:pos="2366"/>
              </w:tabs>
              <w:jc w:val="center"/>
              <w:rPr>
                <w:rFonts w:ascii="Times New Roman" w:hAnsi="Times New Roman" w:cs="Times New Roman"/>
              </w:rPr>
            </w:pPr>
            <w:r>
              <w:rPr>
                <w:rFonts w:ascii="Times New Roman" w:hAnsi="Times New Roman" w:cs="Times New Roman"/>
              </w:rPr>
              <w:t>0.74 ([0.73, 0.75])</w:t>
            </w:r>
          </w:p>
        </w:tc>
      </w:tr>
    </w:tbl>
    <w:p w14:paraId="1D90B471" w14:textId="2DA6A9E6" w:rsidR="00A41901" w:rsidRDefault="00A41901" w:rsidP="00A41901">
      <w:pPr>
        <w:rPr>
          <w:rFonts w:ascii="Times New Roman" w:hAnsi="Times New Roman" w:cs="Times New Roman"/>
          <w:b/>
          <w:bCs/>
        </w:rPr>
      </w:pPr>
      <w:r w:rsidRPr="002D4696">
        <w:rPr>
          <w:rFonts w:ascii="Times New Roman" w:hAnsi="Times New Roman" w:cs="Times New Roman"/>
          <w:b/>
          <w:bCs/>
        </w:rPr>
        <w:t>Table ***</w:t>
      </w:r>
      <w:r>
        <w:rPr>
          <w:rFonts w:ascii="Times New Roman" w:hAnsi="Times New Roman" w:cs="Times New Roman"/>
          <w:b/>
          <w:bCs/>
        </w:rPr>
        <w:t>:</w:t>
      </w:r>
      <w:r w:rsidR="003C66EB">
        <w:rPr>
          <w:rFonts w:ascii="Times New Roman" w:hAnsi="Times New Roman" w:cs="Times New Roman"/>
          <w:b/>
          <w:bCs/>
        </w:rPr>
        <w:t xml:space="preserve"> AUROC for each ML model on the independent test set. AUROC was calculated using 1000 bootstraps. </w:t>
      </w:r>
      <w:r w:rsidR="00985A66">
        <w:rPr>
          <w:rFonts w:ascii="Times New Roman" w:hAnsi="Times New Roman" w:cs="Times New Roman"/>
          <w:b/>
          <w:bCs/>
        </w:rPr>
        <w:t xml:space="preserve">PFS = progression-free survival and OS = overall survival. </w:t>
      </w:r>
    </w:p>
    <w:p w14:paraId="5A674E5C" w14:textId="77777777" w:rsidR="0082119E" w:rsidRDefault="0082119E" w:rsidP="00A41901">
      <w:pPr>
        <w:rPr>
          <w:rFonts w:ascii="Times New Roman" w:hAnsi="Times New Roman" w:cs="Times New Roman"/>
          <w:b/>
          <w:bCs/>
        </w:rPr>
      </w:pPr>
    </w:p>
    <w:p w14:paraId="32C67F5C" w14:textId="43D14C48" w:rsidR="0082119E" w:rsidRDefault="0082119E" w:rsidP="00EA297A">
      <w:pPr>
        <w:rPr>
          <w:rFonts w:ascii="Times New Roman" w:hAnsi="Times New Roman" w:cs="Times New Roman"/>
          <w:b/>
          <w:bCs/>
        </w:rPr>
      </w:pPr>
      <w:r>
        <w:rPr>
          <w:rFonts w:ascii="Times New Roman" w:hAnsi="Times New Roman" w:cs="Times New Roman"/>
          <w:b/>
          <w:bCs/>
          <w:noProof/>
        </w:rPr>
        <w:drawing>
          <wp:inline distT="0" distB="0" distL="0" distR="0" wp14:anchorId="10738275" wp14:editId="3A608125">
            <wp:extent cx="6290945" cy="2727960"/>
            <wp:effectExtent l="0" t="0" r="0" b="2540"/>
            <wp:docPr id="1776348302" name="Picture 4"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8302" name="Picture 4" descr="A collage of graph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945" cy="2727960"/>
                    </a:xfrm>
                    <a:prstGeom prst="rect">
                      <a:avLst/>
                    </a:prstGeom>
                  </pic:spPr>
                </pic:pic>
              </a:graphicData>
            </a:graphic>
          </wp:inline>
        </w:drawing>
      </w:r>
    </w:p>
    <w:p w14:paraId="6A25D0EA" w14:textId="56295C46" w:rsidR="0082119E" w:rsidRDefault="0082119E" w:rsidP="00EA297A">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PFS </w:t>
      </w:r>
      <w:r w:rsidRPr="00B97423">
        <w:rPr>
          <w:rFonts w:ascii="Times New Roman" w:hAnsi="Times New Roman" w:cs="Times New Roman"/>
          <w:b/>
          <w:bCs/>
        </w:rPr>
        <w:t>for</w:t>
      </w:r>
      <w:r>
        <w:rPr>
          <w:rFonts w:ascii="Times New Roman" w:hAnsi="Times New Roman" w:cs="Times New Roman"/>
          <w:b/>
          <w:bCs/>
        </w:rPr>
        <w:t xml:space="preserve"> test-set</w:t>
      </w:r>
      <w:r w:rsidRPr="00B97423">
        <w:rPr>
          <w:rFonts w:ascii="Times New Roman" w:hAnsi="Times New Roman" w:cs="Times New Roman"/>
          <w:b/>
          <w:bCs/>
        </w:rPr>
        <w:t xml:space="preserve"> patients classified as low-risk </w:t>
      </w:r>
      <w:r>
        <w:rPr>
          <w:rFonts w:ascii="Times New Roman" w:hAnsi="Times New Roman" w:cs="Times New Roman"/>
          <w:b/>
          <w:bCs/>
        </w:rPr>
        <w:t>via the ML algorithm versus those classified as high-risk. A threshold of 0.70 was set for classifying patients as high-risk. All patients included are driver-mutation negative.</w:t>
      </w:r>
    </w:p>
    <w:p w14:paraId="7C6FC044" w14:textId="77777777" w:rsidR="00EA297A" w:rsidRDefault="00EA297A" w:rsidP="00EA297A">
      <w:pPr>
        <w:rPr>
          <w:rFonts w:ascii="Times New Roman" w:hAnsi="Times New Roman" w:cs="Times New Roman"/>
          <w:b/>
          <w:bCs/>
        </w:rPr>
      </w:pPr>
    </w:p>
    <w:p w14:paraId="07983F67" w14:textId="77777777" w:rsidR="00062B0F" w:rsidRDefault="00062B0F" w:rsidP="00A41901">
      <w:pPr>
        <w:rPr>
          <w:rFonts w:ascii="Times New Roman" w:hAnsi="Times New Roman" w:cs="Times New Roman"/>
          <w:b/>
          <w:bCs/>
        </w:rPr>
      </w:pPr>
      <w:r>
        <w:rPr>
          <w:rFonts w:ascii="Times New Roman" w:hAnsi="Times New Roman" w:cs="Times New Roman"/>
          <w:b/>
          <w:bCs/>
          <w:noProof/>
        </w:rPr>
        <w:drawing>
          <wp:inline distT="0" distB="0" distL="0" distR="0" wp14:anchorId="02962FC3" wp14:editId="70F19C86">
            <wp:extent cx="6290945" cy="2690495"/>
            <wp:effectExtent l="0" t="0" r="0" b="1905"/>
            <wp:docPr id="2091132548" name="Picture 3"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2548" name="Picture 3" descr="A graph of a patien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945" cy="2690495"/>
                    </a:xfrm>
                    <a:prstGeom prst="rect">
                      <a:avLst/>
                    </a:prstGeom>
                  </pic:spPr>
                </pic:pic>
              </a:graphicData>
            </a:graphic>
          </wp:inline>
        </w:drawing>
      </w:r>
    </w:p>
    <w:p w14:paraId="36272154" w14:textId="77777777" w:rsidR="00062B0F" w:rsidRDefault="00062B0F" w:rsidP="00A41901">
      <w:pPr>
        <w:rPr>
          <w:rFonts w:ascii="Times New Roman" w:hAnsi="Times New Roman" w:cs="Times New Roman"/>
          <w:b/>
          <w:bCs/>
        </w:rPr>
      </w:pPr>
    </w:p>
    <w:p w14:paraId="184C8457" w14:textId="14E26758" w:rsidR="00062B0F" w:rsidRDefault="0082119E" w:rsidP="00A377B6">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OS </w:t>
      </w:r>
      <w:r w:rsidRPr="00B97423">
        <w:rPr>
          <w:rFonts w:ascii="Times New Roman" w:hAnsi="Times New Roman" w:cs="Times New Roman"/>
          <w:b/>
          <w:bCs/>
        </w:rPr>
        <w:t>for</w:t>
      </w:r>
      <w:r>
        <w:rPr>
          <w:rFonts w:ascii="Times New Roman" w:hAnsi="Times New Roman" w:cs="Times New Roman"/>
          <w:b/>
          <w:bCs/>
        </w:rPr>
        <w:t xml:space="preserve"> test-set</w:t>
      </w:r>
      <w:r w:rsidRPr="00B97423">
        <w:rPr>
          <w:rFonts w:ascii="Times New Roman" w:hAnsi="Times New Roman" w:cs="Times New Roman"/>
          <w:b/>
          <w:bCs/>
        </w:rPr>
        <w:t xml:space="preserve"> patients classified as low-risk </w:t>
      </w:r>
      <w:r>
        <w:rPr>
          <w:rFonts w:ascii="Times New Roman" w:hAnsi="Times New Roman" w:cs="Times New Roman"/>
          <w:b/>
          <w:bCs/>
        </w:rPr>
        <w:t>via the ML algorithm versus those classified as high-risk. A threshold of 0.47 was set for classifying patients as high-risk. All patients included are driver-mutation negative.</w:t>
      </w:r>
    </w:p>
    <w:p w14:paraId="233EE641" w14:textId="02ADE64E" w:rsidR="00A41901" w:rsidRDefault="0028233C" w:rsidP="00A41901">
      <w:pPr>
        <w:rPr>
          <w:rFonts w:ascii="Times New Roman" w:hAnsi="Times New Roman" w:cs="Times New Roman"/>
          <w:b/>
          <w:bCs/>
        </w:rPr>
      </w:pPr>
      <w:r>
        <w:rPr>
          <w:rFonts w:ascii="Times New Roman" w:hAnsi="Times New Roman" w:cs="Times New Roman"/>
          <w:b/>
          <w:bCs/>
        </w:rPr>
        <w:lastRenderedPageBreak/>
        <w:t>A)</w:t>
      </w:r>
      <w:r w:rsidR="004F2656">
        <w:rPr>
          <w:rFonts w:ascii="Times New Roman" w:hAnsi="Times New Roman" w:cs="Times New Roman"/>
          <w:b/>
          <w:bCs/>
          <w:noProof/>
        </w:rPr>
        <w:drawing>
          <wp:inline distT="0" distB="0" distL="0" distR="0" wp14:anchorId="40322153" wp14:editId="70F7B020">
            <wp:extent cx="2978432" cy="3537019"/>
            <wp:effectExtent l="0" t="0" r="6350" b="0"/>
            <wp:docPr id="445907951" name="Picture 5"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7951" name="Picture 5" descr="A graph of a patient&#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5854" cy="3581459"/>
                    </a:xfrm>
                    <a:prstGeom prst="rect">
                      <a:avLst/>
                    </a:prstGeom>
                  </pic:spPr>
                </pic:pic>
              </a:graphicData>
            </a:graphic>
          </wp:inline>
        </w:drawing>
      </w:r>
      <w:r>
        <w:rPr>
          <w:rFonts w:ascii="Times New Roman" w:hAnsi="Times New Roman" w:cs="Times New Roman"/>
          <w:b/>
          <w:bCs/>
        </w:rPr>
        <w:t>B)</w:t>
      </w:r>
      <w:r w:rsidR="004F2656">
        <w:rPr>
          <w:rFonts w:ascii="Times New Roman" w:hAnsi="Times New Roman" w:cs="Times New Roman"/>
          <w:b/>
          <w:bCs/>
          <w:noProof/>
        </w:rPr>
        <w:drawing>
          <wp:inline distT="0" distB="0" distL="0" distR="0" wp14:anchorId="3FA51CB4" wp14:editId="6488D8F2">
            <wp:extent cx="2758435" cy="3275762"/>
            <wp:effectExtent l="0" t="0" r="0" b="1270"/>
            <wp:docPr id="392707738" name="Picture 6" descr="A graph of a patient's heal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7738" name="Picture 6" descr="A graph of a patient's health&#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0582" cy="3337689"/>
                    </a:xfrm>
                    <a:prstGeom prst="rect">
                      <a:avLst/>
                    </a:prstGeom>
                  </pic:spPr>
                </pic:pic>
              </a:graphicData>
            </a:graphic>
          </wp:inline>
        </w:drawing>
      </w:r>
    </w:p>
    <w:p w14:paraId="002B3215" w14:textId="28AEE78C" w:rsidR="00704B96" w:rsidRDefault="00555AA8" w:rsidP="000503A8">
      <w:pPr>
        <w:rPr>
          <w:rFonts w:ascii="Times New Roman" w:hAnsi="Times New Roman" w:cs="Times New Roman"/>
          <w:b/>
          <w:bCs/>
          <w:noProof/>
        </w:rPr>
      </w:pPr>
      <w:r w:rsidRPr="00555AA8">
        <w:rPr>
          <w:rFonts w:ascii="Times New Roman" w:hAnsi="Times New Roman" w:cs="Times New Roman"/>
          <w:b/>
          <w:bCs/>
          <w:noProof/>
        </w:rPr>
        <w:t xml:space="preserve"> </w:t>
      </w:r>
    </w:p>
    <w:p w14:paraId="1621C6F3" w14:textId="4307967A" w:rsidR="00D0471E" w:rsidRDefault="004F2656" w:rsidP="00804F04">
      <w:pPr>
        <w:rPr>
          <w:rFonts w:ascii="Times New Roman" w:hAnsi="Times New Roman" w:cs="Times New Roman"/>
          <w:b/>
          <w:bCs/>
          <w:noProof/>
        </w:rPr>
      </w:pPr>
      <w:r>
        <w:rPr>
          <w:rFonts w:ascii="Times New Roman" w:hAnsi="Times New Roman" w:cs="Times New Roman"/>
          <w:b/>
          <w:bCs/>
          <w:noProof/>
        </w:rPr>
        <w:t>Figure ***: Shapley figures f</w:t>
      </w:r>
      <w:r w:rsidR="0028233C">
        <w:rPr>
          <w:rFonts w:ascii="Times New Roman" w:hAnsi="Times New Roman" w:cs="Times New Roman"/>
          <w:b/>
          <w:bCs/>
          <w:noProof/>
        </w:rPr>
        <w:t xml:space="preserve">or the PFS XGBoost model. A) Most important features for the model in terms of absolute effect on model prediction. B) Most important features for the model in terms of </w:t>
      </w:r>
      <w:r w:rsidR="00E40A1F">
        <w:rPr>
          <w:rFonts w:ascii="Times New Roman" w:hAnsi="Times New Roman" w:cs="Times New Roman"/>
          <w:b/>
          <w:bCs/>
          <w:noProof/>
        </w:rPr>
        <w:t xml:space="preserve">favoring “progression” or “no progression” predictions. </w:t>
      </w:r>
      <w:r w:rsidR="000821D8">
        <w:rPr>
          <w:rFonts w:ascii="Times New Roman" w:hAnsi="Times New Roman" w:cs="Times New Roman"/>
          <w:b/>
          <w:bCs/>
          <w:noProof/>
        </w:rPr>
        <w:t xml:space="preserve">Warmer colors indicate higher values for the features and cooler colors indicate lower values. </w:t>
      </w:r>
    </w:p>
    <w:p w14:paraId="29718321" w14:textId="2E038906" w:rsidR="00D0471E" w:rsidRPr="000503A8" w:rsidRDefault="00320A6D" w:rsidP="000503A8">
      <w:pPr>
        <w:rPr>
          <w:rFonts w:ascii="Times New Roman" w:hAnsi="Times New Roman" w:cs="Times New Roman"/>
        </w:rPr>
      </w:pPr>
      <w:r>
        <w:rPr>
          <w:rFonts w:ascii="Times New Roman" w:hAnsi="Times New Roman" w:cs="Times New Roman"/>
          <w:b/>
          <w:bCs/>
        </w:rPr>
        <w:t>A)</w:t>
      </w:r>
      <w:r w:rsidR="00D0471E">
        <w:rPr>
          <w:rFonts w:ascii="Times New Roman" w:hAnsi="Times New Roman" w:cs="Times New Roman"/>
          <w:noProof/>
        </w:rPr>
        <w:drawing>
          <wp:inline distT="0" distB="0" distL="0" distR="0" wp14:anchorId="1074C5D8" wp14:editId="29275231">
            <wp:extent cx="3046124" cy="3617406"/>
            <wp:effectExtent l="0" t="0" r="1905" b="2540"/>
            <wp:docPr id="86870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469" name="Picture 868704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7872" cy="3678860"/>
                    </a:xfrm>
                    <a:prstGeom prst="rect">
                      <a:avLst/>
                    </a:prstGeom>
                  </pic:spPr>
                </pic:pic>
              </a:graphicData>
            </a:graphic>
          </wp:inline>
        </w:drawing>
      </w:r>
      <w:r>
        <w:rPr>
          <w:rFonts w:ascii="Times New Roman" w:hAnsi="Times New Roman" w:cs="Times New Roman"/>
          <w:b/>
          <w:bCs/>
        </w:rPr>
        <w:t>B)</w:t>
      </w:r>
      <w:r w:rsidR="00D0471E">
        <w:rPr>
          <w:rFonts w:ascii="Times New Roman" w:hAnsi="Times New Roman" w:cs="Times New Roman"/>
          <w:noProof/>
        </w:rPr>
        <w:drawing>
          <wp:inline distT="0" distB="0" distL="0" distR="0" wp14:anchorId="35BAECDC" wp14:editId="2E55B5AC">
            <wp:extent cx="2910741" cy="3456633"/>
            <wp:effectExtent l="0" t="0" r="0" b="0"/>
            <wp:docPr id="56927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783" name="Picture 569277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7731" cy="3536187"/>
                    </a:xfrm>
                    <a:prstGeom prst="rect">
                      <a:avLst/>
                    </a:prstGeom>
                  </pic:spPr>
                </pic:pic>
              </a:graphicData>
            </a:graphic>
          </wp:inline>
        </w:drawing>
      </w:r>
    </w:p>
    <w:p w14:paraId="676789B0" w14:textId="12AE760C" w:rsidR="00D07B4D" w:rsidRDefault="00320A6D" w:rsidP="00804F04">
      <w:pPr>
        <w:rPr>
          <w:rFonts w:ascii="Times New Roman" w:hAnsi="Times New Roman" w:cs="Times New Roman"/>
          <w:b/>
          <w:bCs/>
          <w:noProof/>
        </w:rPr>
      </w:pPr>
      <w:r>
        <w:rPr>
          <w:rFonts w:ascii="Times New Roman" w:hAnsi="Times New Roman" w:cs="Times New Roman"/>
          <w:b/>
          <w:bCs/>
          <w:noProof/>
        </w:rPr>
        <w:lastRenderedPageBreak/>
        <w:t xml:space="preserve">Figure ***: Shapley figures for the OS XGBoost model. A) Most important features for the model in terms of absolute effect on model prediction. B) Most important features for the model in terms of favoring “progression” or “no progression” predictions. Warmer colors indicate higher values for the features and cooler colors indicate lower values. </w:t>
      </w:r>
    </w:p>
    <w:p w14:paraId="332F9505" w14:textId="77777777" w:rsidR="00804F04" w:rsidRPr="00B97423" w:rsidRDefault="00804F04" w:rsidP="00804F04">
      <w:pPr>
        <w:rPr>
          <w:rFonts w:ascii="Times New Roman" w:hAnsi="Times New Roman" w:cs="Times New Roman"/>
          <w:b/>
          <w:bCs/>
          <w:noProof/>
        </w:rPr>
      </w:pPr>
    </w:p>
    <w:tbl>
      <w:tblPr>
        <w:tblStyle w:val="TableGrid"/>
        <w:tblW w:w="0" w:type="auto"/>
        <w:tblInd w:w="-5" w:type="dxa"/>
        <w:tblLook w:val="04A0" w:firstRow="1" w:lastRow="0" w:firstColumn="1" w:lastColumn="0" w:noHBand="0" w:noVBand="1"/>
      </w:tblPr>
      <w:tblGrid>
        <w:gridCol w:w="4860"/>
        <w:gridCol w:w="679"/>
        <w:gridCol w:w="671"/>
        <w:gridCol w:w="2520"/>
        <w:gridCol w:w="926"/>
      </w:tblGrid>
      <w:tr w:rsidR="00B24435" w:rsidRPr="0089483E" w14:paraId="51FE2560" w14:textId="77777777" w:rsidTr="00804F04">
        <w:tc>
          <w:tcPr>
            <w:tcW w:w="4860" w:type="dxa"/>
          </w:tcPr>
          <w:p w14:paraId="03FB7F9E" w14:textId="77777777" w:rsidR="00B24435" w:rsidRPr="00804F04" w:rsidRDefault="00B24435" w:rsidP="00BD15AD">
            <w:pPr>
              <w:jc w:val="center"/>
              <w:rPr>
                <w:rFonts w:ascii="Times New Roman" w:hAnsi="Times New Roman" w:cs="Times New Roman"/>
                <w:b/>
                <w:bCs/>
                <w:sz w:val="22"/>
                <w:szCs w:val="22"/>
                <w:lang w:val="it-IT"/>
              </w:rPr>
            </w:pPr>
            <w:proofErr w:type="spellStart"/>
            <w:r w:rsidRPr="00804F04">
              <w:rPr>
                <w:rFonts w:ascii="Times New Roman" w:hAnsi="Times New Roman" w:cs="Times New Roman"/>
                <w:b/>
                <w:bCs/>
                <w:sz w:val="22"/>
                <w:szCs w:val="22"/>
                <w:lang w:val="it-IT"/>
              </w:rPr>
              <w:t>Outcome</w:t>
            </w:r>
            <w:proofErr w:type="spellEnd"/>
          </w:p>
        </w:tc>
        <w:tc>
          <w:tcPr>
            <w:tcW w:w="679" w:type="dxa"/>
          </w:tcPr>
          <w:p w14:paraId="625B84EC" w14:textId="3A56730D" w:rsidR="00B24435" w:rsidRPr="00804F04" w:rsidRDefault="00B24435" w:rsidP="00BD15AD">
            <w:pPr>
              <w:jc w:val="center"/>
              <w:rPr>
                <w:rFonts w:ascii="Times New Roman" w:hAnsi="Times New Roman" w:cs="Times New Roman"/>
                <w:b/>
                <w:bCs/>
                <w:sz w:val="22"/>
                <w:szCs w:val="22"/>
                <w:vertAlign w:val="subscript"/>
                <w:lang w:val="it-IT"/>
              </w:rPr>
            </w:pPr>
            <w:proofErr w:type="spellStart"/>
            <w:r w:rsidRPr="00804F04">
              <w:rPr>
                <w:rFonts w:ascii="Times New Roman" w:hAnsi="Times New Roman" w:cs="Times New Roman"/>
                <w:b/>
                <w:bCs/>
                <w:sz w:val="22"/>
                <w:szCs w:val="22"/>
                <w:lang w:val="it-IT"/>
              </w:rPr>
              <w:t>n</w:t>
            </w:r>
            <w:r w:rsidRPr="00804F04">
              <w:rPr>
                <w:rFonts w:ascii="Times New Roman" w:hAnsi="Times New Roman" w:cs="Times New Roman"/>
                <w:b/>
                <w:bCs/>
                <w:sz w:val="22"/>
                <w:szCs w:val="22"/>
                <w:vertAlign w:val="subscript"/>
                <w:lang w:val="it-IT"/>
              </w:rPr>
              <w:t>LR</w:t>
            </w:r>
            <w:proofErr w:type="spellEnd"/>
          </w:p>
        </w:tc>
        <w:tc>
          <w:tcPr>
            <w:tcW w:w="671" w:type="dxa"/>
          </w:tcPr>
          <w:p w14:paraId="6C07383C" w14:textId="2202003C" w:rsidR="00B24435" w:rsidRPr="00804F04" w:rsidRDefault="00B24435" w:rsidP="00BD15AD">
            <w:pPr>
              <w:jc w:val="center"/>
              <w:rPr>
                <w:rFonts w:ascii="Times New Roman" w:hAnsi="Times New Roman" w:cs="Times New Roman"/>
                <w:b/>
                <w:bCs/>
                <w:sz w:val="22"/>
                <w:szCs w:val="22"/>
                <w:vertAlign w:val="subscript"/>
                <w:lang w:val="it-IT"/>
              </w:rPr>
            </w:pPr>
            <w:proofErr w:type="spellStart"/>
            <w:r w:rsidRPr="00804F04">
              <w:rPr>
                <w:rFonts w:ascii="Times New Roman" w:hAnsi="Times New Roman" w:cs="Times New Roman"/>
                <w:b/>
                <w:bCs/>
                <w:sz w:val="22"/>
                <w:szCs w:val="22"/>
                <w:lang w:val="it-IT"/>
              </w:rPr>
              <w:t>n</w:t>
            </w:r>
            <w:r w:rsidRPr="00804F04">
              <w:rPr>
                <w:rFonts w:ascii="Times New Roman" w:hAnsi="Times New Roman" w:cs="Times New Roman"/>
                <w:b/>
                <w:bCs/>
                <w:sz w:val="22"/>
                <w:szCs w:val="22"/>
                <w:vertAlign w:val="subscript"/>
                <w:lang w:val="it-IT"/>
              </w:rPr>
              <w:t>HR</w:t>
            </w:r>
            <w:proofErr w:type="spellEnd"/>
          </w:p>
        </w:tc>
        <w:tc>
          <w:tcPr>
            <w:tcW w:w="2520" w:type="dxa"/>
          </w:tcPr>
          <w:p w14:paraId="6C054237" w14:textId="77777777" w:rsidR="00B24435" w:rsidRPr="00804F04" w:rsidRDefault="00B24435" w:rsidP="00BD15AD">
            <w:pPr>
              <w:jc w:val="center"/>
              <w:rPr>
                <w:rFonts w:ascii="Times New Roman" w:hAnsi="Times New Roman" w:cs="Times New Roman"/>
                <w:b/>
                <w:bCs/>
                <w:sz w:val="22"/>
                <w:szCs w:val="22"/>
                <w:lang w:val="it-IT"/>
              </w:rPr>
            </w:pPr>
            <w:r w:rsidRPr="00804F04">
              <w:rPr>
                <w:rFonts w:ascii="Times New Roman" w:hAnsi="Times New Roman" w:cs="Times New Roman"/>
                <w:b/>
                <w:bCs/>
                <w:sz w:val="22"/>
                <w:szCs w:val="22"/>
                <w:lang w:val="it-IT"/>
              </w:rPr>
              <w:t>Hazard Ratio (95% CI)</w:t>
            </w:r>
          </w:p>
        </w:tc>
        <w:tc>
          <w:tcPr>
            <w:tcW w:w="926" w:type="dxa"/>
          </w:tcPr>
          <w:p w14:paraId="070E7DD6" w14:textId="77777777" w:rsidR="00B24435" w:rsidRPr="00804F04" w:rsidRDefault="00B24435" w:rsidP="00BD15AD">
            <w:pPr>
              <w:jc w:val="center"/>
              <w:rPr>
                <w:rFonts w:ascii="Times New Roman" w:hAnsi="Times New Roman" w:cs="Times New Roman"/>
                <w:b/>
                <w:bCs/>
                <w:sz w:val="22"/>
                <w:szCs w:val="22"/>
              </w:rPr>
            </w:pPr>
            <w:r w:rsidRPr="00804F04">
              <w:rPr>
                <w:rFonts w:ascii="Times New Roman" w:hAnsi="Times New Roman" w:cs="Times New Roman"/>
                <w:b/>
                <w:bCs/>
                <w:sz w:val="22"/>
                <w:szCs w:val="22"/>
              </w:rPr>
              <w:t>p-value</w:t>
            </w:r>
          </w:p>
        </w:tc>
      </w:tr>
      <w:tr w:rsidR="0049783E" w:rsidRPr="0089483E" w14:paraId="5C99DD61" w14:textId="77777777" w:rsidTr="00804F04">
        <w:tc>
          <w:tcPr>
            <w:tcW w:w="4860" w:type="dxa"/>
          </w:tcPr>
          <w:p w14:paraId="21EE9EA4" w14:textId="2A153C88" w:rsidR="0049783E" w:rsidRPr="00804F04" w:rsidRDefault="0049783E" w:rsidP="0049783E">
            <w:pPr>
              <w:rPr>
                <w:rFonts w:ascii="Times New Roman" w:hAnsi="Times New Roman" w:cs="Times New Roman"/>
                <w:b/>
                <w:bCs/>
                <w:sz w:val="22"/>
                <w:szCs w:val="22"/>
              </w:rPr>
            </w:pPr>
            <w:r w:rsidRPr="00804F04">
              <w:rPr>
                <w:rFonts w:ascii="Times New Roman" w:hAnsi="Times New Roman" w:cs="Times New Roman"/>
                <w:b/>
                <w:bCs/>
                <w:sz w:val="22"/>
                <w:szCs w:val="22"/>
              </w:rPr>
              <w:t>12-month PFS</w:t>
            </w:r>
          </w:p>
        </w:tc>
        <w:tc>
          <w:tcPr>
            <w:tcW w:w="679" w:type="dxa"/>
          </w:tcPr>
          <w:p w14:paraId="5A48CDCC" w14:textId="77777777" w:rsidR="0049783E" w:rsidRPr="00804F04" w:rsidRDefault="0049783E" w:rsidP="00BD15AD">
            <w:pPr>
              <w:jc w:val="center"/>
              <w:rPr>
                <w:rFonts w:ascii="Times New Roman" w:hAnsi="Times New Roman" w:cs="Times New Roman"/>
                <w:sz w:val="22"/>
                <w:szCs w:val="22"/>
              </w:rPr>
            </w:pPr>
          </w:p>
        </w:tc>
        <w:tc>
          <w:tcPr>
            <w:tcW w:w="671" w:type="dxa"/>
          </w:tcPr>
          <w:p w14:paraId="360BEB3E" w14:textId="77777777" w:rsidR="0049783E" w:rsidRPr="00804F04" w:rsidRDefault="0049783E" w:rsidP="00BD15AD">
            <w:pPr>
              <w:jc w:val="center"/>
              <w:rPr>
                <w:rFonts w:ascii="Times New Roman" w:hAnsi="Times New Roman" w:cs="Times New Roman"/>
                <w:sz w:val="22"/>
                <w:szCs w:val="22"/>
              </w:rPr>
            </w:pPr>
          </w:p>
        </w:tc>
        <w:tc>
          <w:tcPr>
            <w:tcW w:w="2520" w:type="dxa"/>
          </w:tcPr>
          <w:p w14:paraId="024C8517" w14:textId="77777777" w:rsidR="0049783E" w:rsidRPr="00804F04" w:rsidRDefault="0049783E" w:rsidP="00BD15AD">
            <w:pPr>
              <w:jc w:val="center"/>
              <w:rPr>
                <w:rFonts w:ascii="Times New Roman" w:hAnsi="Times New Roman" w:cs="Times New Roman"/>
                <w:sz w:val="22"/>
                <w:szCs w:val="22"/>
              </w:rPr>
            </w:pPr>
          </w:p>
        </w:tc>
        <w:tc>
          <w:tcPr>
            <w:tcW w:w="926" w:type="dxa"/>
          </w:tcPr>
          <w:p w14:paraId="4C9A757B" w14:textId="77777777" w:rsidR="0049783E" w:rsidRPr="00804F04" w:rsidRDefault="0049783E" w:rsidP="00BD15AD">
            <w:pPr>
              <w:jc w:val="center"/>
              <w:rPr>
                <w:rFonts w:ascii="Times New Roman" w:hAnsi="Times New Roman" w:cs="Times New Roman"/>
                <w:sz w:val="22"/>
                <w:szCs w:val="22"/>
              </w:rPr>
            </w:pPr>
          </w:p>
        </w:tc>
      </w:tr>
      <w:tr w:rsidR="00B24435" w:rsidRPr="0089483E" w14:paraId="5A06B5F8" w14:textId="77777777" w:rsidTr="00804F04">
        <w:tc>
          <w:tcPr>
            <w:tcW w:w="4860" w:type="dxa"/>
          </w:tcPr>
          <w:p w14:paraId="39C3E5FF" w14:textId="77777777" w:rsidR="00B24435" w:rsidRPr="00804F04" w:rsidRDefault="00B24435" w:rsidP="00D07B4D">
            <w:pPr>
              <w:jc w:val="right"/>
              <w:rPr>
                <w:rFonts w:ascii="Times New Roman" w:hAnsi="Times New Roman" w:cs="Times New Roman"/>
                <w:i/>
                <w:iCs/>
                <w:sz w:val="22"/>
                <w:szCs w:val="22"/>
              </w:rPr>
            </w:pPr>
            <w:r w:rsidRPr="00804F04">
              <w:rPr>
                <w:rFonts w:ascii="Times New Roman" w:hAnsi="Times New Roman" w:cs="Times New Roman"/>
                <w:i/>
                <w:iCs/>
                <w:sz w:val="22"/>
                <w:szCs w:val="22"/>
              </w:rPr>
              <w:t>All Patients</w:t>
            </w:r>
          </w:p>
        </w:tc>
        <w:tc>
          <w:tcPr>
            <w:tcW w:w="679" w:type="dxa"/>
          </w:tcPr>
          <w:p w14:paraId="2B5B40F4" w14:textId="621AB9A4" w:rsidR="00B24435" w:rsidRPr="00804F04" w:rsidRDefault="0049783E" w:rsidP="00B15990">
            <w:pPr>
              <w:jc w:val="center"/>
              <w:rPr>
                <w:rFonts w:ascii="Times New Roman" w:hAnsi="Times New Roman" w:cs="Times New Roman"/>
                <w:sz w:val="22"/>
                <w:szCs w:val="22"/>
              </w:rPr>
            </w:pPr>
            <w:r w:rsidRPr="00804F04">
              <w:rPr>
                <w:rFonts w:ascii="Times New Roman" w:hAnsi="Times New Roman" w:cs="Times New Roman"/>
                <w:sz w:val="22"/>
                <w:szCs w:val="22"/>
              </w:rPr>
              <w:t>3719</w:t>
            </w:r>
          </w:p>
        </w:tc>
        <w:tc>
          <w:tcPr>
            <w:tcW w:w="671" w:type="dxa"/>
          </w:tcPr>
          <w:p w14:paraId="66D797E5" w14:textId="79AF4BFB" w:rsidR="00B24435" w:rsidRPr="00804F04" w:rsidRDefault="0049783E" w:rsidP="00B15990">
            <w:pPr>
              <w:jc w:val="center"/>
              <w:rPr>
                <w:rFonts w:ascii="Times New Roman" w:hAnsi="Times New Roman" w:cs="Times New Roman"/>
                <w:sz w:val="22"/>
                <w:szCs w:val="22"/>
              </w:rPr>
            </w:pPr>
            <w:r w:rsidRPr="00804F04">
              <w:rPr>
                <w:rFonts w:ascii="Times New Roman" w:hAnsi="Times New Roman" w:cs="Times New Roman"/>
                <w:sz w:val="22"/>
                <w:szCs w:val="22"/>
              </w:rPr>
              <w:t>3116</w:t>
            </w:r>
          </w:p>
        </w:tc>
        <w:tc>
          <w:tcPr>
            <w:tcW w:w="2520" w:type="dxa"/>
          </w:tcPr>
          <w:p w14:paraId="77EB226D" w14:textId="4C3E4564" w:rsidR="00B24435" w:rsidRPr="00804F04" w:rsidRDefault="0049783E" w:rsidP="00B15990">
            <w:pPr>
              <w:jc w:val="center"/>
              <w:rPr>
                <w:rFonts w:ascii="Times New Roman" w:hAnsi="Times New Roman" w:cs="Times New Roman"/>
                <w:sz w:val="22"/>
                <w:szCs w:val="22"/>
              </w:rPr>
            </w:pPr>
            <w:r w:rsidRPr="00804F04">
              <w:rPr>
                <w:rFonts w:ascii="Times New Roman" w:hAnsi="Times New Roman" w:cs="Times New Roman"/>
                <w:sz w:val="22"/>
                <w:szCs w:val="22"/>
              </w:rPr>
              <w:t>2.23 [2.10, 2.36]</w:t>
            </w:r>
          </w:p>
        </w:tc>
        <w:tc>
          <w:tcPr>
            <w:tcW w:w="926" w:type="dxa"/>
          </w:tcPr>
          <w:p w14:paraId="0510367B" w14:textId="69D85C9C" w:rsidR="00B24435" w:rsidRPr="00804F04" w:rsidRDefault="0049783E"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49783E" w:rsidRPr="0089483E" w14:paraId="2F69F7BD" w14:textId="77777777" w:rsidTr="00804F04">
        <w:tc>
          <w:tcPr>
            <w:tcW w:w="4860" w:type="dxa"/>
          </w:tcPr>
          <w:p w14:paraId="517B6567" w14:textId="4930B093" w:rsidR="0049783E" w:rsidRPr="00804F04" w:rsidRDefault="0049783E" w:rsidP="00D07B4D">
            <w:pPr>
              <w:jc w:val="right"/>
              <w:rPr>
                <w:rFonts w:ascii="Times New Roman" w:hAnsi="Times New Roman" w:cs="Times New Roman"/>
                <w:i/>
                <w:iCs/>
                <w:sz w:val="22"/>
                <w:szCs w:val="22"/>
              </w:rPr>
            </w:pPr>
            <w:r w:rsidRPr="00804F04">
              <w:rPr>
                <w:rFonts w:ascii="Times New Roman" w:hAnsi="Times New Roman" w:cs="Times New Roman"/>
                <w:i/>
                <w:iCs/>
                <w:sz w:val="22"/>
                <w:szCs w:val="22"/>
              </w:rPr>
              <w:t>All Driver Mutation-Negative Patients</w:t>
            </w:r>
            <w:r w:rsidR="009F2A77" w:rsidRPr="00804F04">
              <w:rPr>
                <w:rFonts w:ascii="Times New Roman" w:hAnsi="Times New Roman" w:cs="Times New Roman"/>
                <w:i/>
                <w:iCs/>
                <w:sz w:val="22"/>
                <w:szCs w:val="22"/>
              </w:rPr>
              <w:t xml:space="preserve"> (Chemotherapy or IO Monotherapy only)</w:t>
            </w:r>
            <w:r w:rsidRPr="00804F04">
              <w:rPr>
                <w:rFonts w:ascii="Times New Roman" w:hAnsi="Times New Roman" w:cs="Times New Roman"/>
                <w:i/>
                <w:iCs/>
                <w:sz w:val="22"/>
                <w:szCs w:val="22"/>
              </w:rPr>
              <w:t xml:space="preserve"> </w:t>
            </w:r>
          </w:p>
        </w:tc>
        <w:tc>
          <w:tcPr>
            <w:tcW w:w="679" w:type="dxa"/>
          </w:tcPr>
          <w:p w14:paraId="05EDF9E3" w14:textId="7E72F51C" w:rsidR="0049783E" w:rsidRPr="00804F04" w:rsidRDefault="009F2A77" w:rsidP="00B15990">
            <w:pPr>
              <w:jc w:val="center"/>
              <w:rPr>
                <w:rFonts w:ascii="Times New Roman" w:hAnsi="Times New Roman" w:cs="Times New Roman"/>
                <w:sz w:val="22"/>
                <w:szCs w:val="22"/>
              </w:rPr>
            </w:pPr>
            <w:r w:rsidRPr="00804F04">
              <w:rPr>
                <w:rFonts w:ascii="Times New Roman" w:hAnsi="Times New Roman" w:cs="Times New Roman"/>
                <w:sz w:val="22"/>
                <w:szCs w:val="22"/>
              </w:rPr>
              <w:t>1991</w:t>
            </w:r>
          </w:p>
        </w:tc>
        <w:tc>
          <w:tcPr>
            <w:tcW w:w="671" w:type="dxa"/>
          </w:tcPr>
          <w:p w14:paraId="1598284C" w14:textId="3BB68457" w:rsidR="0049783E" w:rsidRPr="00804F04" w:rsidRDefault="009F2A77" w:rsidP="00B15990">
            <w:pPr>
              <w:jc w:val="center"/>
              <w:rPr>
                <w:rFonts w:ascii="Times New Roman" w:hAnsi="Times New Roman" w:cs="Times New Roman"/>
                <w:sz w:val="22"/>
                <w:szCs w:val="22"/>
              </w:rPr>
            </w:pPr>
            <w:r w:rsidRPr="00804F04">
              <w:rPr>
                <w:rFonts w:ascii="Times New Roman" w:hAnsi="Times New Roman" w:cs="Times New Roman"/>
                <w:sz w:val="22"/>
                <w:szCs w:val="22"/>
              </w:rPr>
              <w:t>2053</w:t>
            </w:r>
          </w:p>
        </w:tc>
        <w:tc>
          <w:tcPr>
            <w:tcW w:w="2520" w:type="dxa"/>
          </w:tcPr>
          <w:p w14:paraId="094EB33F" w14:textId="647F2AE9" w:rsidR="0049783E" w:rsidRPr="00804F04" w:rsidRDefault="009F2A77" w:rsidP="00B15990">
            <w:pPr>
              <w:jc w:val="center"/>
              <w:rPr>
                <w:rFonts w:ascii="Times New Roman" w:hAnsi="Times New Roman" w:cs="Times New Roman"/>
                <w:sz w:val="22"/>
                <w:szCs w:val="22"/>
              </w:rPr>
            </w:pPr>
            <w:r w:rsidRPr="00804F04">
              <w:rPr>
                <w:rFonts w:ascii="Times New Roman" w:hAnsi="Times New Roman" w:cs="Times New Roman"/>
                <w:sz w:val="22"/>
                <w:szCs w:val="22"/>
              </w:rPr>
              <w:t>2.00 [1.86, 2.16]</w:t>
            </w:r>
          </w:p>
        </w:tc>
        <w:tc>
          <w:tcPr>
            <w:tcW w:w="926" w:type="dxa"/>
          </w:tcPr>
          <w:p w14:paraId="2B3F1DE1" w14:textId="3F9C068A" w:rsidR="0049783E" w:rsidRPr="00804F04" w:rsidRDefault="009F2A77"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215259" w:rsidRPr="0089483E" w14:paraId="044C64BE" w14:textId="77777777" w:rsidTr="00804F04">
        <w:tc>
          <w:tcPr>
            <w:tcW w:w="4860" w:type="dxa"/>
          </w:tcPr>
          <w:p w14:paraId="3256D38E" w14:textId="0FCAD522" w:rsidR="00215259" w:rsidRPr="00804F04" w:rsidRDefault="00215259" w:rsidP="00215259">
            <w:pPr>
              <w:jc w:val="right"/>
              <w:rPr>
                <w:rFonts w:ascii="Times New Roman" w:hAnsi="Times New Roman" w:cs="Times New Roman"/>
                <w:i/>
                <w:iCs/>
                <w:sz w:val="22"/>
                <w:szCs w:val="22"/>
              </w:rPr>
            </w:pPr>
            <w:r w:rsidRPr="00804F04">
              <w:rPr>
                <w:rFonts w:ascii="Times New Roman" w:hAnsi="Times New Roman" w:cs="Times New Roman"/>
                <w:i/>
                <w:iCs/>
                <w:sz w:val="22"/>
                <w:szCs w:val="22"/>
              </w:rPr>
              <w:t>Chemotherapy</w:t>
            </w:r>
          </w:p>
        </w:tc>
        <w:tc>
          <w:tcPr>
            <w:tcW w:w="679" w:type="dxa"/>
          </w:tcPr>
          <w:p w14:paraId="47FEC188" w14:textId="78522499" w:rsidR="00215259"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1478</w:t>
            </w:r>
          </w:p>
        </w:tc>
        <w:tc>
          <w:tcPr>
            <w:tcW w:w="671" w:type="dxa"/>
          </w:tcPr>
          <w:p w14:paraId="13535B2C" w14:textId="7BEFCD58" w:rsidR="00215259"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1796</w:t>
            </w:r>
          </w:p>
        </w:tc>
        <w:tc>
          <w:tcPr>
            <w:tcW w:w="2520" w:type="dxa"/>
          </w:tcPr>
          <w:p w14:paraId="7FDD5583" w14:textId="61E9F3E0" w:rsidR="00215259"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2.09 [1.92, 2.28]</w:t>
            </w:r>
          </w:p>
        </w:tc>
        <w:tc>
          <w:tcPr>
            <w:tcW w:w="926" w:type="dxa"/>
          </w:tcPr>
          <w:p w14:paraId="69267B13" w14:textId="0A741C7E" w:rsidR="00215259"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56432D27" w14:textId="77777777" w:rsidTr="00804F04">
        <w:tc>
          <w:tcPr>
            <w:tcW w:w="4860" w:type="dxa"/>
          </w:tcPr>
          <w:p w14:paraId="2394F421" w14:textId="6028390B"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w:t>
            </w:r>
          </w:p>
        </w:tc>
        <w:tc>
          <w:tcPr>
            <w:tcW w:w="679" w:type="dxa"/>
          </w:tcPr>
          <w:p w14:paraId="24666C88" w14:textId="4E709EEF" w:rsidR="00A27AB4"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513</w:t>
            </w:r>
          </w:p>
        </w:tc>
        <w:tc>
          <w:tcPr>
            <w:tcW w:w="671" w:type="dxa"/>
          </w:tcPr>
          <w:p w14:paraId="085E6F62" w14:textId="6BFBC61C" w:rsidR="00A27AB4"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257</w:t>
            </w:r>
          </w:p>
        </w:tc>
        <w:tc>
          <w:tcPr>
            <w:tcW w:w="2520" w:type="dxa"/>
          </w:tcPr>
          <w:p w14:paraId="29E3AB24" w14:textId="66365A23"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1.89 [1.58, 2.26]</w:t>
            </w:r>
          </w:p>
        </w:tc>
        <w:tc>
          <w:tcPr>
            <w:tcW w:w="926" w:type="dxa"/>
          </w:tcPr>
          <w:p w14:paraId="2ED5AC63" w14:textId="0E837000"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3689B270" w14:textId="77777777" w:rsidTr="00804F04">
        <w:tc>
          <w:tcPr>
            <w:tcW w:w="4860" w:type="dxa"/>
          </w:tcPr>
          <w:p w14:paraId="1C95D9B0" w14:textId="2557D085"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 and PD-L1 &gt;= 50%</w:t>
            </w:r>
          </w:p>
        </w:tc>
        <w:tc>
          <w:tcPr>
            <w:tcW w:w="679" w:type="dxa"/>
          </w:tcPr>
          <w:p w14:paraId="3BCCE484" w14:textId="5A749D1C" w:rsidR="00A27AB4"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278</w:t>
            </w:r>
          </w:p>
        </w:tc>
        <w:tc>
          <w:tcPr>
            <w:tcW w:w="671" w:type="dxa"/>
          </w:tcPr>
          <w:p w14:paraId="3E6782E8" w14:textId="386DA68A" w:rsidR="00A27AB4"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62</w:t>
            </w:r>
          </w:p>
        </w:tc>
        <w:tc>
          <w:tcPr>
            <w:tcW w:w="2520" w:type="dxa"/>
          </w:tcPr>
          <w:p w14:paraId="2415C7CA" w14:textId="7C503C10"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2.26 [1.64, 3.13]</w:t>
            </w:r>
          </w:p>
        </w:tc>
        <w:tc>
          <w:tcPr>
            <w:tcW w:w="926" w:type="dxa"/>
          </w:tcPr>
          <w:p w14:paraId="62036013" w14:textId="636C56A9"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3842AB32" w14:textId="77777777" w:rsidTr="00804F04">
        <w:tc>
          <w:tcPr>
            <w:tcW w:w="4860" w:type="dxa"/>
          </w:tcPr>
          <w:p w14:paraId="0B4F9214" w14:textId="169B40B3"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Pembrolizumab Monotherapy and PD-L1 &gt;= 50%</w:t>
            </w:r>
          </w:p>
        </w:tc>
        <w:tc>
          <w:tcPr>
            <w:tcW w:w="679" w:type="dxa"/>
          </w:tcPr>
          <w:p w14:paraId="06A3BE3E" w14:textId="401EA518" w:rsidR="00A27AB4"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262</w:t>
            </w:r>
          </w:p>
        </w:tc>
        <w:tc>
          <w:tcPr>
            <w:tcW w:w="671" w:type="dxa"/>
          </w:tcPr>
          <w:p w14:paraId="52C6141C" w14:textId="71F40D1F" w:rsidR="00A27AB4" w:rsidRPr="00804F04" w:rsidRDefault="00F878B0" w:rsidP="00B15990">
            <w:pPr>
              <w:jc w:val="center"/>
              <w:rPr>
                <w:rFonts w:ascii="Times New Roman" w:hAnsi="Times New Roman" w:cs="Times New Roman"/>
                <w:sz w:val="22"/>
                <w:szCs w:val="22"/>
              </w:rPr>
            </w:pPr>
            <w:r w:rsidRPr="00804F04">
              <w:rPr>
                <w:rFonts w:ascii="Times New Roman" w:hAnsi="Times New Roman" w:cs="Times New Roman"/>
                <w:sz w:val="22"/>
                <w:szCs w:val="22"/>
              </w:rPr>
              <w:t>55</w:t>
            </w:r>
          </w:p>
        </w:tc>
        <w:tc>
          <w:tcPr>
            <w:tcW w:w="2520" w:type="dxa"/>
          </w:tcPr>
          <w:p w14:paraId="13FE49DF" w14:textId="1FFCB0E9"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2.03 [1.44, 2.85]</w:t>
            </w:r>
          </w:p>
        </w:tc>
        <w:tc>
          <w:tcPr>
            <w:tcW w:w="926" w:type="dxa"/>
          </w:tcPr>
          <w:p w14:paraId="1D649F5E" w14:textId="4E45871B"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5AB79578" w14:textId="77777777" w:rsidTr="00804F04">
        <w:tc>
          <w:tcPr>
            <w:tcW w:w="4860" w:type="dxa"/>
          </w:tcPr>
          <w:p w14:paraId="20D505F3" w14:textId="518634AE" w:rsidR="00A27AB4" w:rsidRPr="00804F04" w:rsidRDefault="00A27AB4" w:rsidP="00A27AB4">
            <w:pPr>
              <w:rPr>
                <w:rFonts w:ascii="Times New Roman" w:hAnsi="Times New Roman" w:cs="Times New Roman"/>
                <w:i/>
                <w:iCs/>
                <w:sz w:val="22"/>
                <w:szCs w:val="22"/>
              </w:rPr>
            </w:pPr>
            <w:r w:rsidRPr="00804F04">
              <w:rPr>
                <w:rFonts w:ascii="Times New Roman" w:hAnsi="Times New Roman" w:cs="Times New Roman"/>
                <w:b/>
                <w:bCs/>
                <w:sz w:val="22"/>
                <w:szCs w:val="22"/>
              </w:rPr>
              <w:t>12-month OS</w:t>
            </w:r>
          </w:p>
        </w:tc>
        <w:tc>
          <w:tcPr>
            <w:tcW w:w="679" w:type="dxa"/>
          </w:tcPr>
          <w:p w14:paraId="275209CE" w14:textId="77777777" w:rsidR="00A27AB4" w:rsidRPr="00804F04" w:rsidRDefault="00A27AB4" w:rsidP="00B15990">
            <w:pPr>
              <w:jc w:val="center"/>
              <w:rPr>
                <w:rFonts w:ascii="Times New Roman" w:hAnsi="Times New Roman" w:cs="Times New Roman"/>
                <w:sz w:val="22"/>
                <w:szCs w:val="22"/>
              </w:rPr>
            </w:pPr>
          </w:p>
        </w:tc>
        <w:tc>
          <w:tcPr>
            <w:tcW w:w="671" w:type="dxa"/>
          </w:tcPr>
          <w:p w14:paraId="114EE51A" w14:textId="77777777" w:rsidR="00A27AB4" w:rsidRPr="00804F04" w:rsidRDefault="00A27AB4" w:rsidP="00B15990">
            <w:pPr>
              <w:jc w:val="center"/>
              <w:rPr>
                <w:rFonts w:ascii="Times New Roman" w:hAnsi="Times New Roman" w:cs="Times New Roman"/>
                <w:sz w:val="22"/>
                <w:szCs w:val="22"/>
              </w:rPr>
            </w:pPr>
          </w:p>
        </w:tc>
        <w:tc>
          <w:tcPr>
            <w:tcW w:w="2520" w:type="dxa"/>
          </w:tcPr>
          <w:p w14:paraId="1AB7D1F1" w14:textId="68BE26F8" w:rsidR="00A27AB4" w:rsidRPr="00804F04" w:rsidRDefault="00A27AB4" w:rsidP="00B15990">
            <w:pPr>
              <w:jc w:val="center"/>
              <w:rPr>
                <w:rFonts w:ascii="Times New Roman" w:hAnsi="Times New Roman" w:cs="Times New Roman"/>
                <w:sz w:val="22"/>
                <w:szCs w:val="22"/>
              </w:rPr>
            </w:pPr>
          </w:p>
        </w:tc>
        <w:tc>
          <w:tcPr>
            <w:tcW w:w="926" w:type="dxa"/>
          </w:tcPr>
          <w:p w14:paraId="18FDC692" w14:textId="77777777" w:rsidR="00A27AB4" w:rsidRPr="00804F04" w:rsidRDefault="00A27AB4" w:rsidP="00B15990">
            <w:pPr>
              <w:jc w:val="center"/>
              <w:rPr>
                <w:rFonts w:ascii="Times New Roman" w:hAnsi="Times New Roman" w:cs="Times New Roman"/>
                <w:sz w:val="22"/>
                <w:szCs w:val="22"/>
              </w:rPr>
            </w:pPr>
          </w:p>
        </w:tc>
      </w:tr>
      <w:tr w:rsidR="00A27AB4" w:rsidRPr="0089483E" w14:paraId="3ABE6D08" w14:textId="77777777" w:rsidTr="00804F04">
        <w:tc>
          <w:tcPr>
            <w:tcW w:w="4860" w:type="dxa"/>
          </w:tcPr>
          <w:p w14:paraId="2639B54B" w14:textId="366998A2" w:rsidR="00A27AB4" w:rsidRPr="00804F04" w:rsidRDefault="00A27AB4" w:rsidP="00A27AB4">
            <w:pPr>
              <w:jc w:val="right"/>
              <w:rPr>
                <w:rFonts w:ascii="Times New Roman" w:hAnsi="Times New Roman" w:cs="Times New Roman"/>
                <w:b/>
                <w:bCs/>
                <w:sz w:val="22"/>
                <w:szCs w:val="22"/>
              </w:rPr>
            </w:pPr>
            <w:r w:rsidRPr="00804F04">
              <w:rPr>
                <w:rFonts w:ascii="Times New Roman" w:hAnsi="Times New Roman" w:cs="Times New Roman"/>
                <w:i/>
                <w:iCs/>
                <w:sz w:val="22"/>
                <w:szCs w:val="22"/>
              </w:rPr>
              <w:t>All Patients</w:t>
            </w:r>
          </w:p>
        </w:tc>
        <w:tc>
          <w:tcPr>
            <w:tcW w:w="679" w:type="dxa"/>
          </w:tcPr>
          <w:p w14:paraId="0EECC3DC" w14:textId="473AF416"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3474</w:t>
            </w:r>
          </w:p>
        </w:tc>
        <w:tc>
          <w:tcPr>
            <w:tcW w:w="671" w:type="dxa"/>
          </w:tcPr>
          <w:p w14:paraId="2C227895" w14:textId="6F12D327"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3346</w:t>
            </w:r>
          </w:p>
        </w:tc>
        <w:tc>
          <w:tcPr>
            <w:tcW w:w="2520" w:type="dxa"/>
          </w:tcPr>
          <w:p w14:paraId="4178C5AB" w14:textId="2DF0EE0A"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3.41 [3.11, 3.73]</w:t>
            </w:r>
          </w:p>
        </w:tc>
        <w:tc>
          <w:tcPr>
            <w:tcW w:w="926" w:type="dxa"/>
          </w:tcPr>
          <w:p w14:paraId="51440D48" w14:textId="1DA871E7"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7A54FEB5" w14:textId="77777777" w:rsidTr="00804F04">
        <w:tc>
          <w:tcPr>
            <w:tcW w:w="4860" w:type="dxa"/>
          </w:tcPr>
          <w:p w14:paraId="7FDB0CDD" w14:textId="7950D56C"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 xml:space="preserve">All Driver Mutation-Negative Patients (Chemotherapy or IO Monotherapy only) </w:t>
            </w:r>
          </w:p>
        </w:tc>
        <w:tc>
          <w:tcPr>
            <w:tcW w:w="679" w:type="dxa"/>
          </w:tcPr>
          <w:p w14:paraId="11898189" w14:textId="7433EAED"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1948</w:t>
            </w:r>
          </w:p>
        </w:tc>
        <w:tc>
          <w:tcPr>
            <w:tcW w:w="671" w:type="dxa"/>
          </w:tcPr>
          <w:p w14:paraId="633B1300" w14:textId="5263126C"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2082</w:t>
            </w:r>
          </w:p>
        </w:tc>
        <w:tc>
          <w:tcPr>
            <w:tcW w:w="2520" w:type="dxa"/>
          </w:tcPr>
          <w:p w14:paraId="6C54C39C" w14:textId="14BA9329"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3.08 [2.76, 3.45]</w:t>
            </w:r>
          </w:p>
        </w:tc>
        <w:tc>
          <w:tcPr>
            <w:tcW w:w="926" w:type="dxa"/>
          </w:tcPr>
          <w:p w14:paraId="0AE124FF" w14:textId="62267099"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5DB920A7" w14:textId="77777777" w:rsidTr="00804F04">
        <w:tc>
          <w:tcPr>
            <w:tcW w:w="4860" w:type="dxa"/>
          </w:tcPr>
          <w:p w14:paraId="2951602C" w14:textId="22269FAE"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Chemotherapy</w:t>
            </w:r>
          </w:p>
        </w:tc>
        <w:tc>
          <w:tcPr>
            <w:tcW w:w="679" w:type="dxa"/>
          </w:tcPr>
          <w:p w14:paraId="31E33B0C" w14:textId="125BD5D6"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1484</w:t>
            </w:r>
          </w:p>
        </w:tc>
        <w:tc>
          <w:tcPr>
            <w:tcW w:w="671" w:type="dxa"/>
          </w:tcPr>
          <w:p w14:paraId="755D04A3" w14:textId="6B29DF35"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1779</w:t>
            </w:r>
          </w:p>
        </w:tc>
        <w:tc>
          <w:tcPr>
            <w:tcW w:w="2520" w:type="dxa"/>
          </w:tcPr>
          <w:p w14:paraId="0C87D3C9" w14:textId="1D8B5F09"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3.16 [2.79, 3.58]</w:t>
            </w:r>
          </w:p>
        </w:tc>
        <w:tc>
          <w:tcPr>
            <w:tcW w:w="926" w:type="dxa"/>
          </w:tcPr>
          <w:p w14:paraId="51D46F28" w14:textId="77BA9AEF"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6C11D047" w14:textId="77777777" w:rsidTr="00804F04">
        <w:tc>
          <w:tcPr>
            <w:tcW w:w="4860" w:type="dxa"/>
          </w:tcPr>
          <w:p w14:paraId="27445511" w14:textId="02701282"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w:t>
            </w:r>
          </w:p>
        </w:tc>
        <w:tc>
          <w:tcPr>
            <w:tcW w:w="679" w:type="dxa"/>
          </w:tcPr>
          <w:p w14:paraId="03803FFA" w14:textId="3657EE1B"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464</w:t>
            </w:r>
          </w:p>
        </w:tc>
        <w:tc>
          <w:tcPr>
            <w:tcW w:w="671" w:type="dxa"/>
          </w:tcPr>
          <w:p w14:paraId="6A230248" w14:textId="08A99D11"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303</w:t>
            </w:r>
          </w:p>
        </w:tc>
        <w:tc>
          <w:tcPr>
            <w:tcW w:w="2520" w:type="dxa"/>
          </w:tcPr>
          <w:p w14:paraId="5C1B614A" w14:textId="0D1402BB" w:rsidR="00A27AB4" w:rsidRPr="00804F04" w:rsidRDefault="00804F04" w:rsidP="00B15990">
            <w:pPr>
              <w:jc w:val="center"/>
              <w:rPr>
                <w:rFonts w:ascii="Times New Roman" w:hAnsi="Times New Roman" w:cs="Times New Roman"/>
                <w:sz w:val="22"/>
                <w:szCs w:val="22"/>
              </w:rPr>
            </w:pPr>
            <w:r>
              <w:rPr>
                <w:rFonts w:ascii="Times New Roman" w:hAnsi="Times New Roman" w:cs="Times New Roman"/>
                <w:sz w:val="22"/>
                <w:szCs w:val="22"/>
              </w:rPr>
              <w:t>2.73 [2.12, 3.51]</w:t>
            </w:r>
          </w:p>
        </w:tc>
        <w:tc>
          <w:tcPr>
            <w:tcW w:w="926" w:type="dxa"/>
          </w:tcPr>
          <w:p w14:paraId="21704B9F" w14:textId="6A207491"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02C402B2" w14:textId="77777777" w:rsidTr="00804F04">
        <w:tc>
          <w:tcPr>
            <w:tcW w:w="4860" w:type="dxa"/>
          </w:tcPr>
          <w:p w14:paraId="55CAF55B" w14:textId="34A8083C"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 and PD-L1 &gt;= 50%</w:t>
            </w:r>
          </w:p>
        </w:tc>
        <w:tc>
          <w:tcPr>
            <w:tcW w:w="679" w:type="dxa"/>
          </w:tcPr>
          <w:p w14:paraId="6633780D" w14:textId="2E74B367"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252</w:t>
            </w:r>
          </w:p>
        </w:tc>
        <w:tc>
          <w:tcPr>
            <w:tcW w:w="671" w:type="dxa"/>
          </w:tcPr>
          <w:p w14:paraId="5F917C50" w14:textId="51CA95E3"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87</w:t>
            </w:r>
          </w:p>
        </w:tc>
        <w:tc>
          <w:tcPr>
            <w:tcW w:w="2520" w:type="dxa"/>
          </w:tcPr>
          <w:p w14:paraId="6B5AF0FC" w14:textId="1FEDD1BE"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2.75 [1.83, 4.12]</w:t>
            </w:r>
          </w:p>
        </w:tc>
        <w:tc>
          <w:tcPr>
            <w:tcW w:w="926" w:type="dxa"/>
          </w:tcPr>
          <w:p w14:paraId="1ADBF147" w14:textId="7A24BE5B"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r w:rsidR="00A27AB4" w:rsidRPr="0089483E" w14:paraId="66D891C0" w14:textId="77777777" w:rsidTr="00804F04">
        <w:tc>
          <w:tcPr>
            <w:tcW w:w="4860" w:type="dxa"/>
          </w:tcPr>
          <w:p w14:paraId="34B1B721" w14:textId="1D5C6624" w:rsidR="00A27AB4" w:rsidRPr="00804F04" w:rsidRDefault="00A27AB4" w:rsidP="00A27AB4">
            <w:pPr>
              <w:jc w:val="right"/>
              <w:rPr>
                <w:rFonts w:ascii="Times New Roman" w:hAnsi="Times New Roman" w:cs="Times New Roman"/>
                <w:i/>
                <w:iCs/>
                <w:sz w:val="22"/>
                <w:szCs w:val="22"/>
              </w:rPr>
            </w:pPr>
            <w:r w:rsidRPr="00804F04">
              <w:rPr>
                <w:rFonts w:ascii="Times New Roman" w:hAnsi="Times New Roman" w:cs="Times New Roman"/>
                <w:i/>
                <w:iCs/>
                <w:sz w:val="22"/>
                <w:szCs w:val="22"/>
              </w:rPr>
              <w:t>Pembrolizumab Monotherapy and PD-L1 &gt;= 50%</w:t>
            </w:r>
          </w:p>
        </w:tc>
        <w:tc>
          <w:tcPr>
            <w:tcW w:w="679" w:type="dxa"/>
          </w:tcPr>
          <w:p w14:paraId="20CB3A04" w14:textId="7778982F"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233</w:t>
            </w:r>
          </w:p>
        </w:tc>
        <w:tc>
          <w:tcPr>
            <w:tcW w:w="671" w:type="dxa"/>
          </w:tcPr>
          <w:p w14:paraId="2F7D7ACE" w14:textId="57890667"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83</w:t>
            </w:r>
          </w:p>
        </w:tc>
        <w:tc>
          <w:tcPr>
            <w:tcW w:w="2520" w:type="dxa"/>
          </w:tcPr>
          <w:p w14:paraId="7BDCF205" w14:textId="191EA2B2" w:rsidR="00A27AB4" w:rsidRPr="00804F04" w:rsidRDefault="00B15990" w:rsidP="00B15990">
            <w:pPr>
              <w:jc w:val="center"/>
              <w:rPr>
                <w:rFonts w:ascii="Times New Roman" w:hAnsi="Times New Roman" w:cs="Times New Roman"/>
                <w:sz w:val="22"/>
                <w:szCs w:val="22"/>
              </w:rPr>
            </w:pPr>
            <w:r>
              <w:rPr>
                <w:rFonts w:ascii="Times New Roman" w:hAnsi="Times New Roman" w:cs="Times New Roman"/>
                <w:sz w:val="22"/>
                <w:szCs w:val="22"/>
              </w:rPr>
              <w:t>2.73 [1.81, 4.13]</w:t>
            </w:r>
          </w:p>
        </w:tc>
        <w:tc>
          <w:tcPr>
            <w:tcW w:w="926" w:type="dxa"/>
          </w:tcPr>
          <w:p w14:paraId="663DAB11" w14:textId="6EA7A789" w:rsidR="00A27AB4" w:rsidRPr="00804F04" w:rsidRDefault="00A27AB4" w:rsidP="00B15990">
            <w:pPr>
              <w:jc w:val="center"/>
              <w:rPr>
                <w:rFonts w:ascii="Times New Roman" w:hAnsi="Times New Roman" w:cs="Times New Roman"/>
                <w:sz w:val="22"/>
                <w:szCs w:val="22"/>
              </w:rPr>
            </w:pPr>
            <w:r w:rsidRPr="00804F04">
              <w:rPr>
                <w:rFonts w:ascii="Times New Roman" w:hAnsi="Times New Roman" w:cs="Times New Roman"/>
                <w:sz w:val="22"/>
                <w:szCs w:val="22"/>
              </w:rPr>
              <w:t>&lt;0.001</w:t>
            </w:r>
          </w:p>
        </w:tc>
      </w:tr>
    </w:tbl>
    <w:p w14:paraId="0874319D" w14:textId="73A307ED" w:rsidR="007A145E" w:rsidRDefault="00DF6CA4" w:rsidP="00743BF5">
      <w:pPr>
        <w:rPr>
          <w:rFonts w:ascii="Times New Roman" w:hAnsi="Times New Roman" w:cs="Times New Roman"/>
          <w:b/>
          <w:bCs/>
        </w:rPr>
      </w:pPr>
      <w:r>
        <w:rPr>
          <w:rFonts w:ascii="Times New Roman" w:hAnsi="Times New Roman" w:cs="Times New Roman"/>
          <w:b/>
          <w:bCs/>
        </w:rPr>
        <w:t xml:space="preserve">Table ***: Hazard ratios relating likelihood of </w:t>
      </w:r>
      <w:r w:rsidR="005A0D14">
        <w:rPr>
          <w:rFonts w:ascii="Times New Roman" w:hAnsi="Times New Roman" w:cs="Times New Roman"/>
          <w:b/>
          <w:bCs/>
        </w:rPr>
        <w:t>12</w:t>
      </w:r>
      <w:r w:rsidR="008E2035">
        <w:rPr>
          <w:rFonts w:ascii="Times New Roman" w:hAnsi="Times New Roman" w:cs="Times New Roman"/>
          <w:b/>
          <w:bCs/>
        </w:rPr>
        <w:t xml:space="preserve">-month </w:t>
      </w:r>
      <w:r>
        <w:rPr>
          <w:rFonts w:ascii="Times New Roman" w:hAnsi="Times New Roman" w:cs="Times New Roman"/>
          <w:b/>
          <w:bCs/>
        </w:rPr>
        <w:t xml:space="preserve">disease progression for patients labeled as high-risk relative to those labeled as low-risk. </w:t>
      </w:r>
      <w:r w:rsidR="00A8559B">
        <w:rPr>
          <w:rFonts w:ascii="Times New Roman" w:hAnsi="Times New Roman" w:cs="Times New Roman"/>
          <w:b/>
          <w:bCs/>
        </w:rPr>
        <w:t xml:space="preserve">LR = low-risk and HR = high-risk. </w:t>
      </w:r>
      <w:r w:rsidR="00BF327F">
        <w:rPr>
          <w:rFonts w:ascii="Times New Roman" w:hAnsi="Times New Roman" w:cs="Times New Roman"/>
          <w:b/>
          <w:bCs/>
        </w:rPr>
        <w:t xml:space="preserve">All patients in this analysis are driver-mutation negative. </w:t>
      </w:r>
    </w:p>
    <w:p w14:paraId="1B2A8A64" w14:textId="77777777" w:rsidR="00293F2E" w:rsidRDefault="00293F2E" w:rsidP="00743BF5">
      <w:pPr>
        <w:rPr>
          <w:rFonts w:ascii="Times New Roman" w:hAnsi="Times New Roman" w:cs="Times New Roman"/>
          <w:b/>
          <w:bCs/>
        </w:rPr>
      </w:pPr>
    </w:p>
    <w:p w14:paraId="00C96AFB" w14:textId="66973700" w:rsidR="00C37964" w:rsidRPr="0089483E" w:rsidRDefault="00C37964" w:rsidP="00743BF5">
      <w:pPr>
        <w:rPr>
          <w:rFonts w:ascii="Times New Roman" w:hAnsi="Times New Roman" w:cs="Times New Roman"/>
          <w:b/>
          <w:bCs/>
        </w:rPr>
      </w:pPr>
      <w:r w:rsidRPr="0089483E">
        <w:rPr>
          <w:rFonts w:ascii="Times New Roman" w:hAnsi="Times New Roman" w:cs="Times New Roman"/>
          <w:b/>
          <w:bCs/>
        </w:rPr>
        <w:t>Discussion</w:t>
      </w:r>
    </w:p>
    <w:p w14:paraId="444F2665" w14:textId="77777777" w:rsidR="00441CA1" w:rsidRPr="0089483E" w:rsidRDefault="00441CA1" w:rsidP="00743BF5">
      <w:pPr>
        <w:rPr>
          <w:rFonts w:ascii="Times New Roman" w:hAnsi="Times New Roman" w:cs="Times New Roman"/>
          <w:b/>
          <w:bCs/>
        </w:rPr>
      </w:pPr>
    </w:p>
    <w:p w14:paraId="5A2BF3B9" w14:textId="77777777" w:rsidR="00C37964" w:rsidRPr="0089483E" w:rsidRDefault="00C37964" w:rsidP="00743BF5">
      <w:pPr>
        <w:rPr>
          <w:rFonts w:ascii="Times New Roman" w:hAnsi="Times New Roman" w:cs="Times New Roman"/>
        </w:rPr>
      </w:pPr>
    </w:p>
    <w:p w14:paraId="0D7DADE5" w14:textId="141356D9" w:rsidR="00C37964" w:rsidRPr="0089483E" w:rsidRDefault="00C37964" w:rsidP="00743BF5">
      <w:pPr>
        <w:rPr>
          <w:rFonts w:ascii="Times New Roman" w:hAnsi="Times New Roman" w:cs="Times New Roman"/>
          <w:b/>
          <w:bCs/>
        </w:rPr>
      </w:pPr>
      <w:r w:rsidRPr="0089483E">
        <w:rPr>
          <w:rFonts w:ascii="Times New Roman" w:hAnsi="Times New Roman" w:cs="Times New Roman"/>
          <w:b/>
          <w:bCs/>
        </w:rPr>
        <w:t>Conclusion</w:t>
      </w:r>
    </w:p>
    <w:p w14:paraId="64BC03C8" w14:textId="77777777" w:rsidR="00C37964" w:rsidRPr="0089483E" w:rsidRDefault="00C37964" w:rsidP="00743BF5">
      <w:pPr>
        <w:rPr>
          <w:rFonts w:ascii="Times New Roman" w:hAnsi="Times New Roman" w:cs="Times New Roman"/>
          <w:b/>
          <w:bCs/>
        </w:rPr>
      </w:pPr>
    </w:p>
    <w:p w14:paraId="7C838732" w14:textId="5851FECD" w:rsidR="00C37964" w:rsidRPr="00C37964" w:rsidRDefault="00C37964" w:rsidP="00743BF5">
      <w:pPr>
        <w:rPr>
          <w:rFonts w:ascii="Times New Roman" w:hAnsi="Times New Roman" w:cs="Times New Roman"/>
        </w:rPr>
      </w:pPr>
      <w:r>
        <w:rPr>
          <w:rFonts w:ascii="Times New Roman" w:hAnsi="Times New Roman" w:cs="Times New Roman"/>
        </w:rPr>
        <w:t xml:space="preserve">We present a novel machine learning algorithm that can </w:t>
      </w:r>
      <w:r w:rsidR="001407B7">
        <w:rPr>
          <w:rFonts w:ascii="Times New Roman" w:hAnsi="Times New Roman" w:cs="Times New Roman"/>
        </w:rPr>
        <w:t>accurately predict the risk of disease progression in patients with advanced non-small cell lung cancer</w:t>
      </w:r>
      <w:r w:rsidR="00BB54E0">
        <w:rPr>
          <w:rFonts w:ascii="Times New Roman" w:hAnsi="Times New Roman" w:cs="Times New Roman"/>
        </w:rPr>
        <w:t xml:space="preserve">. This algorithm is more predictive for determining the efficacy of IO monotherapy compared to the PD-L1 biomarker, which has previously been used to allocate </w:t>
      </w:r>
      <w:r w:rsidR="00BC12DD">
        <w:rPr>
          <w:rFonts w:ascii="Times New Roman" w:hAnsi="Times New Roman" w:cs="Times New Roman"/>
        </w:rPr>
        <w:t xml:space="preserve">first-line </w:t>
      </w:r>
      <w:r w:rsidR="00BB54E0">
        <w:rPr>
          <w:rFonts w:ascii="Times New Roman" w:hAnsi="Times New Roman" w:cs="Times New Roman"/>
        </w:rPr>
        <w:t xml:space="preserve">IO monotherapy over </w:t>
      </w:r>
      <w:r w:rsidR="00BC12DD">
        <w:rPr>
          <w:rFonts w:ascii="Times New Roman" w:hAnsi="Times New Roman" w:cs="Times New Roman"/>
        </w:rPr>
        <w:t>first-line</w:t>
      </w:r>
      <w:r w:rsidR="00BB54E0">
        <w:rPr>
          <w:rFonts w:ascii="Times New Roman" w:hAnsi="Times New Roman" w:cs="Times New Roman"/>
        </w:rPr>
        <w:t xml:space="preserve"> </w:t>
      </w:r>
      <w:r w:rsidR="009B1126">
        <w:rPr>
          <w:rFonts w:ascii="Times New Roman" w:hAnsi="Times New Roman" w:cs="Times New Roman"/>
        </w:rPr>
        <w:t xml:space="preserve">This study provides evidence that </w:t>
      </w:r>
      <w:r w:rsidR="002C7A3C">
        <w:rPr>
          <w:rFonts w:ascii="Times New Roman" w:hAnsi="Times New Roman" w:cs="Times New Roman"/>
        </w:rPr>
        <w:t>ML algorithms are better predictors of disease course and treatment efficacy in oncology than current threshold-based criteria such as PD-L1 status.</w:t>
      </w:r>
    </w:p>
    <w:p w14:paraId="6CC3EB3D" w14:textId="77777777" w:rsidR="005638F5" w:rsidRDefault="005638F5" w:rsidP="00743BF5">
      <w:pPr>
        <w:rPr>
          <w:rFonts w:ascii="Times New Roman" w:hAnsi="Times New Roman" w:cs="Times New Roman"/>
        </w:rPr>
      </w:pPr>
    </w:p>
    <w:p w14:paraId="44799758" w14:textId="441155B1" w:rsidR="006E5317" w:rsidRDefault="006E5317" w:rsidP="00743BF5">
      <w:pPr>
        <w:rPr>
          <w:rFonts w:ascii="Times New Roman" w:hAnsi="Times New Roman" w:cs="Times New Roman"/>
          <w:b/>
          <w:bCs/>
        </w:rPr>
      </w:pPr>
      <w:r>
        <w:rPr>
          <w:rFonts w:ascii="Times New Roman" w:hAnsi="Times New Roman" w:cs="Times New Roman"/>
          <w:b/>
          <w:bCs/>
        </w:rPr>
        <w:t>Acknowledgements</w:t>
      </w:r>
    </w:p>
    <w:p w14:paraId="164CCC86" w14:textId="6046F518" w:rsidR="005638F5" w:rsidRPr="00BB54E0" w:rsidRDefault="00BB54E0" w:rsidP="00BB54E0">
      <w:pPr>
        <w:rPr>
          <w:rFonts w:ascii="Times New Roman" w:hAnsi="Times New Roman" w:cs="Times New Roman"/>
          <w:b/>
          <w:bCs/>
        </w:rPr>
      </w:pPr>
      <w:r>
        <w:rPr>
          <w:rFonts w:ascii="Times New Roman" w:hAnsi="Times New Roman" w:cs="Times New Roman"/>
          <w:b/>
          <w:bCs/>
        </w:rPr>
        <w:t>***</w:t>
      </w:r>
    </w:p>
    <w:p w14:paraId="6E8C9A12" w14:textId="77777777" w:rsidR="000D3D01" w:rsidRDefault="000D3D01" w:rsidP="00743BF5">
      <w:pPr>
        <w:rPr>
          <w:rFonts w:ascii="Times New Roman" w:hAnsi="Times New Roman" w:cs="Times New Roman"/>
          <w:b/>
          <w:bCs/>
        </w:rPr>
      </w:pPr>
    </w:p>
    <w:p w14:paraId="711961F8" w14:textId="5A399817" w:rsidR="00311DBA" w:rsidRDefault="00F95BFA" w:rsidP="00743BF5">
      <w:pPr>
        <w:rPr>
          <w:rFonts w:ascii="Times New Roman" w:hAnsi="Times New Roman" w:cs="Times New Roman"/>
          <w:b/>
          <w:bCs/>
        </w:rPr>
      </w:pPr>
      <w:r>
        <w:rPr>
          <w:rFonts w:ascii="Times New Roman" w:hAnsi="Times New Roman" w:cs="Times New Roman"/>
          <w:b/>
          <w:bCs/>
        </w:rPr>
        <w:t>Data Availability</w:t>
      </w:r>
    </w:p>
    <w:p w14:paraId="4116C32A" w14:textId="155CABA6" w:rsidR="00F95BFA" w:rsidRPr="00F95BFA" w:rsidRDefault="00F95BFA" w:rsidP="00743BF5">
      <w:pPr>
        <w:rPr>
          <w:rFonts w:ascii="Times New Roman" w:hAnsi="Times New Roman" w:cs="Times New Roman"/>
        </w:rPr>
      </w:pPr>
      <w:r>
        <w:rPr>
          <w:rFonts w:ascii="Times New Roman" w:hAnsi="Times New Roman" w:cs="Times New Roman"/>
        </w:rPr>
        <w:t>Data used during this study was supplied from Flatiron Health. ***</w:t>
      </w:r>
    </w:p>
    <w:p w14:paraId="2C398402" w14:textId="77777777" w:rsidR="00F95BFA" w:rsidRDefault="00F95BFA" w:rsidP="00743BF5">
      <w:pPr>
        <w:rPr>
          <w:rFonts w:ascii="Times New Roman" w:hAnsi="Times New Roman" w:cs="Times New Roman"/>
          <w:b/>
          <w:bCs/>
        </w:rPr>
      </w:pPr>
    </w:p>
    <w:p w14:paraId="2ECEF774" w14:textId="5BD34910" w:rsidR="00F95BFA" w:rsidRDefault="00F95BFA" w:rsidP="00743BF5">
      <w:pPr>
        <w:rPr>
          <w:rFonts w:ascii="Times New Roman" w:hAnsi="Times New Roman" w:cs="Times New Roman"/>
          <w:b/>
          <w:bCs/>
        </w:rPr>
      </w:pPr>
      <w:r>
        <w:rPr>
          <w:rFonts w:ascii="Times New Roman" w:hAnsi="Times New Roman" w:cs="Times New Roman"/>
          <w:b/>
          <w:bCs/>
        </w:rPr>
        <w:t xml:space="preserve">Code </w:t>
      </w:r>
      <w:r w:rsidR="001C74C1">
        <w:rPr>
          <w:rFonts w:ascii="Times New Roman" w:hAnsi="Times New Roman" w:cs="Times New Roman"/>
          <w:b/>
          <w:bCs/>
        </w:rPr>
        <w:t>A</w:t>
      </w:r>
      <w:r>
        <w:rPr>
          <w:rFonts w:ascii="Times New Roman" w:hAnsi="Times New Roman" w:cs="Times New Roman"/>
          <w:b/>
          <w:bCs/>
        </w:rPr>
        <w:t>vailability</w:t>
      </w:r>
    </w:p>
    <w:p w14:paraId="5562D59E" w14:textId="400103F2" w:rsidR="00F95BFA" w:rsidRDefault="00F95BFA" w:rsidP="00743BF5">
      <w:pPr>
        <w:rPr>
          <w:rFonts w:ascii="Times New Roman" w:hAnsi="Times New Roman" w:cs="Times New Roman"/>
        </w:rPr>
      </w:pPr>
      <w:r>
        <w:rPr>
          <w:rFonts w:ascii="Times New Roman" w:hAnsi="Times New Roman" w:cs="Times New Roman"/>
        </w:rPr>
        <w:t xml:space="preserve">Development of the ML model was done in Python v3.8.10 and required the following packages: ***. Statistical analysis was done in Stata. Code is available on GitHub at </w:t>
      </w:r>
      <w:hyperlink r:id="rId16" w:history="1">
        <w:r w:rsidR="00026341" w:rsidRPr="00FF2898">
          <w:rPr>
            <w:rStyle w:val="Hyperlink"/>
            <w:rFonts w:ascii="Times New Roman" w:hAnsi="Times New Roman" w:cs="Times New Roman"/>
          </w:rPr>
          <w:t>https://github.com/vahluw/NSCLC_PDL1</w:t>
        </w:r>
      </w:hyperlink>
      <w:r w:rsidR="00E838A6">
        <w:rPr>
          <w:rStyle w:val="Hyperlink"/>
          <w:rFonts w:ascii="Times New Roman" w:hAnsi="Times New Roman" w:cs="Times New Roman"/>
        </w:rPr>
        <w:t>_Immunotherapy</w:t>
      </w:r>
      <w:r w:rsidR="00026341">
        <w:rPr>
          <w:rFonts w:ascii="Times New Roman" w:hAnsi="Times New Roman" w:cs="Times New Roman"/>
        </w:rPr>
        <w:t xml:space="preserve">. </w:t>
      </w:r>
      <w:r>
        <w:rPr>
          <w:rFonts w:ascii="Times New Roman" w:hAnsi="Times New Roman" w:cs="Times New Roman"/>
        </w:rPr>
        <w:t xml:space="preserve">For any further inquiries please contact </w:t>
      </w:r>
      <w:hyperlink r:id="rId17" w:history="1">
        <w:r w:rsidR="0040243F" w:rsidRPr="00FF2898">
          <w:rPr>
            <w:rStyle w:val="Hyperlink"/>
            <w:rFonts w:ascii="Times New Roman" w:hAnsi="Times New Roman" w:cs="Times New Roman"/>
          </w:rPr>
          <w:t>ravi.parikh@pennmedicine.upenn.edu</w:t>
        </w:r>
      </w:hyperlink>
      <w:r w:rsidR="00026341">
        <w:rPr>
          <w:rStyle w:val="Hyperlink"/>
          <w:rFonts w:ascii="Times New Roman" w:hAnsi="Times New Roman" w:cs="Times New Roman"/>
        </w:rPr>
        <w:t xml:space="preserve">. </w:t>
      </w:r>
    </w:p>
    <w:p w14:paraId="00D9E497" w14:textId="77777777" w:rsidR="001C74C1" w:rsidRDefault="001C74C1" w:rsidP="00743BF5">
      <w:pPr>
        <w:rPr>
          <w:rFonts w:ascii="Times New Roman" w:hAnsi="Times New Roman" w:cs="Times New Roman"/>
        </w:rPr>
      </w:pPr>
    </w:p>
    <w:p w14:paraId="00899D3F" w14:textId="1A9E45A8" w:rsidR="001C74C1" w:rsidRDefault="001C74C1" w:rsidP="00743BF5">
      <w:pPr>
        <w:rPr>
          <w:rFonts w:ascii="Times New Roman" w:hAnsi="Times New Roman" w:cs="Times New Roman"/>
          <w:b/>
          <w:bCs/>
        </w:rPr>
      </w:pPr>
      <w:r>
        <w:rPr>
          <w:rFonts w:ascii="Times New Roman" w:hAnsi="Times New Roman" w:cs="Times New Roman"/>
          <w:b/>
          <w:bCs/>
        </w:rPr>
        <w:t>Competing Interests</w:t>
      </w:r>
    </w:p>
    <w:p w14:paraId="54DE714A" w14:textId="50F51571" w:rsidR="001C74C1" w:rsidRPr="001C74C1" w:rsidRDefault="001C74C1" w:rsidP="00743BF5">
      <w:pPr>
        <w:rPr>
          <w:rFonts w:ascii="Times New Roman" w:hAnsi="Times New Roman" w:cs="Times New Roman"/>
        </w:rPr>
      </w:pPr>
      <w:r>
        <w:rPr>
          <w:rFonts w:ascii="Times New Roman" w:hAnsi="Times New Roman" w:cs="Times New Roman"/>
        </w:rPr>
        <w:t>VA reports no disclosures. RBP ***.</w:t>
      </w:r>
    </w:p>
    <w:p w14:paraId="53C7A66E" w14:textId="77777777" w:rsidR="00311DBA" w:rsidRDefault="00311DBA" w:rsidP="00743BF5">
      <w:pPr>
        <w:rPr>
          <w:rFonts w:ascii="Times New Roman" w:hAnsi="Times New Roman" w:cs="Times New Roman"/>
        </w:rPr>
      </w:pPr>
    </w:p>
    <w:p w14:paraId="2656186A" w14:textId="77777777" w:rsidR="00311DBA" w:rsidRPr="00582E2F" w:rsidRDefault="00311DBA" w:rsidP="00311DBA">
      <w:pPr>
        <w:rPr>
          <w:rFonts w:ascii="Times New Roman" w:hAnsi="Times New Roman" w:cs="Times New Roman"/>
          <w:b/>
          <w:bCs/>
        </w:rPr>
      </w:pPr>
      <w:r>
        <w:rPr>
          <w:rFonts w:ascii="Times New Roman" w:hAnsi="Times New Roman" w:cs="Times New Roman"/>
          <w:b/>
          <w:bCs/>
        </w:rPr>
        <w:t>References:</w:t>
      </w:r>
    </w:p>
    <w:p w14:paraId="4FF36EE0" w14:textId="77777777" w:rsidR="00311DBA" w:rsidRPr="0062037C" w:rsidRDefault="00311DBA" w:rsidP="00311DBA">
      <w:pPr>
        <w:rPr>
          <w:rFonts w:ascii="Times New Roman" w:hAnsi="Times New Roman" w:cs="Times New Roman"/>
        </w:rPr>
      </w:pPr>
    </w:p>
    <w:p w14:paraId="75EF9A0F" w14:textId="77777777" w:rsidR="005F1278" w:rsidRPr="005F1278" w:rsidRDefault="00311DBA" w:rsidP="005F1278">
      <w:pPr>
        <w:pStyle w:val="Bibliography"/>
        <w:rPr>
          <w:rFonts w:ascii="Times New Roman" w:hAnsi="Times New Roman" w:cs="Times New Roman"/>
        </w:rPr>
      </w:pPr>
      <w:r w:rsidRPr="00582E2F">
        <w:rPr>
          <w:b/>
          <w:bCs/>
        </w:rPr>
        <w:fldChar w:fldCharType="begin"/>
      </w:r>
      <w:r w:rsidRPr="00582E2F">
        <w:rPr>
          <w:b/>
          <w:bCs/>
        </w:rPr>
        <w:instrText xml:space="preserve"> ADDIN ZOTERO_BIBL {"uncited":[],"omitted":[],"custom":[]} CSL_BIBLIOGRAPHY </w:instrText>
      </w:r>
      <w:r w:rsidRPr="00582E2F">
        <w:rPr>
          <w:b/>
          <w:bCs/>
        </w:rPr>
        <w:fldChar w:fldCharType="separate"/>
      </w:r>
      <w:r w:rsidR="005F1278" w:rsidRPr="005F1278">
        <w:rPr>
          <w:rFonts w:ascii="Times New Roman" w:hAnsi="Times New Roman" w:cs="Times New Roman"/>
        </w:rPr>
        <w:t>1.</w:t>
      </w:r>
      <w:r w:rsidR="005F1278" w:rsidRPr="005F1278">
        <w:rPr>
          <w:rFonts w:ascii="Times New Roman" w:hAnsi="Times New Roman" w:cs="Times New Roman"/>
        </w:rPr>
        <w:tab/>
        <w:t xml:space="preserve">Yu H, Boyle TA, Zhou C, Rimm DL, Hirsch FR. PD-L1 Expression in Lung Cancer. </w:t>
      </w:r>
      <w:r w:rsidR="005F1278" w:rsidRPr="005F1278">
        <w:rPr>
          <w:rFonts w:ascii="Times New Roman" w:hAnsi="Times New Roman" w:cs="Times New Roman"/>
          <w:i/>
          <w:iCs/>
        </w:rPr>
        <w:t>J Thorac Oncol Off Publ Int Assoc Study Lung Cancer</w:t>
      </w:r>
      <w:r w:rsidR="005F1278" w:rsidRPr="005F1278">
        <w:rPr>
          <w:rFonts w:ascii="Times New Roman" w:hAnsi="Times New Roman" w:cs="Times New Roman"/>
        </w:rPr>
        <w:t>. 2016;11(7):964-975. doi:10.1016/j.jtho.2016.04.014</w:t>
      </w:r>
    </w:p>
    <w:p w14:paraId="03F6360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w:t>
      </w:r>
      <w:r w:rsidRPr="005F1278">
        <w:rPr>
          <w:rFonts w:ascii="Times New Roman" w:hAnsi="Times New Roman" w:cs="Times New Roman"/>
        </w:rPr>
        <w:tab/>
        <w:t xml:space="preserve">Oun R, Moussa YE, Wheate NJ. The side effects of platinum-based chemotherapy drugs: a review for chemists. </w:t>
      </w:r>
      <w:r w:rsidRPr="005F1278">
        <w:rPr>
          <w:rFonts w:ascii="Times New Roman" w:hAnsi="Times New Roman" w:cs="Times New Roman"/>
          <w:i/>
          <w:iCs/>
        </w:rPr>
        <w:t>Dalton Trans Camb Engl 2003</w:t>
      </w:r>
      <w:r w:rsidRPr="005F1278">
        <w:rPr>
          <w:rFonts w:ascii="Times New Roman" w:hAnsi="Times New Roman" w:cs="Times New Roman"/>
        </w:rPr>
        <w:t>. 2018;47(19):6645-6653. doi:10.1039/c8dt00838h</w:t>
      </w:r>
    </w:p>
    <w:p w14:paraId="17825DEB"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3.</w:t>
      </w:r>
      <w:r w:rsidRPr="005F1278">
        <w:rPr>
          <w:rFonts w:ascii="Times New Roman" w:hAnsi="Times New Roman" w:cs="Times New Roman"/>
        </w:rPr>
        <w:tab/>
        <w:t xml:space="preserve">Lahiri A, Maji A, Potdar PD, et al. Lung cancer immunotherapy: progress, pitfalls, and promises. </w:t>
      </w:r>
      <w:r w:rsidRPr="005F1278">
        <w:rPr>
          <w:rFonts w:ascii="Times New Roman" w:hAnsi="Times New Roman" w:cs="Times New Roman"/>
          <w:i/>
          <w:iCs/>
        </w:rPr>
        <w:t>Mol Cancer</w:t>
      </w:r>
      <w:r w:rsidRPr="005F1278">
        <w:rPr>
          <w:rFonts w:ascii="Times New Roman" w:hAnsi="Times New Roman" w:cs="Times New Roman"/>
        </w:rPr>
        <w:t>. 2023;22:40. doi:10.1186/s12943-023-01740-y</w:t>
      </w:r>
    </w:p>
    <w:p w14:paraId="7F59B185"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4.</w:t>
      </w:r>
      <w:r w:rsidRPr="005F1278">
        <w:rPr>
          <w:rFonts w:ascii="Times New Roman" w:hAnsi="Times New Roman" w:cs="Times New Roman"/>
        </w:rPr>
        <w:tab/>
        <w:t xml:space="preserve">Garon EB, Rizvi NA, Hui R, et al. Pembrolizumab for the treatment of non-small-cell lung cancer. </w:t>
      </w:r>
      <w:r w:rsidRPr="005F1278">
        <w:rPr>
          <w:rFonts w:ascii="Times New Roman" w:hAnsi="Times New Roman" w:cs="Times New Roman"/>
          <w:i/>
          <w:iCs/>
        </w:rPr>
        <w:t>N Engl J Med</w:t>
      </w:r>
      <w:r w:rsidRPr="005F1278">
        <w:rPr>
          <w:rFonts w:ascii="Times New Roman" w:hAnsi="Times New Roman" w:cs="Times New Roman"/>
        </w:rPr>
        <w:t>. 2015;372(21):2018-2028. doi:10.1056/NEJMoa1501824</w:t>
      </w:r>
    </w:p>
    <w:p w14:paraId="2EFC4184"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5.</w:t>
      </w:r>
      <w:r w:rsidRPr="005F1278">
        <w:rPr>
          <w:rFonts w:ascii="Times New Roman" w:hAnsi="Times New Roman" w:cs="Times New Roman"/>
        </w:rPr>
        <w:tab/>
        <w:t xml:space="preserve">Brahmer JR, Drake CG, Wollner I, et al. Phase I study of single-agent anti-programmed death-1 (MDX-1106) in refractory solid tumors: safety, clinical activity, pharmacodynamics, and immunologic correlates. </w:t>
      </w:r>
      <w:r w:rsidRPr="005F1278">
        <w:rPr>
          <w:rFonts w:ascii="Times New Roman" w:hAnsi="Times New Roman" w:cs="Times New Roman"/>
          <w:i/>
          <w:iCs/>
        </w:rPr>
        <w:t>J Clin Oncol Off J Am Soc Clin Oncol</w:t>
      </w:r>
      <w:r w:rsidRPr="005F1278">
        <w:rPr>
          <w:rFonts w:ascii="Times New Roman" w:hAnsi="Times New Roman" w:cs="Times New Roman"/>
        </w:rPr>
        <w:t>. 2010;28(19):3167-3175. doi:10.1200/JCO.2009.26.7609</w:t>
      </w:r>
    </w:p>
    <w:p w14:paraId="1E6A24B8"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6.</w:t>
      </w:r>
      <w:r w:rsidRPr="005F1278">
        <w:rPr>
          <w:rFonts w:ascii="Times New Roman" w:hAnsi="Times New Roman" w:cs="Times New Roman"/>
        </w:rPr>
        <w:tab/>
        <w:t xml:space="preserve">Reck M, Rodríguez-Abreu D, Robinson AG, et al. Pembrolizumab versus Chemotherapy for PD-L1–Positive Non–Small-Cell Lung Cancer. </w:t>
      </w:r>
      <w:r w:rsidRPr="005F1278">
        <w:rPr>
          <w:rFonts w:ascii="Times New Roman" w:hAnsi="Times New Roman" w:cs="Times New Roman"/>
          <w:i/>
          <w:iCs/>
        </w:rPr>
        <w:t>N Engl J Med</w:t>
      </w:r>
      <w:r w:rsidRPr="005F1278">
        <w:rPr>
          <w:rFonts w:ascii="Times New Roman" w:hAnsi="Times New Roman" w:cs="Times New Roman"/>
        </w:rPr>
        <w:t>. 2016;375(19):1823-1833. doi:10.1056/NEJMoa1606774</w:t>
      </w:r>
    </w:p>
    <w:p w14:paraId="690F706C"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7.</w:t>
      </w:r>
      <w:r w:rsidRPr="005F1278">
        <w:rPr>
          <w:rFonts w:ascii="Times New Roman" w:hAnsi="Times New Roman" w:cs="Times New Roman"/>
        </w:rPr>
        <w:tab/>
        <w:t xml:space="preserve">Mok TSK, Wu YL, Kudaba I, et al. Pembrolizumab versus chemotherapy for previously untreated, PD-L1-expressing, locally advanced or metastatic non-small-cell lung cancer (KEYNOTE-042): a randomised, open-label, controlled, phase 3 trial. </w:t>
      </w:r>
      <w:r w:rsidRPr="005F1278">
        <w:rPr>
          <w:rFonts w:ascii="Times New Roman" w:hAnsi="Times New Roman" w:cs="Times New Roman"/>
          <w:i/>
          <w:iCs/>
        </w:rPr>
        <w:t>Lancet Lond Engl</w:t>
      </w:r>
      <w:r w:rsidRPr="005F1278">
        <w:rPr>
          <w:rFonts w:ascii="Times New Roman" w:hAnsi="Times New Roman" w:cs="Times New Roman"/>
        </w:rPr>
        <w:t>. 2019;393(10183):1819-1830. doi:10.1016/S0140-6736(18)32409-7</w:t>
      </w:r>
    </w:p>
    <w:p w14:paraId="1058C75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8.</w:t>
      </w:r>
      <w:r w:rsidRPr="005F1278">
        <w:rPr>
          <w:rFonts w:ascii="Times New Roman" w:hAnsi="Times New Roman" w:cs="Times New Roman"/>
        </w:rPr>
        <w:tab/>
        <w:t xml:space="preserve">Di Federico A, De Giglio A, Parisi C, Gelsomino F, Ardizzoni A. PD-1/PD-L1 inhibitor monotherapy or in combination with chemotherapy as upfront treatment for advanced NSCLC with PD-L1 expression ≥ 50%: Selecting the best strategy. </w:t>
      </w:r>
      <w:r w:rsidRPr="005F1278">
        <w:rPr>
          <w:rFonts w:ascii="Times New Roman" w:hAnsi="Times New Roman" w:cs="Times New Roman"/>
          <w:i/>
          <w:iCs/>
        </w:rPr>
        <w:t>Crit Rev Oncol Hematol</w:t>
      </w:r>
      <w:r w:rsidRPr="005F1278">
        <w:rPr>
          <w:rFonts w:ascii="Times New Roman" w:hAnsi="Times New Roman" w:cs="Times New Roman"/>
        </w:rPr>
        <w:t>. 2021;160:103302. doi:10.1016/j.critrevonc.2021.103302</w:t>
      </w:r>
    </w:p>
    <w:p w14:paraId="38E30701" w14:textId="77777777" w:rsidR="005F1278" w:rsidRPr="005F1278" w:rsidRDefault="005F1278" w:rsidP="005F1278">
      <w:pPr>
        <w:pStyle w:val="Bibliography"/>
        <w:rPr>
          <w:rFonts w:ascii="Times New Roman" w:hAnsi="Times New Roman" w:cs="Times New Roman"/>
          <w:lang w:val="pt-BR"/>
        </w:rPr>
      </w:pPr>
      <w:r w:rsidRPr="005F1278">
        <w:rPr>
          <w:rFonts w:ascii="Times New Roman" w:hAnsi="Times New Roman" w:cs="Times New Roman"/>
        </w:rPr>
        <w:t>9.</w:t>
      </w:r>
      <w:r w:rsidRPr="005F1278">
        <w:rPr>
          <w:rFonts w:ascii="Times New Roman" w:hAnsi="Times New Roman" w:cs="Times New Roman"/>
        </w:rPr>
        <w:tab/>
        <w:t xml:space="preserve">Gandhi L, Rodríguez-Abreu D, Gadgeel S, et al. Pembrolizumab plus Chemotherapy in Metastatic Non–Small-Cell Lung Cancer. </w:t>
      </w:r>
      <w:r w:rsidRPr="005F1278">
        <w:rPr>
          <w:rFonts w:ascii="Times New Roman" w:hAnsi="Times New Roman" w:cs="Times New Roman"/>
          <w:i/>
          <w:iCs/>
          <w:lang w:val="pt-BR"/>
        </w:rPr>
        <w:t>N Engl J Med</w:t>
      </w:r>
      <w:r w:rsidRPr="005F1278">
        <w:rPr>
          <w:rFonts w:ascii="Times New Roman" w:hAnsi="Times New Roman" w:cs="Times New Roman"/>
          <w:lang w:val="pt-BR"/>
        </w:rPr>
        <w:t>. 2018;378(22):2078-2092. doi:10.1056/NEJMoa1801005</w:t>
      </w:r>
    </w:p>
    <w:p w14:paraId="78907B04"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lang w:val="pt-BR"/>
        </w:rPr>
        <w:t>10.</w:t>
      </w:r>
      <w:r w:rsidRPr="005F1278">
        <w:rPr>
          <w:rFonts w:ascii="Times New Roman" w:hAnsi="Times New Roman" w:cs="Times New Roman"/>
          <w:lang w:val="pt-BR"/>
        </w:rPr>
        <w:tab/>
        <w:t xml:space="preserve">Paz-Ares L, Luft A, Vicente D, et al. </w:t>
      </w:r>
      <w:r w:rsidRPr="005F1278">
        <w:rPr>
          <w:rFonts w:ascii="Times New Roman" w:hAnsi="Times New Roman" w:cs="Times New Roman"/>
        </w:rPr>
        <w:t xml:space="preserve">Pembrolizumab plus Chemotherapy for Squamous Non–Small-Cell Lung Cancer. </w:t>
      </w:r>
      <w:r w:rsidRPr="005F1278">
        <w:rPr>
          <w:rFonts w:ascii="Times New Roman" w:hAnsi="Times New Roman" w:cs="Times New Roman"/>
          <w:i/>
          <w:iCs/>
        </w:rPr>
        <w:t>N Engl J Med</w:t>
      </w:r>
      <w:r w:rsidRPr="005F1278">
        <w:rPr>
          <w:rFonts w:ascii="Times New Roman" w:hAnsi="Times New Roman" w:cs="Times New Roman"/>
        </w:rPr>
        <w:t>. 2018;379(21):2040-2051. doi:10.1056/NEJMoa1810865</w:t>
      </w:r>
    </w:p>
    <w:p w14:paraId="59CC377F"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11.</w:t>
      </w:r>
      <w:r w:rsidRPr="005F1278">
        <w:rPr>
          <w:rFonts w:ascii="Times New Roman" w:hAnsi="Times New Roman" w:cs="Times New Roman"/>
        </w:rPr>
        <w:tab/>
        <w:t xml:space="preserve">Hellmann MD, Paz-Ares L, Bernabe Caro R, et al. Nivolumab plus Ipilimumab in Advanced Non-Small-Cell Lung Cancer. </w:t>
      </w:r>
      <w:r w:rsidRPr="005F1278">
        <w:rPr>
          <w:rFonts w:ascii="Times New Roman" w:hAnsi="Times New Roman" w:cs="Times New Roman"/>
          <w:i/>
          <w:iCs/>
        </w:rPr>
        <w:t>N Engl J Med</w:t>
      </w:r>
      <w:r w:rsidRPr="005F1278">
        <w:rPr>
          <w:rFonts w:ascii="Times New Roman" w:hAnsi="Times New Roman" w:cs="Times New Roman"/>
        </w:rPr>
        <w:t>. 2019;381(21):2020-2031. doi:10.1056/NEJMoa1910231</w:t>
      </w:r>
    </w:p>
    <w:p w14:paraId="0A79E453"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lastRenderedPageBreak/>
        <w:t>12.</w:t>
      </w:r>
      <w:r w:rsidRPr="005F1278">
        <w:rPr>
          <w:rFonts w:ascii="Times New Roman" w:hAnsi="Times New Roman" w:cs="Times New Roman"/>
        </w:rPr>
        <w:tab/>
        <w:t xml:space="preserve">Brahmer J, Reckamp KL, Baas P, et al. Nivolumab versus Docetaxel in Advanced Squamous-Cell Non-Small-Cell Lung Cancer. </w:t>
      </w:r>
      <w:r w:rsidRPr="005F1278">
        <w:rPr>
          <w:rFonts w:ascii="Times New Roman" w:hAnsi="Times New Roman" w:cs="Times New Roman"/>
          <w:i/>
          <w:iCs/>
        </w:rPr>
        <w:t>N Engl J Med</w:t>
      </w:r>
      <w:r w:rsidRPr="005F1278">
        <w:rPr>
          <w:rFonts w:ascii="Times New Roman" w:hAnsi="Times New Roman" w:cs="Times New Roman"/>
        </w:rPr>
        <w:t>. 2015;373(2):123-135. doi:10.1056/NEJMoa1504627</w:t>
      </w:r>
    </w:p>
    <w:p w14:paraId="0138E7D3"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13.</w:t>
      </w:r>
      <w:r w:rsidRPr="005F1278">
        <w:rPr>
          <w:rFonts w:ascii="Times New Roman" w:hAnsi="Times New Roman" w:cs="Times New Roman"/>
        </w:rPr>
        <w:tab/>
        <w:t xml:space="preserve">Seymour L, Bogaerts J, Perrone A, et al. iRECIST: guidelines for response criteria for use in trials testing immunotherapeutics. </w:t>
      </w:r>
      <w:r w:rsidRPr="005F1278">
        <w:rPr>
          <w:rFonts w:ascii="Times New Roman" w:hAnsi="Times New Roman" w:cs="Times New Roman"/>
          <w:i/>
          <w:iCs/>
        </w:rPr>
        <w:t>Lancet Oncol</w:t>
      </w:r>
      <w:r w:rsidRPr="005F1278">
        <w:rPr>
          <w:rFonts w:ascii="Times New Roman" w:hAnsi="Times New Roman" w:cs="Times New Roman"/>
        </w:rPr>
        <w:t>. 2017;18(3):e143-e152. doi:10.1016/S1470-2045(17)30074-8</w:t>
      </w:r>
    </w:p>
    <w:p w14:paraId="7F222872"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14.</w:t>
      </w:r>
      <w:r w:rsidRPr="005F1278">
        <w:rPr>
          <w:rFonts w:ascii="Times New Roman" w:hAnsi="Times New Roman" w:cs="Times New Roman"/>
        </w:rPr>
        <w:tab/>
        <w:t xml:space="preserve">Gould MK, Huang BZ, Tammemagi MC, Kinar Y, Shiff R. Machine Learning for Early Lung Cancer Identification Using Routine Clinical and Laboratory Data. </w:t>
      </w:r>
      <w:r w:rsidRPr="005F1278">
        <w:rPr>
          <w:rFonts w:ascii="Times New Roman" w:hAnsi="Times New Roman" w:cs="Times New Roman"/>
          <w:i/>
          <w:iCs/>
        </w:rPr>
        <w:t>Am J Respir Crit Care Med</w:t>
      </w:r>
      <w:r w:rsidRPr="005F1278">
        <w:rPr>
          <w:rFonts w:ascii="Times New Roman" w:hAnsi="Times New Roman" w:cs="Times New Roman"/>
        </w:rPr>
        <w:t>. 2021;204(4):445-453. doi:10.1164/rccm.202007-2791OC</w:t>
      </w:r>
    </w:p>
    <w:p w14:paraId="5C76905B"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15.</w:t>
      </w:r>
      <w:r w:rsidRPr="005F1278">
        <w:rPr>
          <w:rFonts w:ascii="Times New Roman" w:hAnsi="Times New Roman" w:cs="Times New Roman"/>
        </w:rPr>
        <w:tab/>
        <w:t xml:space="preserve">Liu D, Wang X, Li L, et al. Machine Learning-Based Model for the Prognosis of Postoperative Gastric Cancer. </w:t>
      </w:r>
      <w:r w:rsidRPr="005F1278">
        <w:rPr>
          <w:rFonts w:ascii="Times New Roman" w:hAnsi="Times New Roman" w:cs="Times New Roman"/>
          <w:i/>
          <w:iCs/>
        </w:rPr>
        <w:t>Cancer Manag Res</w:t>
      </w:r>
      <w:r w:rsidRPr="005F1278">
        <w:rPr>
          <w:rFonts w:ascii="Times New Roman" w:hAnsi="Times New Roman" w:cs="Times New Roman"/>
        </w:rPr>
        <w:t>. 2022;14:135-155. doi:10.2147/CMAR.S342352</w:t>
      </w:r>
    </w:p>
    <w:p w14:paraId="4B8CCA8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16.</w:t>
      </w:r>
      <w:r w:rsidRPr="005F1278">
        <w:rPr>
          <w:rFonts w:ascii="Times New Roman" w:hAnsi="Times New Roman" w:cs="Times New Roman"/>
        </w:rPr>
        <w:tab/>
        <w:t xml:space="preserve">Nartowt BJ, Hart GR, Muhammad W, Liang Y, Stark GF, Deng J. Robust Machine Learning for Colorectal Cancer Risk Prediction and Stratification. </w:t>
      </w:r>
      <w:r w:rsidRPr="005F1278">
        <w:rPr>
          <w:rFonts w:ascii="Times New Roman" w:hAnsi="Times New Roman" w:cs="Times New Roman"/>
          <w:i/>
          <w:iCs/>
        </w:rPr>
        <w:t>Front Big Data</w:t>
      </w:r>
      <w:r w:rsidRPr="005F1278">
        <w:rPr>
          <w:rFonts w:ascii="Times New Roman" w:hAnsi="Times New Roman" w:cs="Times New Roman"/>
        </w:rPr>
        <w:t>. 2020;3:6. doi:10.3389/fdata.2020.00006</w:t>
      </w:r>
    </w:p>
    <w:p w14:paraId="7341695D"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17.</w:t>
      </w:r>
      <w:r w:rsidRPr="005F1278">
        <w:rPr>
          <w:rFonts w:ascii="Times New Roman" w:hAnsi="Times New Roman" w:cs="Times New Roman"/>
        </w:rPr>
        <w:tab/>
        <w:t xml:space="preserve">Stark GF, Hart GR, Nartowt BJ, Deng J. Predicting breast cancer risk using personal health data and machine learning models. </w:t>
      </w:r>
      <w:r w:rsidRPr="005F1278">
        <w:rPr>
          <w:rFonts w:ascii="Times New Roman" w:hAnsi="Times New Roman" w:cs="Times New Roman"/>
          <w:i/>
          <w:iCs/>
        </w:rPr>
        <w:t>PloS One</w:t>
      </w:r>
      <w:r w:rsidRPr="005F1278">
        <w:rPr>
          <w:rFonts w:ascii="Times New Roman" w:hAnsi="Times New Roman" w:cs="Times New Roman"/>
        </w:rPr>
        <w:t>. 2019;14(12):e0226765. doi:10.1371/journal.pone.0226765</w:t>
      </w:r>
    </w:p>
    <w:p w14:paraId="2F73FEF6"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18.</w:t>
      </w:r>
      <w:r w:rsidRPr="005F1278">
        <w:rPr>
          <w:rFonts w:ascii="Times New Roman" w:hAnsi="Times New Roman" w:cs="Times New Roman"/>
        </w:rPr>
        <w:tab/>
        <w:t xml:space="preserve">Xie J, Luo X, Deng X, et al. Advances in artificial intelligence to predict cancer immunotherapy efficacy. </w:t>
      </w:r>
      <w:r w:rsidRPr="005F1278">
        <w:rPr>
          <w:rFonts w:ascii="Times New Roman" w:hAnsi="Times New Roman" w:cs="Times New Roman"/>
          <w:i/>
          <w:iCs/>
        </w:rPr>
        <w:t>Front Immunol</w:t>
      </w:r>
      <w:r w:rsidRPr="005F1278">
        <w:rPr>
          <w:rFonts w:ascii="Times New Roman" w:hAnsi="Times New Roman" w:cs="Times New Roman"/>
        </w:rPr>
        <w:t>. 2022;13:1076883. doi:10.3389/fimmu.2022.1076883</w:t>
      </w:r>
    </w:p>
    <w:p w14:paraId="1008E5AF"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19.</w:t>
      </w:r>
      <w:r w:rsidRPr="005F1278">
        <w:rPr>
          <w:rFonts w:ascii="Times New Roman" w:hAnsi="Times New Roman" w:cs="Times New Roman"/>
        </w:rPr>
        <w:tab/>
        <w:t xml:space="preserve">Rakaee M, Adib E, Ricciuti B, et al. Association of Machine Learning-Based Assessment of Tumor-Infiltrating Lymphocytes on Standard Histologic Images With Outcomes of Immunotherapy in Patients With NSCLC. </w:t>
      </w:r>
      <w:r w:rsidRPr="005F1278">
        <w:rPr>
          <w:rFonts w:ascii="Times New Roman" w:hAnsi="Times New Roman" w:cs="Times New Roman"/>
          <w:i/>
          <w:iCs/>
        </w:rPr>
        <w:t>JAMA Oncol</w:t>
      </w:r>
      <w:r w:rsidRPr="005F1278">
        <w:rPr>
          <w:rFonts w:ascii="Times New Roman" w:hAnsi="Times New Roman" w:cs="Times New Roman"/>
        </w:rPr>
        <w:t>. 2023;9(1):51-60. doi:10.1001/jamaoncol.2022.4933</w:t>
      </w:r>
    </w:p>
    <w:p w14:paraId="40601489"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20.</w:t>
      </w:r>
      <w:r w:rsidRPr="005F1278">
        <w:rPr>
          <w:rFonts w:ascii="Times New Roman" w:hAnsi="Times New Roman" w:cs="Times New Roman"/>
        </w:rPr>
        <w:tab/>
        <w:t>Real-World Evidence Solutions | RWE Company | Flatiron Health. Accessed March 22, 2024. https://flatiron.com/real-world-evidence</w:t>
      </w:r>
    </w:p>
    <w:p w14:paraId="41009AD2"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21.</w:t>
      </w:r>
      <w:r w:rsidRPr="005F1278">
        <w:rPr>
          <w:rFonts w:ascii="Times New Roman" w:hAnsi="Times New Roman" w:cs="Times New Roman"/>
        </w:rPr>
        <w:tab/>
        <w:t xml:space="preserve">Oken MM, Creech RH, Tormey DC, et al. Toxicity and response criteria of the Eastern Cooperative Oncology Group. </w:t>
      </w:r>
      <w:r w:rsidRPr="005F1278">
        <w:rPr>
          <w:rFonts w:ascii="Times New Roman" w:hAnsi="Times New Roman" w:cs="Times New Roman"/>
          <w:i/>
          <w:iCs/>
        </w:rPr>
        <w:t>Am J Clin Oncol</w:t>
      </w:r>
      <w:r w:rsidRPr="005F1278">
        <w:rPr>
          <w:rFonts w:ascii="Times New Roman" w:hAnsi="Times New Roman" w:cs="Times New Roman"/>
        </w:rPr>
        <w:t>. 1982;5(6):649-655.</w:t>
      </w:r>
    </w:p>
    <w:p w14:paraId="4F4035F7"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22.</w:t>
      </w:r>
      <w:r w:rsidRPr="005F1278">
        <w:rPr>
          <w:rFonts w:ascii="Times New Roman" w:hAnsi="Times New Roman" w:cs="Times New Roman"/>
        </w:rPr>
        <w:tab/>
        <w:t xml:space="preserve">Youden WJ. Index for rating diagnostic tests. </w:t>
      </w:r>
      <w:r w:rsidRPr="005F1278">
        <w:rPr>
          <w:rFonts w:ascii="Times New Roman" w:hAnsi="Times New Roman" w:cs="Times New Roman"/>
          <w:i/>
          <w:iCs/>
        </w:rPr>
        <w:t>Cancer</w:t>
      </w:r>
      <w:r w:rsidRPr="005F1278">
        <w:rPr>
          <w:rFonts w:ascii="Times New Roman" w:hAnsi="Times New Roman" w:cs="Times New Roman"/>
        </w:rPr>
        <w:t>. 1950;3(1):32-35. doi:10.1002/1097-0142(1950)3:1&lt;32::aid-cncr2820030106&gt;3.0.co;2-3</w:t>
      </w:r>
    </w:p>
    <w:p w14:paraId="6D63301A"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23.</w:t>
      </w:r>
      <w:r w:rsidRPr="005F1278">
        <w:rPr>
          <w:rFonts w:ascii="Times New Roman" w:hAnsi="Times New Roman" w:cs="Times New Roman"/>
        </w:rPr>
        <w:tab/>
        <w:t xml:space="preserve">Ruopp MD, Perkins NJ, Whitcomb BW, Schisterman EF. Youden Index and Optimal Cut-Point Estimated from Observations Affected by a Lower Limit of Detection. </w:t>
      </w:r>
      <w:r w:rsidRPr="005F1278">
        <w:rPr>
          <w:rFonts w:ascii="Times New Roman" w:hAnsi="Times New Roman" w:cs="Times New Roman"/>
          <w:i/>
          <w:iCs/>
        </w:rPr>
        <w:t>Biom J Biom Z</w:t>
      </w:r>
      <w:r w:rsidRPr="005F1278">
        <w:rPr>
          <w:rFonts w:ascii="Times New Roman" w:hAnsi="Times New Roman" w:cs="Times New Roman"/>
        </w:rPr>
        <w:t>. 2008;50(3):419-430. doi:10.1002/bimj.200710415</w:t>
      </w:r>
    </w:p>
    <w:p w14:paraId="4F590C6B" w14:textId="380B6F1B" w:rsidR="00880889" w:rsidRDefault="00311DBA" w:rsidP="00624C9A">
      <w:pPr>
        <w:rPr>
          <w:rFonts w:ascii="Times New Roman" w:hAnsi="Times New Roman" w:cs="Times New Roman"/>
          <w:b/>
          <w:bCs/>
        </w:rPr>
      </w:pPr>
      <w:r w:rsidRPr="00582E2F">
        <w:rPr>
          <w:rFonts w:ascii="Times New Roman" w:hAnsi="Times New Roman" w:cs="Times New Roman"/>
          <w:b/>
          <w:bCs/>
        </w:rPr>
        <w:fldChar w:fldCharType="end"/>
      </w:r>
    </w:p>
    <w:p w14:paraId="36B223CC" w14:textId="40F49DCD" w:rsidR="00897308" w:rsidRDefault="00E114F6" w:rsidP="007E19CA">
      <w:pPr>
        <w:rPr>
          <w:rFonts w:ascii="Times New Roman" w:hAnsi="Times New Roman" w:cs="Times New Roman"/>
          <w:b/>
          <w:bCs/>
          <w:sz w:val="22"/>
          <w:szCs w:val="22"/>
        </w:rPr>
      </w:pPr>
      <w:r w:rsidRPr="00E114F6">
        <w:rPr>
          <w:rFonts w:ascii="Times New Roman" w:hAnsi="Times New Roman" w:cs="Times New Roman"/>
          <w:b/>
          <w:bCs/>
          <w:sz w:val="22"/>
          <w:szCs w:val="22"/>
        </w:rPr>
        <w:t>Supplement</w:t>
      </w:r>
    </w:p>
    <w:p w14:paraId="4356933D" w14:textId="77777777" w:rsidR="00E114F6" w:rsidRDefault="00E114F6" w:rsidP="007E19CA">
      <w:pPr>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4675"/>
        <w:gridCol w:w="2160"/>
        <w:gridCol w:w="1710"/>
        <w:gridCol w:w="1352"/>
      </w:tblGrid>
      <w:tr w:rsidR="008E0F67" w14:paraId="0C90A0BC" w14:textId="77777777" w:rsidTr="00C05412">
        <w:tc>
          <w:tcPr>
            <w:tcW w:w="4675" w:type="dxa"/>
          </w:tcPr>
          <w:p w14:paraId="0DF89A49" w14:textId="11770F7C" w:rsidR="008E0F67" w:rsidRPr="000653F2" w:rsidRDefault="00675161" w:rsidP="007E19CA">
            <w:pPr>
              <w:rPr>
                <w:rFonts w:ascii="Times New Roman" w:hAnsi="Times New Roman" w:cs="Times New Roman"/>
                <w:b/>
                <w:bCs/>
                <w:sz w:val="22"/>
                <w:szCs w:val="22"/>
              </w:rPr>
            </w:pPr>
            <w:r w:rsidRPr="000653F2">
              <w:rPr>
                <w:rFonts w:ascii="Times New Roman" w:hAnsi="Times New Roman" w:cs="Times New Roman"/>
                <w:b/>
                <w:bCs/>
                <w:sz w:val="22"/>
                <w:szCs w:val="22"/>
              </w:rPr>
              <w:t>Covariate</w:t>
            </w:r>
            <w:r w:rsidR="00545306">
              <w:rPr>
                <w:rFonts w:ascii="Times New Roman" w:hAnsi="Times New Roman" w:cs="Times New Roman"/>
                <w:b/>
                <w:bCs/>
                <w:sz w:val="22"/>
                <w:szCs w:val="22"/>
              </w:rPr>
              <w:t xml:space="preserve"> (n=5858)</w:t>
            </w:r>
          </w:p>
        </w:tc>
        <w:tc>
          <w:tcPr>
            <w:tcW w:w="2160" w:type="dxa"/>
          </w:tcPr>
          <w:p w14:paraId="154389DC" w14:textId="67C7EB8A" w:rsidR="008E0F67" w:rsidRPr="000653F2" w:rsidRDefault="00675161" w:rsidP="00C05412">
            <w:pPr>
              <w:jc w:val="center"/>
              <w:rPr>
                <w:rFonts w:ascii="Times New Roman" w:hAnsi="Times New Roman" w:cs="Times New Roman"/>
                <w:b/>
                <w:bCs/>
                <w:sz w:val="22"/>
                <w:szCs w:val="22"/>
              </w:rPr>
            </w:pPr>
            <w:r w:rsidRPr="000653F2">
              <w:rPr>
                <w:rFonts w:ascii="Times New Roman" w:hAnsi="Times New Roman" w:cs="Times New Roman"/>
                <w:b/>
                <w:bCs/>
                <w:sz w:val="22"/>
                <w:szCs w:val="22"/>
              </w:rPr>
              <w:t>Odds Ratio</w:t>
            </w:r>
          </w:p>
        </w:tc>
        <w:tc>
          <w:tcPr>
            <w:tcW w:w="1710" w:type="dxa"/>
          </w:tcPr>
          <w:p w14:paraId="5B0C7E42" w14:textId="454AD1DE" w:rsidR="008E0F67" w:rsidRPr="000653F2" w:rsidRDefault="00675161" w:rsidP="00C05412">
            <w:pPr>
              <w:jc w:val="center"/>
              <w:rPr>
                <w:rFonts w:ascii="Times New Roman" w:hAnsi="Times New Roman" w:cs="Times New Roman"/>
                <w:b/>
                <w:bCs/>
                <w:sz w:val="22"/>
                <w:szCs w:val="22"/>
              </w:rPr>
            </w:pPr>
            <w:r w:rsidRPr="000653F2">
              <w:rPr>
                <w:rFonts w:ascii="Times New Roman" w:hAnsi="Times New Roman" w:cs="Times New Roman"/>
                <w:b/>
                <w:bCs/>
                <w:sz w:val="22"/>
                <w:szCs w:val="22"/>
              </w:rPr>
              <w:t>95% CI</w:t>
            </w:r>
          </w:p>
        </w:tc>
        <w:tc>
          <w:tcPr>
            <w:tcW w:w="1352" w:type="dxa"/>
          </w:tcPr>
          <w:p w14:paraId="095492CE" w14:textId="55FD69A3" w:rsidR="008E0F67" w:rsidRPr="000653F2" w:rsidRDefault="00675161" w:rsidP="00C05412">
            <w:pPr>
              <w:jc w:val="center"/>
              <w:rPr>
                <w:rFonts w:ascii="Times New Roman" w:hAnsi="Times New Roman" w:cs="Times New Roman"/>
                <w:b/>
                <w:bCs/>
                <w:sz w:val="22"/>
                <w:szCs w:val="22"/>
              </w:rPr>
            </w:pPr>
            <w:r w:rsidRPr="000653F2">
              <w:rPr>
                <w:rFonts w:ascii="Times New Roman" w:hAnsi="Times New Roman" w:cs="Times New Roman"/>
                <w:b/>
                <w:bCs/>
                <w:sz w:val="22"/>
                <w:szCs w:val="22"/>
              </w:rPr>
              <w:t>p-value</w:t>
            </w:r>
          </w:p>
        </w:tc>
      </w:tr>
      <w:tr w:rsidR="001A67D3" w14:paraId="0AEC867E" w14:textId="77777777" w:rsidTr="00C05412">
        <w:tc>
          <w:tcPr>
            <w:tcW w:w="4675" w:type="dxa"/>
            <w:vAlign w:val="bottom"/>
          </w:tcPr>
          <w:p w14:paraId="3DAF3122" w14:textId="210862AE" w:rsidR="001A67D3" w:rsidRPr="000653F2" w:rsidRDefault="001A67D3" w:rsidP="008E0F67">
            <w:pPr>
              <w:rPr>
                <w:rFonts w:ascii="Times New Roman" w:hAnsi="Times New Roman" w:cs="Times New Roman"/>
                <w:b/>
                <w:bCs/>
                <w:sz w:val="22"/>
                <w:szCs w:val="22"/>
              </w:rPr>
            </w:pPr>
            <w:r w:rsidRPr="000653F2">
              <w:rPr>
                <w:rFonts w:ascii="Times New Roman" w:hAnsi="Times New Roman" w:cs="Times New Roman"/>
                <w:b/>
                <w:bCs/>
                <w:sz w:val="22"/>
                <w:szCs w:val="22"/>
              </w:rPr>
              <w:t>ECOG</w:t>
            </w:r>
          </w:p>
        </w:tc>
        <w:tc>
          <w:tcPr>
            <w:tcW w:w="2160" w:type="dxa"/>
            <w:vAlign w:val="bottom"/>
          </w:tcPr>
          <w:p w14:paraId="04FCC437" w14:textId="77777777" w:rsidR="001A67D3" w:rsidRPr="000653F2" w:rsidRDefault="001A67D3" w:rsidP="00C05412">
            <w:pPr>
              <w:jc w:val="center"/>
              <w:rPr>
                <w:rFonts w:ascii="Times New Roman" w:hAnsi="Times New Roman" w:cs="Times New Roman"/>
                <w:sz w:val="22"/>
                <w:szCs w:val="22"/>
              </w:rPr>
            </w:pPr>
          </w:p>
        </w:tc>
        <w:tc>
          <w:tcPr>
            <w:tcW w:w="1710" w:type="dxa"/>
            <w:vAlign w:val="bottom"/>
          </w:tcPr>
          <w:p w14:paraId="70002F45" w14:textId="77777777" w:rsidR="001A67D3" w:rsidRPr="000653F2" w:rsidRDefault="001A67D3" w:rsidP="00C05412">
            <w:pPr>
              <w:jc w:val="center"/>
              <w:rPr>
                <w:rFonts w:ascii="Times New Roman" w:hAnsi="Times New Roman" w:cs="Times New Roman"/>
                <w:sz w:val="22"/>
                <w:szCs w:val="22"/>
              </w:rPr>
            </w:pPr>
          </w:p>
        </w:tc>
        <w:tc>
          <w:tcPr>
            <w:tcW w:w="1352" w:type="dxa"/>
            <w:vAlign w:val="bottom"/>
          </w:tcPr>
          <w:p w14:paraId="52225A3C" w14:textId="77777777" w:rsidR="001A67D3" w:rsidRPr="000653F2" w:rsidRDefault="001A67D3" w:rsidP="00C05412">
            <w:pPr>
              <w:jc w:val="center"/>
              <w:rPr>
                <w:rFonts w:ascii="Times New Roman" w:hAnsi="Times New Roman" w:cs="Times New Roman"/>
                <w:sz w:val="22"/>
                <w:szCs w:val="22"/>
              </w:rPr>
            </w:pPr>
          </w:p>
        </w:tc>
      </w:tr>
      <w:tr w:rsidR="000653F2" w14:paraId="6FF8D68B" w14:textId="77777777" w:rsidTr="00C05412">
        <w:tc>
          <w:tcPr>
            <w:tcW w:w="4675" w:type="dxa"/>
            <w:vAlign w:val="bottom"/>
          </w:tcPr>
          <w:p w14:paraId="2373131B" w14:textId="3F9D3CB2"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lastRenderedPageBreak/>
              <w:t>0</w:t>
            </w:r>
          </w:p>
        </w:tc>
        <w:tc>
          <w:tcPr>
            <w:tcW w:w="2160" w:type="dxa"/>
            <w:vAlign w:val="bottom"/>
          </w:tcPr>
          <w:p w14:paraId="10B0BF3D" w14:textId="283B0F0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0.98</w:t>
            </w:r>
          </w:p>
        </w:tc>
        <w:tc>
          <w:tcPr>
            <w:tcW w:w="1710" w:type="dxa"/>
            <w:vAlign w:val="bottom"/>
          </w:tcPr>
          <w:p w14:paraId="67A54520" w14:textId="5F56867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[0.67, 1.45]</w:t>
            </w:r>
          </w:p>
        </w:tc>
        <w:tc>
          <w:tcPr>
            <w:tcW w:w="1352" w:type="dxa"/>
            <w:vAlign w:val="bottom"/>
          </w:tcPr>
          <w:p w14:paraId="4A59BEC8" w14:textId="1335410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0.928</w:t>
            </w:r>
          </w:p>
        </w:tc>
      </w:tr>
      <w:tr w:rsidR="000653F2" w14:paraId="50A8DB16" w14:textId="77777777" w:rsidTr="00C05412">
        <w:tc>
          <w:tcPr>
            <w:tcW w:w="4675" w:type="dxa"/>
            <w:vAlign w:val="bottom"/>
          </w:tcPr>
          <w:p w14:paraId="384B952C" w14:textId="4BDFEEBD"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1</w:t>
            </w:r>
          </w:p>
        </w:tc>
        <w:tc>
          <w:tcPr>
            <w:tcW w:w="2160" w:type="dxa"/>
            <w:vAlign w:val="bottom"/>
          </w:tcPr>
          <w:p w14:paraId="46A68A6E" w14:textId="755851A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0.89</w:t>
            </w:r>
          </w:p>
        </w:tc>
        <w:tc>
          <w:tcPr>
            <w:tcW w:w="1710" w:type="dxa"/>
            <w:vAlign w:val="bottom"/>
          </w:tcPr>
          <w:p w14:paraId="7E1988CE" w14:textId="39B7940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[0.63, 1.24]</w:t>
            </w:r>
          </w:p>
        </w:tc>
        <w:tc>
          <w:tcPr>
            <w:tcW w:w="1352" w:type="dxa"/>
            <w:vAlign w:val="bottom"/>
          </w:tcPr>
          <w:p w14:paraId="34A247CA" w14:textId="54E168E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0.485</w:t>
            </w:r>
          </w:p>
        </w:tc>
      </w:tr>
      <w:tr w:rsidR="000653F2" w14:paraId="0F124691" w14:textId="77777777" w:rsidTr="00C05412">
        <w:tc>
          <w:tcPr>
            <w:tcW w:w="4675" w:type="dxa"/>
            <w:vAlign w:val="bottom"/>
          </w:tcPr>
          <w:p w14:paraId="78E9B880" w14:textId="7EF1C05F"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2</w:t>
            </w:r>
          </w:p>
        </w:tc>
        <w:tc>
          <w:tcPr>
            <w:tcW w:w="2160" w:type="dxa"/>
            <w:vAlign w:val="bottom"/>
          </w:tcPr>
          <w:p w14:paraId="3957FAB7" w14:textId="403093B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1.3</w:t>
            </w:r>
          </w:p>
        </w:tc>
        <w:tc>
          <w:tcPr>
            <w:tcW w:w="1710" w:type="dxa"/>
            <w:vAlign w:val="bottom"/>
          </w:tcPr>
          <w:p w14:paraId="7F3A0DD3" w14:textId="4DD245E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 1.86]</w:t>
            </w:r>
          </w:p>
        </w:tc>
        <w:tc>
          <w:tcPr>
            <w:tcW w:w="1352" w:type="dxa"/>
            <w:vAlign w:val="bottom"/>
          </w:tcPr>
          <w:p w14:paraId="71316590" w14:textId="67BCC3A2"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0.162</w:t>
            </w:r>
          </w:p>
        </w:tc>
      </w:tr>
      <w:tr w:rsidR="000653F2" w14:paraId="7C43C044" w14:textId="77777777" w:rsidTr="00C05412">
        <w:tc>
          <w:tcPr>
            <w:tcW w:w="4675" w:type="dxa"/>
            <w:vAlign w:val="bottom"/>
          </w:tcPr>
          <w:p w14:paraId="4B29E8E4" w14:textId="1319B400"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3</w:t>
            </w:r>
          </w:p>
        </w:tc>
        <w:tc>
          <w:tcPr>
            <w:tcW w:w="2160" w:type="dxa"/>
            <w:vAlign w:val="bottom"/>
          </w:tcPr>
          <w:p w14:paraId="21D83FDB" w14:textId="4C69AF9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w:t>
            </w:r>
          </w:p>
        </w:tc>
        <w:tc>
          <w:tcPr>
            <w:tcW w:w="1710" w:type="dxa"/>
            <w:vAlign w:val="bottom"/>
          </w:tcPr>
          <w:p w14:paraId="001683E9" w14:textId="573393B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 1.81]</w:t>
            </w:r>
          </w:p>
        </w:tc>
        <w:tc>
          <w:tcPr>
            <w:tcW w:w="1352" w:type="dxa"/>
            <w:vAlign w:val="bottom"/>
          </w:tcPr>
          <w:p w14:paraId="7ACF42D4" w14:textId="13086A2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0.378</w:t>
            </w:r>
          </w:p>
        </w:tc>
      </w:tr>
      <w:tr w:rsidR="000653F2" w14:paraId="0E6F0959" w14:textId="77777777" w:rsidTr="00C05412">
        <w:tc>
          <w:tcPr>
            <w:tcW w:w="4675" w:type="dxa"/>
            <w:vAlign w:val="bottom"/>
          </w:tcPr>
          <w:p w14:paraId="4E33E4EB" w14:textId="7C48D2CE"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4</w:t>
            </w:r>
          </w:p>
        </w:tc>
        <w:tc>
          <w:tcPr>
            <w:tcW w:w="2160" w:type="dxa"/>
            <w:vAlign w:val="bottom"/>
          </w:tcPr>
          <w:p w14:paraId="37E1DAB9" w14:textId="4ABAEAB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1.05</w:t>
            </w:r>
          </w:p>
        </w:tc>
        <w:tc>
          <w:tcPr>
            <w:tcW w:w="1710" w:type="dxa"/>
            <w:vAlign w:val="bottom"/>
          </w:tcPr>
          <w:p w14:paraId="6E90AC64" w14:textId="4F27D1F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[0.42, 2.64]</w:t>
            </w:r>
          </w:p>
        </w:tc>
        <w:tc>
          <w:tcPr>
            <w:tcW w:w="1352" w:type="dxa"/>
            <w:vAlign w:val="bottom"/>
          </w:tcPr>
          <w:p w14:paraId="3F327994" w14:textId="0757B424"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0.918</w:t>
            </w:r>
          </w:p>
        </w:tc>
      </w:tr>
      <w:tr w:rsidR="000653F2" w14:paraId="5BE012AB" w14:textId="77777777" w:rsidTr="00C05412">
        <w:tc>
          <w:tcPr>
            <w:tcW w:w="4675" w:type="dxa"/>
            <w:vAlign w:val="bottom"/>
          </w:tcPr>
          <w:p w14:paraId="54C641FE" w14:textId="7C8C9713"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Squamous Cell Histology</w:t>
            </w:r>
          </w:p>
        </w:tc>
        <w:tc>
          <w:tcPr>
            <w:tcW w:w="2160" w:type="dxa"/>
            <w:vAlign w:val="bottom"/>
          </w:tcPr>
          <w:p w14:paraId="54DEA2FC" w14:textId="6EEB71E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1.01</w:t>
            </w:r>
          </w:p>
        </w:tc>
        <w:tc>
          <w:tcPr>
            <w:tcW w:w="1710" w:type="dxa"/>
            <w:vAlign w:val="bottom"/>
          </w:tcPr>
          <w:p w14:paraId="7C1F8518" w14:textId="6A8FE69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[0.58, 1.76]</w:t>
            </w:r>
          </w:p>
        </w:tc>
        <w:tc>
          <w:tcPr>
            <w:tcW w:w="1352" w:type="dxa"/>
            <w:vAlign w:val="bottom"/>
          </w:tcPr>
          <w:p w14:paraId="6041EAF8" w14:textId="2A9A598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0.964</w:t>
            </w:r>
          </w:p>
        </w:tc>
      </w:tr>
      <w:tr w:rsidR="000653F2" w14:paraId="3B776570" w14:textId="77777777" w:rsidTr="00C05412">
        <w:tc>
          <w:tcPr>
            <w:tcW w:w="4675" w:type="dxa"/>
            <w:vAlign w:val="bottom"/>
          </w:tcPr>
          <w:p w14:paraId="3E391D83" w14:textId="12E4F30B"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Nonsquamous Cell Histology</w:t>
            </w:r>
          </w:p>
        </w:tc>
        <w:tc>
          <w:tcPr>
            <w:tcW w:w="2160" w:type="dxa"/>
            <w:vAlign w:val="bottom"/>
          </w:tcPr>
          <w:p w14:paraId="302DF9F1" w14:textId="29A8DBF6"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w:t>
            </w:r>
          </w:p>
        </w:tc>
        <w:tc>
          <w:tcPr>
            <w:tcW w:w="1710" w:type="dxa"/>
            <w:vAlign w:val="bottom"/>
          </w:tcPr>
          <w:p w14:paraId="6EDA53BC" w14:textId="1EEACF7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[0.59, 1.71]</w:t>
            </w:r>
          </w:p>
        </w:tc>
        <w:tc>
          <w:tcPr>
            <w:tcW w:w="1352" w:type="dxa"/>
            <w:vAlign w:val="bottom"/>
          </w:tcPr>
          <w:p w14:paraId="48CB548C" w14:textId="7A9412C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0.995</w:t>
            </w:r>
          </w:p>
        </w:tc>
      </w:tr>
      <w:tr w:rsidR="000653F2" w14:paraId="4ED55EB4" w14:textId="77777777" w:rsidTr="00C05412">
        <w:tc>
          <w:tcPr>
            <w:tcW w:w="4675" w:type="dxa"/>
            <w:vAlign w:val="bottom"/>
          </w:tcPr>
          <w:p w14:paraId="6E7B46B6" w14:textId="586E6133"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PD-L1 Absolute Percent Staining</w:t>
            </w:r>
          </w:p>
        </w:tc>
        <w:tc>
          <w:tcPr>
            <w:tcW w:w="2160" w:type="dxa"/>
            <w:vAlign w:val="bottom"/>
          </w:tcPr>
          <w:p w14:paraId="0A54A9D5" w14:textId="1DA167E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2.32</w:t>
            </w:r>
          </w:p>
        </w:tc>
        <w:tc>
          <w:tcPr>
            <w:tcW w:w="1710" w:type="dxa"/>
            <w:vAlign w:val="bottom"/>
          </w:tcPr>
          <w:p w14:paraId="6D0411A4" w14:textId="541B323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[1.11, 4.88]</w:t>
            </w:r>
          </w:p>
        </w:tc>
        <w:tc>
          <w:tcPr>
            <w:tcW w:w="1352" w:type="dxa"/>
            <w:vAlign w:val="bottom"/>
          </w:tcPr>
          <w:p w14:paraId="5025A26F" w14:textId="5778A66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0.026*</w:t>
            </w:r>
          </w:p>
        </w:tc>
      </w:tr>
      <w:tr w:rsidR="000653F2" w14:paraId="7585550F" w14:textId="77777777" w:rsidTr="00C05412">
        <w:tc>
          <w:tcPr>
            <w:tcW w:w="4675" w:type="dxa"/>
            <w:vAlign w:val="bottom"/>
          </w:tcPr>
          <w:p w14:paraId="0A0BED78" w14:textId="662A63E8"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PD-L1 &gt;=50%</w:t>
            </w:r>
          </w:p>
        </w:tc>
        <w:tc>
          <w:tcPr>
            <w:tcW w:w="2160" w:type="dxa"/>
            <w:vAlign w:val="bottom"/>
          </w:tcPr>
          <w:p w14:paraId="06A1DAE2" w14:textId="0EDA4AC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4.02</w:t>
            </w:r>
          </w:p>
        </w:tc>
        <w:tc>
          <w:tcPr>
            <w:tcW w:w="1710" w:type="dxa"/>
            <w:vAlign w:val="bottom"/>
          </w:tcPr>
          <w:p w14:paraId="0A56B741" w14:textId="67741BA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[2.29, 7.06]</w:t>
            </w:r>
          </w:p>
        </w:tc>
        <w:tc>
          <w:tcPr>
            <w:tcW w:w="1352" w:type="dxa"/>
            <w:vAlign w:val="bottom"/>
          </w:tcPr>
          <w:p w14:paraId="3BC0FBB6" w14:textId="23281D8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7C395D38" w14:textId="77777777" w:rsidTr="00C05412">
        <w:tc>
          <w:tcPr>
            <w:tcW w:w="4675" w:type="dxa"/>
            <w:vAlign w:val="bottom"/>
          </w:tcPr>
          <w:p w14:paraId="6A9F0C2F" w14:textId="1432971F"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Ethnicity</w:t>
            </w:r>
          </w:p>
        </w:tc>
        <w:tc>
          <w:tcPr>
            <w:tcW w:w="2160" w:type="dxa"/>
            <w:vAlign w:val="bottom"/>
          </w:tcPr>
          <w:p w14:paraId="72A35D62" w14:textId="156F134D"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w:t>
            </w:r>
          </w:p>
        </w:tc>
        <w:tc>
          <w:tcPr>
            <w:tcW w:w="1710" w:type="dxa"/>
            <w:vAlign w:val="bottom"/>
          </w:tcPr>
          <w:p w14:paraId="0042718A" w14:textId="6144238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[0.48, 1.67]</w:t>
            </w:r>
          </w:p>
        </w:tc>
        <w:tc>
          <w:tcPr>
            <w:tcW w:w="1352" w:type="dxa"/>
            <w:vAlign w:val="bottom"/>
          </w:tcPr>
          <w:p w14:paraId="100A750E" w14:textId="0E14A30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0.727</w:t>
            </w:r>
          </w:p>
        </w:tc>
      </w:tr>
      <w:tr w:rsidR="000653F2" w14:paraId="2E8787D2" w14:textId="77777777" w:rsidTr="00C05412">
        <w:tc>
          <w:tcPr>
            <w:tcW w:w="4675" w:type="dxa"/>
            <w:vAlign w:val="bottom"/>
          </w:tcPr>
          <w:p w14:paraId="3FBA3253" w14:textId="758B3CA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Log (years between diagnosis year and 2022)</w:t>
            </w:r>
          </w:p>
        </w:tc>
        <w:tc>
          <w:tcPr>
            <w:tcW w:w="2160" w:type="dxa"/>
            <w:vAlign w:val="bottom"/>
          </w:tcPr>
          <w:p w14:paraId="6529654E" w14:textId="0BA7D27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0.71</w:t>
            </w:r>
          </w:p>
        </w:tc>
        <w:tc>
          <w:tcPr>
            <w:tcW w:w="1710" w:type="dxa"/>
            <w:vAlign w:val="bottom"/>
          </w:tcPr>
          <w:p w14:paraId="0020424C" w14:textId="40424DD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[0.66, 0.76]</w:t>
            </w:r>
          </w:p>
        </w:tc>
        <w:tc>
          <w:tcPr>
            <w:tcW w:w="1352" w:type="dxa"/>
            <w:vAlign w:val="bottom"/>
          </w:tcPr>
          <w:p w14:paraId="709C12BB" w14:textId="408D98F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DCA9DA3" w14:textId="77777777" w:rsidTr="00C05412">
        <w:tc>
          <w:tcPr>
            <w:tcW w:w="4675" w:type="dxa"/>
            <w:vAlign w:val="bottom"/>
          </w:tcPr>
          <w:p w14:paraId="20725D21" w14:textId="227063F5"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Log (Age at Diagnosis)</w:t>
            </w:r>
          </w:p>
        </w:tc>
        <w:tc>
          <w:tcPr>
            <w:tcW w:w="2160" w:type="dxa"/>
            <w:vAlign w:val="bottom"/>
          </w:tcPr>
          <w:p w14:paraId="5E6B8CA9" w14:textId="5E07385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8.68</w:t>
            </w:r>
          </w:p>
        </w:tc>
        <w:tc>
          <w:tcPr>
            <w:tcW w:w="1710" w:type="dxa"/>
            <w:vAlign w:val="bottom"/>
          </w:tcPr>
          <w:p w14:paraId="5F0008C8" w14:textId="56097E4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[4.05, 18.57]</w:t>
            </w:r>
          </w:p>
        </w:tc>
        <w:tc>
          <w:tcPr>
            <w:tcW w:w="1352" w:type="dxa"/>
            <w:vAlign w:val="bottom"/>
          </w:tcPr>
          <w:p w14:paraId="1F5DD53F" w14:textId="1A6EA12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1A67D3" w14:paraId="51B64E42" w14:textId="77777777" w:rsidTr="00C05412">
        <w:tc>
          <w:tcPr>
            <w:tcW w:w="4675" w:type="dxa"/>
            <w:vAlign w:val="bottom"/>
          </w:tcPr>
          <w:p w14:paraId="283ACF89" w14:textId="57F28B5D" w:rsidR="001A67D3" w:rsidRPr="000653F2" w:rsidRDefault="001A67D3" w:rsidP="008E0F67">
            <w:pPr>
              <w:rPr>
                <w:rFonts w:ascii="Times New Roman" w:hAnsi="Times New Roman" w:cs="Times New Roman"/>
                <w:b/>
                <w:bCs/>
                <w:sz w:val="22"/>
                <w:szCs w:val="22"/>
              </w:rPr>
            </w:pPr>
            <w:r w:rsidRPr="000653F2">
              <w:rPr>
                <w:rFonts w:ascii="Times New Roman" w:hAnsi="Times New Roman" w:cs="Times New Roman"/>
                <w:b/>
                <w:bCs/>
                <w:sz w:val="22"/>
                <w:szCs w:val="22"/>
              </w:rPr>
              <w:t>Self-Identified Race</w:t>
            </w:r>
          </w:p>
        </w:tc>
        <w:tc>
          <w:tcPr>
            <w:tcW w:w="2160" w:type="dxa"/>
            <w:vAlign w:val="bottom"/>
          </w:tcPr>
          <w:p w14:paraId="73389308" w14:textId="77777777" w:rsidR="001A67D3" w:rsidRPr="000653F2" w:rsidRDefault="001A67D3" w:rsidP="00C05412">
            <w:pPr>
              <w:jc w:val="center"/>
              <w:rPr>
                <w:rFonts w:ascii="Times New Roman" w:hAnsi="Times New Roman" w:cs="Times New Roman"/>
                <w:sz w:val="22"/>
                <w:szCs w:val="22"/>
              </w:rPr>
            </w:pPr>
          </w:p>
        </w:tc>
        <w:tc>
          <w:tcPr>
            <w:tcW w:w="1710" w:type="dxa"/>
            <w:vAlign w:val="bottom"/>
          </w:tcPr>
          <w:p w14:paraId="5C6D990F" w14:textId="77777777" w:rsidR="001A67D3" w:rsidRPr="000653F2" w:rsidRDefault="001A67D3" w:rsidP="00C05412">
            <w:pPr>
              <w:jc w:val="center"/>
              <w:rPr>
                <w:rFonts w:ascii="Times New Roman" w:hAnsi="Times New Roman" w:cs="Times New Roman"/>
                <w:sz w:val="22"/>
                <w:szCs w:val="22"/>
              </w:rPr>
            </w:pPr>
          </w:p>
        </w:tc>
        <w:tc>
          <w:tcPr>
            <w:tcW w:w="1352" w:type="dxa"/>
            <w:vAlign w:val="bottom"/>
          </w:tcPr>
          <w:p w14:paraId="7395B7BA" w14:textId="77777777" w:rsidR="001A67D3" w:rsidRPr="000653F2" w:rsidRDefault="001A67D3" w:rsidP="00C05412">
            <w:pPr>
              <w:jc w:val="center"/>
              <w:rPr>
                <w:rFonts w:ascii="Times New Roman" w:hAnsi="Times New Roman" w:cs="Times New Roman"/>
                <w:sz w:val="22"/>
                <w:szCs w:val="22"/>
              </w:rPr>
            </w:pPr>
          </w:p>
        </w:tc>
      </w:tr>
      <w:tr w:rsidR="000653F2" w14:paraId="1F6C65CB" w14:textId="77777777" w:rsidTr="00C05412">
        <w:tc>
          <w:tcPr>
            <w:tcW w:w="4675" w:type="dxa"/>
            <w:vAlign w:val="bottom"/>
          </w:tcPr>
          <w:p w14:paraId="110E688F" w14:textId="715BE080"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White</w:t>
            </w:r>
          </w:p>
        </w:tc>
        <w:tc>
          <w:tcPr>
            <w:tcW w:w="2160" w:type="dxa"/>
            <w:vAlign w:val="bottom"/>
          </w:tcPr>
          <w:p w14:paraId="70CDF077" w14:textId="60946DF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1.28</w:t>
            </w:r>
          </w:p>
        </w:tc>
        <w:tc>
          <w:tcPr>
            <w:tcW w:w="1710" w:type="dxa"/>
            <w:vAlign w:val="bottom"/>
          </w:tcPr>
          <w:p w14:paraId="278F001D" w14:textId="394AA585"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 1.83]</w:t>
            </w:r>
          </w:p>
        </w:tc>
        <w:tc>
          <w:tcPr>
            <w:tcW w:w="1352" w:type="dxa"/>
            <w:vAlign w:val="bottom"/>
          </w:tcPr>
          <w:p w14:paraId="34042E2E" w14:textId="7FBCB98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0.167</w:t>
            </w:r>
          </w:p>
        </w:tc>
      </w:tr>
      <w:tr w:rsidR="000653F2" w14:paraId="6882CAD7" w14:textId="77777777" w:rsidTr="00C05412">
        <w:tc>
          <w:tcPr>
            <w:tcW w:w="4675" w:type="dxa"/>
            <w:vAlign w:val="bottom"/>
          </w:tcPr>
          <w:p w14:paraId="1C89D060" w14:textId="68700749"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Asian</w:t>
            </w:r>
          </w:p>
        </w:tc>
        <w:tc>
          <w:tcPr>
            <w:tcW w:w="2160" w:type="dxa"/>
            <w:vAlign w:val="bottom"/>
          </w:tcPr>
          <w:p w14:paraId="6E0BAC1E" w14:textId="0626648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0.97</w:t>
            </w:r>
          </w:p>
        </w:tc>
        <w:tc>
          <w:tcPr>
            <w:tcW w:w="1710" w:type="dxa"/>
            <w:vAlign w:val="bottom"/>
          </w:tcPr>
          <w:p w14:paraId="50D6F269" w14:textId="09EC86D0"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[0.43, 2.21]</w:t>
            </w:r>
          </w:p>
        </w:tc>
        <w:tc>
          <w:tcPr>
            <w:tcW w:w="1352" w:type="dxa"/>
            <w:vAlign w:val="bottom"/>
          </w:tcPr>
          <w:p w14:paraId="611E7531" w14:textId="51FC8A4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0.951</w:t>
            </w:r>
          </w:p>
        </w:tc>
      </w:tr>
      <w:tr w:rsidR="000653F2" w14:paraId="020A3D1E" w14:textId="77777777" w:rsidTr="00C05412">
        <w:tc>
          <w:tcPr>
            <w:tcW w:w="4675" w:type="dxa"/>
            <w:vAlign w:val="bottom"/>
          </w:tcPr>
          <w:p w14:paraId="7CAC8579" w14:textId="2218F2F1"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Black</w:t>
            </w:r>
          </w:p>
        </w:tc>
        <w:tc>
          <w:tcPr>
            <w:tcW w:w="2160" w:type="dxa"/>
            <w:vAlign w:val="bottom"/>
          </w:tcPr>
          <w:p w14:paraId="01897E54" w14:textId="60512F1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0.58</w:t>
            </w:r>
          </w:p>
        </w:tc>
        <w:tc>
          <w:tcPr>
            <w:tcW w:w="1710" w:type="dxa"/>
            <w:vAlign w:val="bottom"/>
          </w:tcPr>
          <w:p w14:paraId="12C00A4D" w14:textId="25885DC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[0.37, 0.92]</w:t>
            </w:r>
          </w:p>
        </w:tc>
        <w:tc>
          <w:tcPr>
            <w:tcW w:w="1352" w:type="dxa"/>
            <w:vAlign w:val="bottom"/>
          </w:tcPr>
          <w:p w14:paraId="6C57DEC6" w14:textId="2DD2E7A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0.022*</w:t>
            </w:r>
          </w:p>
        </w:tc>
      </w:tr>
      <w:tr w:rsidR="000653F2" w14:paraId="316B37FA" w14:textId="77777777" w:rsidTr="00C05412">
        <w:tc>
          <w:tcPr>
            <w:tcW w:w="4675" w:type="dxa"/>
            <w:vAlign w:val="bottom"/>
          </w:tcPr>
          <w:p w14:paraId="5DD76843" w14:textId="729EACEC"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Other Race</w:t>
            </w:r>
          </w:p>
        </w:tc>
        <w:tc>
          <w:tcPr>
            <w:tcW w:w="2160" w:type="dxa"/>
            <w:vAlign w:val="bottom"/>
          </w:tcPr>
          <w:p w14:paraId="2BC7AD4F" w14:textId="4D43593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1.11</w:t>
            </w:r>
          </w:p>
        </w:tc>
        <w:tc>
          <w:tcPr>
            <w:tcW w:w="1710" w:type="dxa"/>
            <w:vAlign w:val="bottom"/>
          </w:tcPr>
          <w:p w14:paraId="26506773" w14:textId="2BC233B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[0.69, 1.79]</w:t>
            </w:r>
          </w:p>
        </w:tc>
        <w:tc>
          <w:tcPr>
            <w:tcW w:w="1352" w:type="dxa"/>
            <w:vAlign w:val="bottom"/>
          </w:tcPr>
          <w:p w14:paraId="759D5FA5" w14:textId="5447288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0.653</w:t>
            </w:r>
          </w:p>
        </w:tc>
      </w:tr>
      <w:tr w:rsidR="000653F2" w14:paraId="4F239396" w14:textId="77777777" w:rsidTr="00C05412">
        <w:tc>
          <w:tcPr>
            <w:tcW w:w="4675" w:type="dxa"/>
            <w:vAlign w:val="bottom"/>
          </w:tcPr>
          <w:p w14:paraId="794F2F09" w14:textId="6ECCEFA8"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Hispanic Race</w:t>
            </w:r>
          </w:p>
        </w:tc>
        <w:tc>
          <w:tcPr>
            <w:tcW w:w="2160" w:type="dxa"/>
            <w:vAlign w:val="bottom"/>
          </w:tcPr>
          <w:p w14:paraId="6DCC5577" w14:textId="48E9D71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1.61</w:t>
            </w:r>
          </w:p>
        </w:tc>
        <w:tc>
          <w:tcPr>
            <w:tcW w:w="1710" w:type="dxa"/>
            <w:vAlign w:val="bottom"/>
          </w:tcPr>
          <w:p w14:paraId="52F7B755" w14:textId="4DECB131"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[0.12, 22.07]</w:t>
            </w:r>
          </w:p>
        </w:tc>
        <w:tc>
          <w:tcPr>
            <w:tcW w:w="1352" w:type="dxa"/>
            <w:vAlign w:val="bottom"/>
          </w:tcPr>
          <w:p w14:paraId="04411086" w14:textId="0C5694F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0.722</w:t>
            </w:r>
          </w:p>
        </w:tc>
      </w:tr>
      <w:tr w:rsidR="000653F2" w14:paraId="17DF40BF" w14:textId="77777777" w:rsidTr="00C05412">
        <w:tc>
          <w:tcPr>
            <w:tcW w:w="4675" w:type="dxa"/>
            <w:vAlign w:val="bottom"/>
          </w:tcPr>
          <w:p w14:paraId="22E1B018" w14:textId="4EE9865F"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Male</w:t>
            </w:r>
          </w:p>
        </w:tc>
        <w:tc>
          <w:tcPr>
            <w:tcW w:w="2160" w:type="dxa"/>
            <w:vAlign w:val="bottom"/>
          </w:tcPr>
          <w:p w14:paraId="472D50F3" w14:textId="2F3C425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1.05</w:t>
            </w:r>
          </w:p>
        </w:tc>
        <w:tc>
          <w:tcPr>
            <w:tcW w:w="1710" w:type="dxa"/>
            <w:vAlign w:val="bottom"/>
          </w:tcPr>
          <w:p w14:paraId="30875804" w14:textId="35CAD9B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[0.85, 1.28]</w:t>
            </w:r>
          </w:p>
        </w:tc>
        <w:tc>
          <w:tcPr>
            <w:tcW w:w="1352" w:type="dxa"/>
            <w:vAlign w:val="bottom"/>
          </w:tcPr>
          <w:p w14:paraId="53484DD8" w14:textId="420F9CA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0.654</w:t>
            </w:r>
          </w:p>
        </w:tc>
      </w:tr>
      <w:tr w:rsidR="000653F2" w14:paraId="342E75DF" w14:textId="77777777" w:rsidTr="00C05412">
        <w:tc>
          <w:tcPr>
            <w:tcW w:w="4675" w:type="dxa"/>
            <w:vAlign w:val="bottom"/>
          </w:tcPr>
          <w:p w14:paraId="6AC39ABA" w14:textId="42939B1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Log (days from advanced diagnosis to treatment)</w:t>
            </w:r>
          </w:p>
        </w:tc>
        <w:tc>
          <w:tcPr>
            <w:tcW w:w="2160" w:type="dxa"/>
            <w:vAlign w:val="bottom"/>
          </w:tcPr>
          <w:p w14:paraId="6D13CC60" w14:textId="6BF94B3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1.37</w:t>
            </w:r>
          </w:p>
        </w:tc>
        <w:tc>
          <w:tcPr>
            <w:tcW w:w="1710" w:type="dxa"/>
            <w:vAlign w:val="bottom"/>
          </w:tcPr>
          <w:p w14:paraId="2B9473EA" w14:textId="55C8798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[1.21, 1.54]</w:t>
            </w:r>
          </w:p>
        </w:tc>
        <w:tc>
          <w:tcPr>
            <w:tcW w:w="1352" w:type="dxa"/>
            <w:vAlign w:val="bottom"/>
          </w:tcPr>
          <w:p w14:paraId="792FA734" w14:textId="0E22D89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1A67D3" w14:paraId="33B7895C" w14:textId="77777777" w:rsidTr="00C05412">
        <w:tc>
          <w:tcPr>
            <w:tcW w:w="4675" w:type="dxa"/>
            <w:vAlign w:val="bottom"/>
          </w:tcPr>
          <w:p w14:paraId="19011A79" w14:textId="6EBDAD4E" w:rsidR="001A67D3" w:rsidRPr="000653F2" w:rsidRDefault="001A67D3" w:rsidP="008E0F67">
            <w:pPr>
              <w:rPr>
                <w:rFonts w:ascii="Times New Roman" w:hAnsi="Times New Roman" w:cs="Times New Roman"/>
                <w:b/>
                <w:bCs/>
                <w:sz w:val="22"/>
                <w:szCs w:val="22"/>
              </w:rPr>
            </w:pPr>
            <w:r w:rsidRPr="000653F2">
              <w:rPr>
                <w:rFonts w:ascii="Times New Roman" w:hAnsi="Times New Roman" w:cs="Times New Roman"/>
                <w:b/>
                <w:bCs/>
                <w:sz w:val="22"/>
                <w:szCs w:val="22"/>
              </w:rPr>
              <w:t>Insurance During Treatment</w:t>
            </w:r>
          </w:p>
        </w:tc>
        <w:tc>
          <w:tcPr>
            <w:tcW w:w="2160" w:type="dxa"/>
            <w:vAlign w:val="bottom"/>
          </w:tcPr>
          <w:p w14:paraId="5A6141BD" w14:textId="77777777" w:rsidR="001A67D3" w:rsidRPr="000653F2" w:rsidRDefault="001A67D3" w:rsidP="00C05412">
            <w:pPr>
              <w:jc w:val="center"/>
              <w:rPr>
                <w:rFonts w:ascii="Times New Roman" w:hAnsi="Times New Roman" w:cs="Times New Roman"/>
                <w:sz w:val="22"/>
                <w:szCs w:val="22"/>
              </w:rPr>
            </w:pPr>
          </w:p>
        </w:tc>
        <w:tc>
          <w:tcPr>
            <w:tcW w:w="1710" w:type="dxa"/>
            <w:vAlign w:val="bottom"/>
          </w:tcPr>
          <w:p w14:paraId="6023C8D3" w14:textId="77777777" w:rsidR="001A67D3" w:rsidRPr="000653F2" w:rsidRDefault="001A67D3" w:rsidP="00C05412">
            <w:pPr>
              <w:jc w:val="center"/>
              <w:rPr>
                <w:rFonts w:ascii="Times New Roman" w:hAnsi="Times New Roman" w:cs="Times New Roman"/>
                <w:sz w:val="22"/>
                <w:szCs w:val="22"/>
              </w:rPr>
            </w:pPr>
          </w:p>
        </w:tc>
        <w:tc>
          <w:tcPr>
            <w:tcW w:w="1352" w:type="dxa"/>
            <w:vAlign w:val="bottom"/>
          </w:tcPr>
          <w:p w14:paraId="57DC2656" w14:textId="77777777" w:rsidR="001A67D3" w:rsidRPr="000653F2" w:rsidRDefault="001A67D3" w:rsidP="00C05412">
            <w:pPr>
              <w:jc w:val="center"/>
              <w:rPr>
                <w:rFonts w:ascii="Times New Roman" w:hAnsi="Times New Roman" w:cs="Times New Roman"/>
                <w:sz w:val="22"/>
                <w:szCs w:val="22"/>
              </w:rPr>
            </w:pPr>
          </w:p>
        </w:tc>
      </w:tr>
      <w:tr w:rsidR="000653F2" w14:paraId="4E362081" w14:textId="77777777" w:rsidTr="00C05412">
        <w:tc>
          <w:tcPr>
            <w:tcW w:w="4675" w:type="dxa"/>
            <w:vAlign w:val="bottom"/>
          </w:tcPr>
          <w:p w14:paraId="756CA8C7" w14:textId="19ED9BC3"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Patient assistance program</w:t>
            </w:r>
          </w:p>
        </w:tc>
        <w:tc>
          <w:tcPr>
            <w:tcW w:w="2160" w:type="dxa"/>
            <w:vAlign w:val="bottom"/>
          </w:tcPr>
          <w:p w14:paraId="6493C00B" w14:textId="5B5B23D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1.44</w:t>
            </w:r>
          </w:p>
        </w:tc>
        <w:tc>
          <w:tcPr>
            <w:tcW w:w="1710" w:type="dxa"/>
            <w:vAlign w:val="bottom"/>
          </w:tcPr>
          <w:p w14:paraId="133B5977" w14:textId="527A4C9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[1.05, 1.96]</w:t>
            </w:r>
          </w:p>
        </w:tc>
        <w:tc>
          <w:tcPr>
            <w:tcW w:w="1352" w:type="dxa"/>
            <w:vAlign w:val="bottom"/>
          </w:tcPr>
          <w:p w14:paraId="66E3DA2F" w14:textId="547E24B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0.022*</w:t>
            </w:r>
          </w:p>
        </w:tc>
      </w:tr>
      <w:tr w:rsidR="000653F2" w14:paraId="2E7077AA" w14:textId="77777777" w:rsidTr="00C05412">
        <w:tc>
          <w:tcPr>
            <w:tcW w:w="4675" w:type="dxa"/>
            <w:vAlign w:val="bottom"/>
          </w:tcPr>
          <w:p w14:paraId="0D89D021" w14:textId="3461C7EC"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Other Governmental Insurance</w:t>
            </w:r>
          </w:p>
        </w:tc>
        <w:tc>
          <w:tcPr>
            <w:tcW w:w="2160" w:type="dxa"/>
            <w:vAlign w:val="bottom"/>
          </w:tcPr>
          <w:p w14:paraId="7B023E9A" w14:textId="548E5A6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1.56</w:t>
            </w:r>
          </w:p>
        </w:tc>
        <w:tc>
          <w:tcPr>
            <w:tcW w:w="1710" w:type="dxa"/>
            <w:vAlign w:val="bottom"/>
          </w:tcPr>
          <w:p w14:paraId="20289820" w14:textId="742E27B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[1.06, 2.32]</w:t>
            </w:r>
          </w:p>
        </w:tc>
        <w:tc>
          <w:tcPr>
            <w:tcW w:w="1352" w:type="dxa"/>
            <w:vAlign w:val="bottom"/>
          </w:tcPr>
          <w:p w14:paraId="5060D8F8" w14:textId="0654734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0.025*</w:t>
            </w:r>
          </w:p>
        </w:tc>
      </w:tr>
      <w:tr w:rsidR="000653F2" w14:paraId="43322F78" w14:textId="77777777" w:rsidTr="00C05412">
        <w:tc>
          <w:tcPr>
            <w:tcW w:w="4675" w:type="dxa"/>
            <w:vAlign w:val="bottom"/>
          </w:tcPr>
          <w:p w14:paraId="2BAB78DF" w14:textId="6A59E679"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Medicare</w:t>
            </w:r>
          </w:p>
        </w:tc>
        <w:tc>
          <w:tcPr>
            <w:tcW w:w="2160" w:type="dxa"/>
            <w:vAlign w:val="bottom"/>
          </w:tcPr>
          <w:p w14:paraId="6C48BAC2" w14:textId="73FBDC6D"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1.19</w:t>
            </w:r>
          </w:p>
        </w:tc>
        <w:tc>
          <w:tcPr>
            <w:tcW w:w="1710" w:type="dxa"/>
            <w:vAlign w:val="bottom"/>
          </w:tcPr>
          <w:p w14:paraId="3D3183B6" w14:textId="2044275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[0.96, 1.48]</w:t>
            </w:r>
          </w:p>
        </w:tc>
        <w:tc>
          <w:tcPr>
            <w:tcW w:w="1352" w:type="dxa"/>
            <w:vAlign w:val="bottom"/>
          </w:tcPr>
          <w:p w14:paraId="2F96B1DD" w14:textId="71A674C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0.116</w:t>
            </w:r>
          </w:p>
        </w:tc>
      </w:tr>
      <w:tr w:rsidR="000653F2" w14:paraId="5DF7EBAB" w14:textId="77777777" w:rsidTr="00C05412">
        <w:tc>
          <w:tcPr>
            <w:tcW w:w="4675" w:type="dxa"/>
            <w:vAlign w:val="bottom"/>
          </w:tcPr>
          <w:p w14:paraId="7753F3AB" w14:textId="21BBF7D0"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Self-pay</w:t>
            </w:r>
          </w:p>
        </w:tc>
        <w:tc>
          <w:tcPr>
            <w:tcW w:w="2160" w:type="dxa"/>
            <w:vAlign w:val="bottom"/>
          </w:tcPr>
          <w:p w14:paraId="6AB7E898" w14:textId="19DB8C6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0.84</w:t>
            </w:r>
          </w:p>
        </w:tc>
        <w:tc>
          <w:tcPr>
            <w:tcW w:w="1710" w:type="dxa"/>
            <w:vAlign w:val="bottom"/>
          </w:tcPr>
          <w:p w14:paraId="2C630AA1" w14:textId="16A7150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[0.53, 1.33]</w:t>
            </w:r>
          </w:p>
        </w:tc>
        <w:tc>
          <w:tcPr>
            <w:tcW w:w="1352" w:type="dxa"/>
            <w:vAlign w:val="bottom"/>
          </w:tcPr>
          <w:p w14:paraId="6E9B7C2E" w14:textId="22DE88CF"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0.466</w:t>
            </w:r>
          </w:p>
        </w:tc>
      </w:tr>
      <w:tr w:rsidR="000653F2" w14:paraId="5488618E" w14:textId="77777777" w:rsidTr="00C05412">
        <w:tc>
          <w:tcPr>
            <w:tcW w:w="4675" w:type="dxa"/>
            <w:vAlign w:val="bottom"/>
          </w:tcPr>
          <w:p w14:paraId="0B18DBD0" w14:textId="6A72D44D"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Medicaid</w:t>
            </w:r>
          </w:p>
        </w:tc>
        <w:tc>
          <w:tcPr>
            <w:tcW w:w="2160" w:type="dxa"/>
            <w:vAlign w:val="bottom"/>
          </w:tcPr>
          <w:p w14:paraId="53B56220" w14:textId="4E3329D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1.28</w:t>
            </w:r>
          </w:p>
        </w:tc>
        <w:tc>
          <w:tcPr>
            <w:tcW w:w="1710" w:type="dxa"/>
            <w:vAlign w:val="bottom"/>
          </w:tcPr>
          <w:p w14:paraId="70823BDD" w14:textId="1BD80EBF"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[0.88, 1.87]</w:t>
            </w:r>
          </w:p>
        </w:tc>
        <w:tc>
          <w:tcPr>
            <w:tcW w:w="1352" w:type="dxa"/>
            <w:vAlign w:val="bottom"/>
          </w:tcPr>
          <w:p w14:paraId="4F3F901C" w14:textId="4ABA645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0.189</w:t>
            </w:r>
          </w:p>
        </w:tc>
      </w:tr>
      <w:tr w:rsidR="000653F2" w14:paraId="7DC4AEEE" w14:textId="77777777" w:rsidTr="00C05412">
        <w:tc>
          <w:tcPr>
            <w:tcW w:w="4675" w:type="dxa"/>
            <w:vAlign w:val="bottom"/>
          </w:tcPr>
          <w:p w14:paraId="0F136732" w14:textId="1CDABCAB"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Private Health Insurance</w:t>
            </w:r>
          </w:p>
        </w:tc>
        <w:tc>
          <w:tcPr>
            <w:tcW w:w="2160" w:type="dxa"/>
            <w:vAlign w:val="bottom"/>
          </w:tcPr>
          <w:p w14:paraId="766A9E23" w14:textId="6BA93FB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1.22</w:t>
            </w:r>
          </w:p>
        </w:tc>
        <w:tc>
          <w:tcPr>
            <w:tcW w:w="1710" w:type="dxa"/>
            <w:vAlign w:val="bottom"/>
          </w:tcPr>
          <w:p w14:paraId="73418EA9" w14:textId="56FE39F4"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[0.99, 1.51]</w:t>
            </w:r>
          </w:p>
        </w:tc>
        <w:tc>
          <w:tcPr>
            <w:tcW w:w="1352" w:type="dxa"/>
            <w:vAlign w:val="bottom"/>
          </w:tcPr>
          <w:p w14:paraId="350AE374" w14:textId="720223D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0.06</w:t>
            </w:r>
          </w:p>
        </w:tc>
      </w:tr>
      <w:tr w:rsidR="000653F2" w14:paraId="4A372830" w14:textId="77777777" w:rsidTr="00C05412">
        <w:tc>
          <w:tcPr>
            <w:tcW w:w="4675" w:type="dxa"/>
            <w:vAlign w:val="bottom"/>
          </w:tcPr>
          <w:p w14:paraId="7D77DFD6" w14:textId="2A0531DE" w:rsidR="000653F2" w:rsidRPr="000653F2" w:rsidRDefault="000653F2" w:rsidP="000653F2">
            <w:pPr>
              <w:jc w:val="right"/>
              <w:rPr>
                <w:rFonts w:ascii="Times New Roman" w:hAnsi="Times New Roman" w:cs="Times New Roman"/>
                <w:sz w:val="22"/>
                <w:szCs w:val="22"/>
              </w:rPr>
            </w:pPr>
            <w:r w:rsidRPr="000653F2">
              <w:rPr>
                <w:rFonts w:ascii="Times New Roman" w:hAnsi="Times New Roman" w:cs="Times New Roman"/>
                <w:sz w:val="22"/>
                <w:szCs w:val="22"/>
              </w:rPr>
              <w:t>No Insurance Reported</w:t>
            </w:r>
          </w:p>
        </w:tc>
        <w:tc>
          <w:tcPr>
            <w:tcW w:w="2160" w:type="dxa"/>
            <w:vAlign w:val="bottom"/>
          </w:tcPr>
          <w:p w14:paraId="7AD30CD9" w14:textId="57253BD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0.87</w:t>
            </w:r>
          </w:p>
        </w:tc>
        <w:tc>
          <w:tcPr>
            <w:tcW w:w="1710" w:type="dxa"/>
            <w:vAlign w:val="bottom"/>
          </w:tcPr>
          <w:p w14:paraId="0DA0E7A2" w14:textId="4A76111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[0.7, 1.08]</w:t>
            </w:r>
          </w:p>
        </w:tc>
        <w:tc>
          <w:tcPr>
            <w:tcW w:w="1352" w:type="dxa"/>
            <w:vAlign w:val="bottom"/>
          </w:tcPr>
          <w:p w14:paraId="70E2DCA2" w14:textId="2E7B1CC4"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0.215</w:t>
            </w:r>
          </w:p>
        </w:tc>
      </w:tr>
      <w:tr w:rsidR="005461B5" w14:paraId="57DF8697" w14:textId="77777777" w:rsidTr="00C05412">
        <w:tc>
          <w:tcPr>
            <w:tcW w:w="4675" w:type="dxa"/>
            <w:vAlign w:val="bottom"/>
          </w:tcPr>
          <w:p w14:paraId="23603213" w14:textId="0DC39794" w:rsidR="005461B5" w:rsidRPr="000653F2" w:rsidRDefault="005461B5" w:rsidP="008E0F67">
            <w:pPr>
              <w:rPr>
                <w:rFonts w:ascii="Times New Roman" w:hAnsi="Times New Roman" w:cs="Times New Roman"/>
                <w:b/>
                <w:bCs/>
                <w:sz w:val="22"/>
                <w:szCs w:val="22"/>
              </w:rPr>
            </w:pPr>
            <w:r w:rsidRPr="000653F2">
              <w:rPr>
                <w:rFonts w:ascii="Times New Roman" w:hAnsi="Times New Roman" w:cs="Times New Roman"/>
                <w:b/>
                <w:bCs/>
                <w:sz w:val="22"/>
                <w:szCs w:val="22"/>
              </w:rPr>
              <w:t>Stage</w:t>
            </w:r>
          </w:p>
        </w:tc>
        <w:tc>
          <w:tcPr>
            <w:tcW w:w="2160" w:type="dxa"/>
            <w:vAlign w:val="bottom"/>
          </w:tcPr>
          <w:p w14:paraId="3C6DC943" w14:textId="77777777" w:rsidR="005461B5" w:rsidRPr="000653F2" w:rsidRDefault="005461B5" w:rsidP="00C05412">
            <w:pPr>
              <w:jc w:val="center"/>
              <w:rPr>
                <w:rFonts w:ascii="Times New Roman" w:hAnsi="Times New Roman" w:cs="Times New Roman"/>
                <w:sz w:val="22"/>
                <w:szCs w:val="22"/>
              </w:rPr>
            </w:pPr>
          </w:p>
        </w:tc>
        <w:tc>
          <w:tcPr>
            <w:tcW w:w="1710" w:type="dxa"/>
            <w:vAlign w:val="bottom"/>
          </w:tcPr>
          <w:p w14:paraId="5ACED852" w14:textId="77777777" w:rsidR="005461B5" w:rsidRPr="000653F2" w:rsidRDefault="005461B5" w:rsidP="00C05412">
            <w:pPr>
              <w:jc w:val="center"/>
              <w:rPr>
                <w:rFonts w:ascii="Times New Roman" w:hAnsi="Times New Roman" w:cs="Times New Roman"/>
                <w:sz w:val="22"/>
                <w:szCs w:val="22"/>
              </w:rPr>
            </w:pPr>
          </w:p>
        </w:tc>
        <w:tc>
          <w:tcPr>
            <w:tcW w:w="1352" w:type="dxa"/>
            <w:vAlign w:val="bottom"/>
          </w:tcPr>
          <w:p w14:paraId="4C4D987B" w14:textId="77777777" w:rsidR="005461B5" w:rsidRPr="000653F2" w:rsidRDefault="005461B5" w:rsidP="00C05412">
            <w:pPr>
              <w:jc w:val="center"/>
              <w:rPr>
                <w:rFonts w:ascii="Times New Roman" w:hAnsi="Times New Roman" w:cs="Times New Roman"/>
                <w:sz w:val="22"/>
                <w:szCs w:val="22"/>
              </w:rPr>
            </w:pPr>
          </w:p>
        </w:tc>
      </w:tr>
      <w:tr w:rsidR="000653F2" w14:paraId="5B8C9B88" w14:textId="77777777" w:rsidTr="00C05412">
        <w:tc>
          <w:tcPr>
            <w:tcW w:w="4675" w:type="dxa"/>
            <w:vAlign w:val="bottom"/>
          </w:tcPr>
          <w:p w14:paraId="410DA483" w14:textId="4AA016C4"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0</w:t>
            </w:r>
          </w:p>
        </w:tc>
        <w:tc>
          <w:tcPr>
            <w:tcW w:w="2160" w:type="dxa"/>
            <w:vAlign w:val="bottom"/>
          </w:tcPr>
          <w:p w14:paraId="436CFEB8" w14:textId="17BBA2D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4774BD79" w14:textId="1462CD9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6495A29F" w14:textId="2D7648F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0653F2" w14:paraId="50F81BB0" w14:textId="77777777" w:rsidTr="00C05412">
        <w:tc>
          <w:tcPr>
            <w:tcW w:w="4675" w:type="dxa"/>
            <w:vAlign w:val="bottom"/>
          </w:tcPr>
          <w:p w14:paraId="3C378E38" w14:textId="6576529B"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w:t>
            </w:r>
          </w:p>
        </w:tc>
        <w:tc>
          <w:tcPr>
            <w:tcW w:w="2160" w:type="dxa"/>
            <w:vAlign w:val="bottom"/>
          </w:tcPr>
          <w:p w14:paraId="3A57BDB4" w14:textId="17820CA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0.23</w:t>
            </w:r>
          </w:p>
        </w:tc>
        <w:tc>
          <w:tcPr>
            <w:tcW w:w="1710" w:type="dxa"/>
            <w:vAlign w:val="bottom"/>
          </w:tcPr>
          <w:p w14:paraId="5315878B" w14:textId="732C335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 0.53]</w:t>
            </w:r>
          </w:p>
        </w:tc>
        <w:tc>
          <w:tcPr>
            <w:tcW w:w="1352" w:type="dxa"/>
            <w:vAlign w:val="bottom"/>
          </w:tcPr>
          <w:p w14:paraId="7BFDC193" w14:textId="565D2A4F" w:rsidR="000653F2" w:rsidRPr="000653F2" w:rsidRDefault="00B214E0"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22C892A3" w14:textId="77777777" w:rsidTr="00C05412">
        <w:tc>
          <w:tcPr>
            <w:tcW w:w="4675" w:type="dxa"/>
            <w:vAlign w:val="bottom"/>
          </w:tcPr>
          <w:p w14:paraId="594B0F5E" w14:textId="2B6ED43A"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II</w:t>
            </w:r>
          </w:p>
        </w:tc>
        <w:tc>
          <w:tcPr>
            <w:tcW w:w="2160" w:type="dxa"/>
            <w:vAlign w:val="bottom"/>
          </w:tcPr>
          <w:p w14:paraId="2F998096" w14:textId="0DAB924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0.46</w:t>
            </w:r>
          </w:p>
        </w:tc>
        <w:tc>
          <w:tcPr>
            <w:tcW w:w="1710" w:type="dxa"/>
            <w:vAlign w:val="bottom"/>
          </w:tcPr>
          <w:p w14:paraId="2EE6C280" w14:textId="0A17C16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 1.05]</w:t>
            </w:r>
          </w:p>
        </w:tc>
        <w:tc>
          <w:tcPr>
            <w:tcW w:w="1352" w:type="dxa"/>
            <w:vAlign w:val="bottom"/>
          </w:tcPr>
          <w:p w14:paraId="65C07154" w14:textId="4C6376D1"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0.065</w:t>
            </w:r>
          </w:p>
        </w:tc>
      </w:tr>
      <w:tr w:rsidR="000653F2" w14:paraId="6D530FAD" w14:textId="77777777" w:rsidTr="00C05412">
        <w:tc>
          <w:tcPr>
            <w:tcW w:w="4675" w:type="dxa"/>
            <w:vAlign w:val="bottom"/>
          </w:tcPr>
          <w:p w14:paraId="03AE3902" w14:textId="5D884900"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III</w:t>
            </w:r>
          </w:p>
        </w:tc>
        <w:tc>
          <w:tcPr>
            <w:tcW w:w="2160" w:type="dxa"/>
            <w:vAlign w:val="bottom"/>
          </w:tcPr>
          <w:p w14:paraId="4DCDA145" w14:textId="1ED2071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0.13</w:t>
            </w:r>
          </w:p>
        </w:tc>
        <w:tc>
          <w:tcPr>
            <w:tcW w:w="1710" w:type="dxa"/>
            <w:vAlign w:val="bottom"/>
          </w:tcPr>
          <w:p w14:paraId="64B0BFF6" w14:textId="7A65FA8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[0.06, 0.29]</w:t>
            </w:r>
          </w:p>
        </w:tc>
        <w:tc>
          <w:tcPr>
            <w:tcW w:w="1352" w:type="dxa"/>
            <w:vAlign w:val="bottom"/>
          </w:tcPr>
          <w:p w14:paraId="6BC12FC9" w14:textId="5F710D7D"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B27241B" w14:textId="77777777" w:rsidTr="00C05412">
        <w:tc>
          <w:tcPr>
            <w:tcW w:w="4675" w:type="dxa"/>
            <w:vAlign w:val="bottom"/>
          </w:tcPr>
          <w:p w14:paraId="268D6200" w14:textId="08FB9C36"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IV</w:t>
            </w:r>
          </w:p>
        </w:tc>
        <w:tc>
          <w:tcPr>
            <w:tcW w:w="2160" w:type="dxa"/>
            <w:vAlign w:val="bottom"/>
          </w:tcPr>
          <w:p w14:paraId="18F5611C" w14:textId="4DB9453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0.15</w:t>
            </w:r>
          </w:p>
        </w:tc>
        <w:tc>
          <w:tcPr>
            <w:tcW w:w="1710" w:type="dxa"/>
            <w:vAlign w:val="bottom"/>
          </w:tcPr>
          <w:p w14:paraId="189B311D" w14:textId="57A0BA4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[0.07, 0.33]</w:t>
            </w:r>
          </w:p>
        </w:tc>
        <w:tc>
          <w:tcPr>
            <w:tcW w:w="1352" w:type="dxa"/>
            <w:vAlign w:val="bottom"/>
          </w:tcPr>
          <w:p w14:paraId="14B7D305" w14:textId="4087F18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4178ED63" w14:textId="77777777" w:rsidTr="00C05412">
        <w:tc>
          <w:tcPr>
            <w:tcW w:w="4675" w:type="dxa"/>
            <w:vAlign w:val="bottom"/>
          </w:tcPr>
          <w:p w14:paraId="57A10FFA" w14:textId="6C85AF1F"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Occult</w:t>
            </w:r>
          </w:p>
        </w:tc>
        <w:tc>
          <w:tcPr>
            <w:tcW w:w="2160" w:type="dxa"/>
            <w:vAlign w:val="bottom"/>
          </w:tcPr>
          <w:p w14:paraId="58EEC083" w14:textId="645E1EC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5A5C417F" w14:textId="09CFF43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20499229" w14:textId="09D8B63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0653F2" w14:paraId="4ECDB633" w14:textId="77777777" w:rsidTr="00C05412">
        <w:tc>
          <w:tcPr>
            <w:tcW w:w="4675" w:type="dxa"/>
            <w:vAlign w:val="bottom"/>
          </w:tcPr>
          <w:p w14:paraId="5737B52C" w14:textId="149F441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Never Smoker</w:t>
            </w:r>
          </w:p>
        </w:tc>
        <w:tc>
          <w:tcPr>
            <w:tcW w:w="2160" w:type="dxa"/>
            <w:vAlign w:val="bottom"/>
          </w:tcPr>
          <w:p w14:paraId="0F2E3A65" w14:textId="45AD80F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1.6</w:t>
            </w:r>
          </w:p>
        </w:tc>
        <w:tc>
          <w:tcPr>
            <w:tcW w:w="1710" w:type="dxa"/>
            <w:vAlign w:val="bottom"/>
          </w:tcPr>
          <w:p w14:paraId="7B82ED42" w14:textId="2C3A015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[1.03, 2.5]</w:t>
            </w:r>
          </w:p>
        </w:tc>
        <w:tc>
          <w:tcPr>
            <w:tcW w:w="1352" w:type="dxa"/>
            <w:vAlign w:val="bottom"/>
          </w:tcPr>
          <w:p w14:paraId="68D5027F" w14:textId="2EFF0F2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0.038*</w:t>
            </w:r>
          </w:p>
        </w:tc>
      </w:tr>
      <w:tr w:rsidR="000653F2" w14:paraId="49FC6CB4" w14:textId="77777777" w:rsidTr="00C05412">
        <w:tc>
          <w:tcPr>
            <w:tcW w:w="4675" w:type="dxa"/>
            <w:vAlign w:val="bottom"/>
          </w:tcPr>
          <w:p w14:paraId="44D3AA3A" w14:textId="7DC8A3A4"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Academic Medical Center</w:t>
            </w:r>
          </w:p>
        </w:tc>
        <w:tc>
          <w:tcPr>
            <w:tcW w:w="2160" w:type="dxa"/>
            <w:vAlign w:val="bottom"/>
          </w:tcPr>
          <w:p w14:paraId="07365BE6" w14:textId="3826037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0.8</w:t>
            </w:r>
          </w:p>
        </w:tc>
        <w:tc>
          <w:tcPr>
            <w:tcW w:w="1710" w:type="dxa"/>
            <w:vAlign w:val="bottom"/>
          </w:tcPr>
          <w:p w14:paraId="4B703E73" w14:textId="2560FAB3"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[0.54, 1.19]</w:t>
            </w:r>
          </w:p>
        </w:tc>
        <w:tc>
          <w:tcPr>
            <w:tcW w:w="1352" w:type="dxa"/>
            <w:vAlign w:val="bottom"/>
          </w:tcPr>
          <w:p w14:paraId="2C18AEF3" w14:textId="147E7D8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0.267</w:t>
            </w:r>
          </w:p>
        </w:tc>
      </w:tr>
      <w:tr w:rsidR="000653F2" w14:paraId="44AA4286" w14:textId="77777777" w:rsidTr="00C05412">
        <w:tc>
          <w:tcPr>
            <w:tcW w:w="4675" w:type="dxa"/>
            <w:vAlign w:val="bottom"/>
          </w:tcPr>
          <w:p w14:paraId="73E319B7" w14:textId="4A065469"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Abnormal Kidney Function</w:t>
            </w:r>
          </w:p>
        </w:tc>
        <w:tc>
          <w:tcPr>
            <w:tcW w:w="2160" w:type="dxa"/>
            <w:vAlign w:val="bottom"/>
          </w:tcPr>
          <w:p w14:paraId="6A5E89FF" w14:textId="53A21EA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1.34</w:t>
            </w:r>
          </w:p>
        </w:tc>
        <w:tc>
          <w:tcPr>
            <w:tcW w:w="1710" w:type="dxa"/>
            <w:vAlign w:val="bottom"/>
          </w:tcPr>
          <w:p w14:paraId="47E0F9E4" w14:textId="0D7E9D2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[1.01, 1.79]</w:t>
            </w:r>
          </w:p>
        </w:tc>
        <w:tc>
          <w:tcPr>
            <w:tcW w:w="1352" w:type="dxa"/>
            <w:vAlign w:val="bottom"/>
          </w:tcPr>
          <w:p w14:paraId="1CDF7C24" w14:textId="4D5F824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0.044</w:t>
            </w:r>
          </w:p>
        </w:tc>
      </w:tr>
      <w:tr w:rsidR="000653F2" w14:paraId="68049F0A" w14:textId="77777777" w:rsidTr="00C05412">
        <w:tc>
          <w:tcPr>
            <w:tcW w:w="4675" w:type="dxa"/>
            <w:vAlign w:val="bottom"/>
          </w:tcPr>
          <w:p w14:paraId="52C6F987" w14:textId="1074D3F4"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Abnormal Liver Function</w:t>
            </w:r>
          </w:p>
        </w:tc>
        <w:tc>
          <w:tcPr>
            <w:tcW w:w="2160" w:type="dxa"/>
            <w:vAlign w:val="bottom"/>
          </w:tcPr>
          <w:p w14:paraId="365F8AA2" w14:textId="64160F4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1.02</w:t>
            </w:r>
          </w:p>
        </w:tc>
        <w:tc>
          <w:tcPr>
            <w:tcW w:w="1710" w:type="dxa"/>
            <w:vAlign w:val="bottom"/>
          </w:tcPr>
          <w:p w14:paraId="0A56337C" w14:textId="3D55BC3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[0.49, 2.12]</w:t>
            </w:r>
          </w:p>
        </w:tc>
        <w:tc>
          <w:tcPr>
            <w:tcW w:w="1352" w:type="dxa"/>
            <w:vAlign w:val="bottom"/>
          </w:tcPr>
          <w:p w14:paraId="2801CC3A" w14:textId="1D22492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0.964</w:t>
            </w:r>
          </w:p>
        </w:tc>
      </w:tr>
      <w:tr w:rsidR="000653F2" w14:paraId="7DAA2588" w14:textId="77777777" w:rsidTr="00C05412">
        <w:tc>
          <w:tcPr>
            <w:tcW w:w="4675" w:type="dxa"/>
            <w:vAlign w:val="bottom"/>
          </w:tcPr>
          <w:p w14:paraId="145637E6" w14:textId="29FFE09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Connective Tissue Disease</w:t>
            </w:r>
          </w:p>
        </w:tc>
        <w:tc>
          <w:tcPr>
            <w:tcW w:w="2160" w:type="dxa"/>
            <w:vAlign w:val="bottom"/>
          </w:tcPr>
          <w:p w14:paraId="4AAB304C" w14:textId="475CEF00"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0.72</w:t>
            </w:r>
          </w:p>
        </w:tc>
        <w:tc>
          <w:tcPr>
            <w:tcW w:w="1710" w:type="dxa"/>
            <w:vAlign w:val="bottom"/>
          </w:tcPr>
          <w:p w14:paraId="2468A0DD" w14:textId="5349B5A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[0.29, 1.77]</w:t>
            </w:r>
          </w:p>
        </w:tc>
        <w:tc>
          <w:tcPr>
            <w:tcW w:w="1352" w:type="dxa"/>
            <w:vAlign w:val="bottom"/>
          </w:tcPr>
          <w:p w14:paraId="5CEFFC2D" w14:textId="4DCBB68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0.474</w:t>
            </w:r>
          </w:p>
        </w:tc>
      </w:tr>
      <w:tr w:rsidR="000653F2" w14:paraId="064369C3" w14:textId="77777777" w:rsidTr="00C05412">
        <w:tc>
          <w:tcPr>
            <w:tcW w:w="4675" w:type="dxa"/>
            <w:vAlign w:val="bottom"/>
          </w:tcPr>
          <w:p w14:paraId="036ED4C9" w14:textId="6BEC1E21"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Interstitial Lung Disease</w:t>
            </w:r>
          </w:p>
        </w:tc>
        <w:tc>
          <w:tcPr>
            <w:tcW w:w="2160" w:type="dxa"/>
            <w:vAlign w:val="bottom"/>
          </w:tcPr>
          <w:p w14:paraId="4DE5D898" w14:textId="5F18101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05B31431" w14:textId="06DF93C3"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421A4E87" w14:textId="0CBE1CB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0653F2" w14:paraId="75E1F4A2" w14:textId="77777777" w:rsidTr="00C05412">
        <w:tc>
          <w:tcPr>
            <w:tcW w:w="4675" w:type="dxa"/>
            <w:vAlign w:val="bottom"/>
          </w:tcPr>
          <w:p w14:paraId="633D13B6" w14:textId="235CD86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Diabetes</w:t>
            </w:r>
          </w:p>
        </w:tc>
        <w:tc>
          <w:tcPr>
            <w:tcW w:w="2160" w:type="dxa"/>
            <w:vAlign w:val="bottom"/>
          </w:tcPr>
          <w:p w14:paraId="392A1DF6" w14:textId="5E961FA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0.94</w:t>
            </w:r>
          </w:p>
        </w:tc>
        <w:tc>
          <w:tcPr>
            <w:tcW w:w="1710" w:type="dxa"/>
            <w:vAlign w:val="bottom"/>
          </w:tcPr>
          <w:p w14:paraId="1FCC2EFA" w14:textId="4049DD2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[0.62, 1.4]</w:t>
            </w:r>
          </w:p>
        </w:tc>
        <w:tc>
          <w:tcPr>
            <w:tcW w:w="1352" w:type="dxa"/>
            <w:vAlign w:val="bottom"/>
          </w:tcPr>
          <w:p w14:paraId="7732E0AB" w14:textId="6CB7036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0.751</w:t>
            </w:r>
          </w:p>
        </w:tc>
      </w:tr>
      <w:tr w:rsidR="000653F2" w14:paraId="1D2001E8" w14:textId="77777777" w:rsidTr="00C05412">
        <w:tc>
          <w:tcPr>
            <w:tcW w:w="4675" w:type="dxa"/>
            <w:vAlign w:val="bottom"/>
          </w:tcPr>
          <w:p w14:paraId="7872D612" w14:textId="3D804E70"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Bone Metastases</w:t>
            </w:r>
          </w:p>
        </w:tc>
        <w:tc>
          <w:tcPr>
            <w:tcW w:w="2160" w:type="dxa"/>
            <w:vAlign w:val="bottom"/>
          </w:tcPr>
          <w:p w14:paraId="688B6E0B" w14:textId="440B650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1.23</w:t>
            </w:r>
          </w:p>
        </w:tc>
        <w:tc>
          <w:tcPr>
            <w:tcW w:w="1710" w:type="dxa"/>
            <w:vAlign w:val="bottom"/>
          </w:tcPr>
          <w:p w14:paraId="48097F6D" w14:textId="042ED3A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[0.69, 2.17]</w:t>
            </w:r>
          </w:p>
        </w:tc>
        <w:tc>
          <w:tcPr>
            <w:tcW w:w="1352" w:type="dxa"/>
            <w:vAlign w:val="bottom"/>
          </w:tcPr>
          <w:p w14:paraId="2F6A53DD" w14:textId="137B2E13"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0.48</w:t>
            </w:r>
          </w:p>
        </w:tc>
      </w:tr>
      <w:tr w:rsidR="000653F2" w14:paraId="5530C202" w14:textId="77777777" w:rsidTr="00C05412">
        <w:tc>
          <w:tcPr>
            <w:tcW w:w="4675" w:type="dxa"/>
            <w:vAlign w:val="bottom"/>
          </w:tcPr>
          <w:p w14:paraId="6FF5D2BB" w14:textId="4790BEA4"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Brain Metastases</w:t>
            </w:r>
          </w:p>
        </w:tc>
        <w:tc>
          <w:tcPr>
            <w:tcW w:w="2160" w:type="dxa"/>
            <w:vAlign w:val="bottom"/>
          </w:tcPr>
          <w:p w14:paraId="44A24BA4" w14:textId="61B864B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2</w:t>
            </w:r>
          </w:p>
        </w:tc>
        <w:tc>
          <w:tcPr>
            <w:tcW w:w="1710" w:type="dxa"/>
            <w:vAlign w:val="bottom"/>
          </w:tcPr>
          <w:p w14:paraId="213CA839" w14:textId="79FC9AF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[1.02, 3.94]</w:t>
            </w:r>
          </w:p>
        </w:tc>
        <w:tc>
          <w:tcPr>
            <w:tcW w:w="1352" w:type="dxa"/>
            <w:vAlign w:val="bottom"/>
          </w:tcPr>
          <w:p w14:paraId="2F0E5DC9" w14:textId="794B825B" w:rsidR="000653F2" w:rsidRPr="00BC1655" w:rsidRDefault="000653F2" w:rsidP="000653F2">
            <w:pPr>
              <w:jc w:val="center"/>
              <w:rPr>
                <w:rFonts w:ascii="Times New Roman" w:hAnsi="Times New Roman" w:cs="Times New Roman"/>
                <w:b/>
                <w:bCs/>
                <w:sz w:val="22"/>
                <w:szCs w:val="22"/>
              </w:rPr>
            </w:pPr>
            <w:r w:rsidRPr="00BC1655">
              <w:rPr>
                <w:rFonts w:ascii="Times New Roman" w:hAnsi="Times New Roman" w:cs="Times New Roman"/>
                <w:b/>
                <w:bCs/>
                <w:sz w:val="22"/>
                <w:szCs w:val="22"/>
              </w:rPr>
              <w:t>0.044</w:t>
            </w:r>
            <w:r w:rsidR="00BC1655">
              <w:rPr>
                <w:rFonts w:ascii="Times New Roman" w:hAnsi="Times New Roman" w:cs="Times New Roman"/>
                <w:b/>
                <w:bCs/>
                <w:sz w:val="22"/>
                <w:szCs w:val="22"/>
              </w:rPr>
              <w:t>*</w:t>
            </w:r>
          </w:p>
        </w:tc>
      </w:tr>
      <w:tr w:rsidR="000653F2" w14:paraId="3A31837D" w14:textId="77777777" w:rsidTr="00C05412">
        <w:tc>
          <w:tcPr>
            <w:tcW w:w="4675" w:type="dxa"/>
            <w:vAlign w:val="bottom"/>
          </w:tcPr>
          <w:p w14:paraId="4A8FA656" w14:textId="1E553E53"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Other CNS Metastases</w:t>
            </w:r>
          </w:p>
        </w:tc>
        <w:tc>
          <w:tcPr>
            <w:tcW w:w="2160" w:type="dxa"/>
            <w:vAlign w:val="bottom"/>
          </w:tcPr>
          <w:p w14:paraId="03ED0265" w14:textId="38BFFA5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0.57</w:t>
            </w:r>
          </w:p>
        </w:tc>
        <w:tc>
          <w:tcPr>
            <w:tcW w:w="1710" w:type="dxa"/>
            <w:vAlign w:val="bottom"/>
          </w:tcPr>
          <w:p w14:paraId="3681854E" w14:textId="37F400F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[0.05, 7.09]</w:t>
            </w:r>
          </w:p>
        </w:tc>
        <w:tc>
          <w:tcPr>
            <w:tcW w:w="1352" w:type="dxa"/>
            <w:vAlign w:val="bottom"/>
          </w:tcPr>
          <w:p w14:paraId="21E3C60C" w14:textId="26D625B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0.666</w:t>
            </w:r>
          </w:p>
        </w:tc>
      </w:tr>
      <w:tr w:rsidR="000653F2" w14:paraId="42AD5415" w14:textId="77777777" w:rsidTr="00C05412">
        <w:tc>
          <w:tcPr>
            <w:tcW w:w="4675" w:type="dxa"/>
            <w:vAlign w:val="bottom"/>
          </w:tcPr>
          <w:p w14:paraId="188E370B" w14:textId="30196DEB"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Digestive System Metastases</w:t>
            </w:r>
          </w:p>
        </w:tc>
        <w:tc>
          <w:tcPr>
            <w:tcW w:w="2160" w:type="dxa"/>
            <w:vAlign w:val="bottom"/>
          </w:tcPr>
          <w:p w14:paraId="22E2524D" w14:textId="00721F2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1.72</w:t>
            </w:r>
          </w:p>
        </w:tc>
        <w:tc>
          <w:tcPr>
            <w:tcW w:w="1710" w:type="dxa"/>
            <w:vAlign w:val="bottom"/>
          </w:tcPr>
          <w:p w14:paraId="5F7C1B61" w14:textId="3522A33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[0.65, 4.55]</w:t>
            </w:r>
          </w:p>
        </w:tc>
        <w:tc>
          <w:tcPr>
            <w:tcW w:w="1352" w:type="dxa"/>
            <w:vAlign w:val="bottom"/>
          </w:tcPr>
          <w:p w14:paraId="3733360D" w14:textId="0CDC52B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0.276</w:t>
            </w:r>
          </w:p>
        </w:tc>
      </w:tr>
      <w:tr w:rsidR="000653F2" w14:paraId="1832F463" w14:textId="77777777" w:rsidTr="00C05412">
        <w:tc>
          <w:tcPr>
            <w:tcW w:w="4675" w:type="dxa"/>
            <w:vAlign w:val="bottom"/>
          </w:tcPr>
          <w:p w14:paraId="0E7F8EC9" w14:textId="30C5EFC6"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Adrenal Metastases</w:t>
            </w:r>
          </w:p>
        </w:tc>
        <w:tc>
          <w:tcPr>
            <w:tcW w:w="2160" w:type="dxa"/>
            <w:vAlign w:val="bottom"/>
          </w:tcPr>
          <w:p w14:paraId="4E9570BD" w14:textId="7B5E24B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6.51</w:t>
            </w:r>
          </w:p>
        </w:tc>
        <w:tc>
          <w:tcPr>
            <w:tcW w:w="1710" w:type="dxa"/>
            <w:vAlign w:val="bottom"/>
          </w:tcPr>
          <w:p w14:paraId="5612D395" w14:textId="65B4383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[1.29, 32.73]</w:t>
            </w:r>
          </w:p>
        </w:tc>
        <w:tc>
          <w:tcPr>
            <w:tcW w:w="1352" w:type="dxa"/>
            <w:vAlign w:val="bottom"/>
          </w:tcPr>
          <w:p w14:paraId="2B4BDB90" w14:textId="15BE911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0.023*</w:t>
            </w:r>
          </w:p>
        </w:tc>
      </w:tr>
      <w:tr w:rsidR="000653F2" w14:paraId="173E620F" w14:textId="77777777" w:rsidTr="00C05412">
        <w:tc>
          <w:tcPr>
            <w:tcW w:w="4675" w:type="dxa"/>
            <w:vAlign w:val="bottom"/>
          </w:tcPr>
          <w:p w14:paraId="75D641F8" w14:textId="31896247"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Unspecified Metastases</w:t>
            </w:r>
          </w:p>
        </w:tc>
        <w:tc>
          <w:tcPr>
            <w:tcW w:w="2160" w:type="dxa"/>
            <w:vAlign w:val="bottom"/>
          </w:tcPr>
          <w:p w14:paraId="37ADB64A" w14:textId="4A138C8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1.39</w:t>
            </w:r>
          </w:p>
        </w:tc>
        <w:tc>
          <w:tcPr>
            <w:tcW w:w="1710" w:type="dxa"/>
            <w:vAlign w:val="bottom"/>
          </w:tcPr>
          <w:p w14:paraId="1E36FDA4" w14:textId="6B02AAB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[0.73, 2.62]</w:t>
            </w:r>
          </w:p>
        </w:tc>
        <w:tc>
          <w:tcPr>
            <w:tcW w:w="1352" w:type="dxa"/>
            <w:vAlign w:val="bottom"/>
          </w:tcPr>
          <w:p w14:paraId="3EAD3E5E" w14:textId="605D58D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0.316</w:t>
            </w:r>
          </w:p>
        </w:tc>
      </w:tr>
      <w:tr w:rsidR="000653F2" w14:paraId="7589771C" w14:textId="77777777" w:rsidTr="00C05412">
        <w:tc>
          <w:tcPr>
            <w:tcW w:w="4675" w:type="dxa"/>
            <w:vAlign w:val="bottom"/>
          </w:tcPr>
          <w:p w14:paraId="4F449EFB" w14:textId="4D9A4EAD"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Anti-Infective Use Prior to Treatment</w:t>
            </w:r>
          </w:p>
        </w:tc>
        <w:tc>
          <w:tcPr>
            <w:tcW w:w="2160" w:type="dxa"/>
            <w:vAlign w:val="bottom"/>
          </w:tcPr>
          <w:p w14:paraId="1693F29B" w14:textId="78255EA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9.14</w:t>
            </w:r>
          </w:p>
        </w:tc>
        <w:tc>
          <w:tcPr>
            <w:tcW w:w="1710" w:type="dxa"/>
            <w:vAlign w:val="bottom"/>
          </w:tcPr>
          <w:p w14:paraId="44CEDB9B" w14:textId="4CAD423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[4.22, 19.76]</w:t>
            </w:r>
          </w:p>
        </w:tc>
        <w:tc>
          <w:tcPr>
            <w:tcW w:w="1352" w:type="dxa"/>
            <w:vAlign w:val="bottom"/>
          </w:tcPr>
          <w:p w14:paraId="4ECBA518" w14:textId="3A21F87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06AAB2C" w14:textId="77777777" w:rsidTr="00C05412">
        <w:tc>
          <w:tcPr>
            <w:tcW w:w="4675" w:type="dxa"/>
            <w:vAlign w:val="bottom"/>
          </w:tcPr>
          <w:p w14:paraId="35AB74DE" w14:textId="52ECF6D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lastRenderedPageBreak/>
              <w:t>Glucocorticoid Use Prior to Treatment</w:t>
            </w:r>
          </w:p>
        </w:tc>
        <w:tc>
          <w:tcPr>
            <w:tcW w:w="2160" w:type="dxa"/>
            <w:vAlign w:val="bottom"/>
          </w:tcPr>
          <w:p w14:paraId="0DAF40B1" w14:textId="7DB24DC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0.01</w:t>
            </w:r>
          </w:p>
        </w:tc>
        <w:tc>
          <w:tcPr>
            <w:tcW w:w="1710" w:type="dxa"/>
            <w:vAlign w:val="bottom"/>
          </w:tcPr>
          <w:p w14:paraId="17518A30" w14:textId="3C5F9DB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[0.01, 0.01]</w:t>
            </w:r>
          </w:p>
        </w:tc>
        <w:tc>
          <w:tcPr>
            <w:tcW w:w="1352" w:type="dxa"/>
            <w:vAlign w:val="bottom"/>
          </w:tcPr>
          <w:p w14:paraId="2E2F1CA5" w14:textId="6215F41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11C81E3" w14:textId="77777777" w:rsidTr="00C05412">
        <w:tc>
          <w:tcPr>
            <w:tcW w:w="4675" w:type="dxa"/>
            <w:vAlign w:val="bottom"/>
          </w:tcPr>
          <w:p w14:paraId="7735B0E4" w14:textId="043F2ED6"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BRAF Positivity</w:t>
            </w:r>
          </w:p>
        </w:tc>
        <w:tc>
          <w:tcPr>
            <w:tcW w:w="2160" w:type="dxa"/>
            <w:vAlign w:val="bottom"/>
          </w:tcPr>
          <w:p w14:paraId="61D008F9" w14:textId="3F0F9FA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1.03</w:t>
            </w:r>
          </w:p>
        </w:tc>
        <w:tc>
          <w:tcPr>
            <w:tcW w:w="1710" w:type="dxa"/>
            <w:vAlign w:val="bottom"/>
          </w:tcPr>
          <w:p w14:paraId="04F512C0" w14:textId="556CEFE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[0.61, 1.74]</w:t>
            </w:r>
          </w:p>
        </w:tc>
        <w:tc>
          <w:tcPr>
            <w:tcW w:w="1352" w:type="dxa"/>
            <w:vAlign w:val="bottom"/>
          </w:tcPr>
          <w:p w14:paraId="48DCFE81" w14:textId="4F3D7FF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0.912</w:t>
            </w:r>
          </w:p>
        </w:tc>
      </w:tr>
      <w:tr w:rsidR="000653F2" w14:paraId="770E2F2D" w14:textId="77777777" w:rsidTr="00C05412">
        <w:tc>
          <w:tcPr>
            <w:tcW w:w="4675" w:type="dxa"/>
            <w:vAlign w:val="bottom"/>
          </w:tcPr>
          <w:p w14:paraId="1DAFD84E" w14:textId="6A02B291"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KRAS Positivity</w:t>
            </w:r>
          </w:p>
        </w:tc>
        <w:tc>
          <w:tcPr>
            <w:tcW w:w="2160" w:type="dxa"/>
            <w:vAlign w:val="bottom"/>
          </w:tcPr>
          <w:p w14:paraId="7E09DEF5" w14:textId="0563D06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1.07</w:t>
            </w:r>
          </w:p>
        </w:tc>
        <w:tc>
          <w:tcPr>
            <w:tcW w:w="1710" w:type="dxa"/>
            <w:vAlign w:val="bottom"/>
          </w:tcPr>
          <w:p w14:paraId="5BBB46CD" w14:textId="613F8BF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[0.82, 1.4]</w:t>
            </w:r>
          </w:p>
        </w:tc>
        <w:tc>
          <w:tcPr>
            <w:tcW w:w="1352" w:type="dxa"/>
            <w:vAlign w:val="bottom"/>
          </w:tcPr>
          <w:p w14:paraId="3A981298" w14:textId="5DE9363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0.596</w:t>
            </w:r>
          </w:p>
        </w:tc>
      </w:tr>
    </w:tbl>
    <w:p w14:paraId="106CB073" w14:textId="3F6095CD" w:rsidR="00E114F6" w:rsidRPr="00E114F6" w:rsidRDefault="005C5CF6" w:rsidP="007E19CA">
      <w:pPr>
        <w:rPr>
          <w:rFonts w:ascii="Times New Roman" w:hAnsi="Times New Roman" w:cs="Times New Roman"/>
          <w:b/>
          <w:bCs/>
          <w:sz w:val="22"/>
          <w:szCs w:val="22"/>
        </w:rPr>
      </w:pPr>
      <w:r>
        <w:rPr>
          <w:rFonts w:ascii="Times New Roman" w:hAnsi="Times New Roman" w:cs="Times New Roman"/>
          <w:b/>
          <w:bCs/>
          <w:sz w:val="22"/>
          <w:szCs w:val="22"/>
        </w:rPr>
        <w:t xml:space="preserve">Table ***: Odds ratios derived from logistic regression relating covariates to propensity to receive IO monotherapy over chemotherapy in patients for whom PD-L1 status was reported. </w:t>
      </w:r>
      <w:r w:rsidR="00545306">
        <w:rPr>
          <w:rFonts w:ascii="Times New Roman" w:hAnsi="Times New Roman" w:cs="Times New Roman"/>
          <w:b/>
          <w:bCs/>
          <w:sz w:val="22"/>
          <w:szCs w:val="22"/>
        </w:rPr>
        <w:t>Pseudo R2 = 0.6567.</w:t>
      </w:r>
    </w:p>
    <w:sectPr w:rsidR="00E114F6" w:rsidRPr="00E114F6" w:rsidSect="00305085">
      <w:pgSz w:w="12240" w:h="15840"/>
      <w:pgMar w:top="1296" w:right="1037" w:bottom="1640" w:left="1296" w:header="0" w:footer="144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hluwalia, Vinayak" w:date="2024-05-14T14:31:00Z" w:initials="VA">
    <w:p w14:paraId="3F87F955" w14:textId="77777777" w:rsidR="00416F8D" w:rsidRDefault="00416F8D" w:rsidP="00416F8D">
      <w:r>
        <w:rPr>
          <w:rStyle w:val="CommentReference"/>
        </w:rPr>
        <w:annotationRef/>
      </w:r>
      <w:r>
        <w:rPr>
          <w:color w:val="000000"/>
          <w:sz w:val="20"/>
          <w:szCs w:val="20"/>
        </w:rPr>
        <w:t>Note: Proportion of squamous cell carcinoma decreases consistently as PDL1 increases (i.e. PDL1 positively correlated with likelihood of nonsquamous histology)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87F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85272D3" w16cex:dateUtc="2024-05-14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87F955" w16cid:durableId="585272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34A6B"/>
    <w:multiLevelType w:val="hybridMultilevel"/>
    <w:tmpl w:val="474CA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C3E07"/>
    <w:multiLevelType w:val="hybridMultilevel"/>
    <w:tmpl w:val="9558B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3786552">
    <w:abstractNumId w:val="1"/>
  </w:num>
  <w:num w:numId="2" w16cid:durableId="8618948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hluwalia, Vinayak">
    <w15:presenceInfo w15:providerId="AD" w15:userId="S::AhluwalV@pennmedicine.upenn.edu::c7b12712-9572-4537-9bad-bd1f8ebcd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10"/>
  <w:drawingGridVerticalSpacing w:val="299"/>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6B"/>
    <w:rsid w:val="0000224A"/>
    <w:rsid w:val="00003567"/>
    <w:rsid w:val="000106FD"/>
    <w:rsid w:val="00010C24"/>
    <w:rsid w:val="000116BF"/>
    <w:rsid w:val="00012271"/>
    <w:rsid w:val="00012D01"/>
    <w:rsid w:val="000131FE"/>
    <w:rsid w:val="00013892"/>
    <w:rsid w:val="0001404D"/>
    <w:rsid w:val="0002349B"/>
    <w:rsid w:val="00025FE3"/>
    <w:rsid w:val="00026341"/>
    <w:rsid w:val="00030522"/>
    <w:rsid w:val="00033CEC"/>
    <w:rsid w:val="0004028E"/>
    <w:rsid w:val="00043F4E"/>
    <w:rsid w:val="00045423"/>
    <w:rsid w:val="0004699C"/>
    <w:rsid w:val="000503A8"/>
    <w:rsid w:val="00050E87"/>
    <w:rsid w:val="0005688B"/>
    <w:rsid w:val="000574CA"/>
    <w:rsid w:val="000611E8"/>
    <w:rsid w:val="00062313"/>
    <w:rsid w:val="00062B0F"/>
    <w:rsid w:val="00063719"/>
    <w:rsid w:val="0006415B"/>
    <w:rsid w:val="000653F2"/>
    <w:rsid w:val="000679B9"/>
    <w:rsid w:val="00070153"/>
    <w:rsid w:val="000702EB"/>
    <w:rsid w:val="00072608"/>
    <w:rsid w:val="0007445E"/>
    <w:rsid w:val="000801C0"/>
    <w:rsid w:val="00081BAF"/>
    <w:rsid w:val="00081EE6"/>
    <w:rsid w:val="000821D8"/>
    <w:rsid w:val="00084321"/>
    <w:rsid w:val="00084C6B"/>
    <w:rsid w:val="00084D65"/>
    <w:rsid w:val="00090F09"/>
    <w:rsid w:val="00092336"/>
    <w:rsid w:val="000932D7"/>
    <w:rsid w:val="000A1DA8"/>
    <w:rsid w:val="000A2A7D"/>
    <w:rsid w:val="000A31C1"/>
    <w:rsid w:val="000A7A17"/>
    <w:rsid w:val="000B095D"/>
    <w:rsid w:val="000B2D4E"/>
    <w:rsid w:val="000B571F"/>
    <w:rsid w:val="000B7C50"/>
    <w:rsid w:val="000C4E1B"/>
    <w:rsid w:val="000C5CD4"/>
    <w:rsid w:val="000C6AEA"/>
    <w:rsid w:val="000D2091"/>
    <w:rsid w:val="000D3D01"/>
    <w:rsid w:val="000D6F0D"/>
    <w:rsid w:val="000D7C7A"/>
    <w:rsid w:val="000E01AD"/>
    <w:rsid w:val="000F28D8"/>
    <w:rsid w:val="000F3854"/>
    <w:rsid w:val="00101BDB"/>
    <w:rsid w:val="00101D8E"/>
    <w:rsid w:val="00113A96"/>
    <w:rsid w:val="00114350"/>
    <w:rsid w:val="00115982"/>
    <w:rsid w:val="0011617C"/>
    <w:rsid w:val="00116986"/>
    <w:rsid w:val="00123DAB"/>
    <w:rsid w:val="001241BE"/>
    <w:rsid w:val="001247DD"/>
    <w:rsid w:val="00132A9A"/>
    <w:rsid w:val="00134620"/>
    <w:rsid w:val="00135875"/>
    <w:rsid w:val="00140614"/>
    <w:rsid w:val="001407B7"/>
    <w:rsid w:val="0014585D"/>
    <w:rsid w:val="00146DA4"/>
    <w:rsid w:val="00151AE0"/>
    <w:rsid w:val="0015296C"/>
    <w:rsid w:val="001570FD"/>
    <w:rsid w:val="001636A5"/>
    <w:rsid w:val="00165425"/>
    <w:rsid w:val="0016711C"/>
    <w:rsid w:val="001746A8"/>
    <w:rsid w:val="00175B49"/>
    <w:rsid w:val="00175E4F"/>
    <w:rsid w:val="00180AC7"/>
    <w:rsid w:val="00185E51"/>
    <w:rsid w:val="001A3A48"/>
    <w:rsid w:val="001A57DB"/>
    <w:rsid w:val="001A67D3"/>
    <w:rsid w:val="001B0948"/>
    <w:rsid w:val="001B1438"/>
    <w:rsid w:val="001B159C"/>
    <w:rsid w:val="001B4528"/>
    <w:rsid w:val="001C59AB"/>
    <w:rsid w:val="001C74C1"/>
    <w:rsid w:val="001D0635"/>
    <w:rsid w:val="001D09C4"/>
    <w:rsid w:val="001E579D"/>
    <w:rsid w:val="001F5D03"/>
    <w:rsid w:val="00204606"/>
    <w:rsid w:val="00206C6E"/>
    <w:rsid w:val="00215259"/>
    <w:rsid w:val="0021718A"/>
    <w:rsid w:val="00225A2B"/>
    <w:rsid w:val="002262CE"/>
    <w:rsid w:val="00227191"/>
    <w:rsid w:val="00234681"/>
    <w:rsid w:val="00235489"/>
    <w:rsid w:val="00235708"/>
    <w:rsid w:val="002358F9"/>
    <w:rsid w:val="002367A3"/>
    <w:rsid w:val="002369A0"/>
    <w:rsid w:val="00241018"/>
    <w:rsid w:val="00241291"/>
    <w:rsid w:val="00242472"/>
    <w:rsid w:val="00246CCD"/>
    <w:rsid w:val="00250701"/>
    <w:rsid w:val="00252966"/>
    <w:rsid w:val="00252A18"/>
    <w:rsid w:val="0025418C"/>
    <w:rsid w:val="00254515"/>
    <w:rsid w:val="002644EB"/>
    <w:rsid w:val="00272FD5"/>
    <w:rsid w:val="0028076E"/>
    <w:rsid w:val="00281144"/>
    <w:rsid w:val="0028233C"/>
    <w:rsid w:val="002838AC"/>
    <w:rsid w:val="00287DD9"/>
    <w:rsid w:val="00293F2E"/>
    <w:rsid w:val="002A07A9"/>
    <w:rsid w:val="002A39B4"/>
    <w:rsid w:val="002B0098"/>
    <w:rsid w:val="002B05B8"/>
    <w:rsid w:val="002B397E"/>
    <w:rsid w:val="002B71A5"/>
    <w:rsid w:val="002C1C92"/>
    <w:rsid w:val="002C325D"/>
    <w:rsid w:val="002C4472"/>
    <w:rsid w:val="002C4F8B"/>
    <w:rsid w:val="002C7A3C"/>
    <w:rsid w:val="002D2617"/>
    <w:rsid w:val="002D4696"/>
    <w:rsid w:val="002D5B52"/>
    <w:rsid w:val="002E272E"/>
    <w:rsid w:val="002E429B"/>
    <w:rsid w:val="002E458D"/>
    <w:rsid w:val="002E7946"/>
    <w:rsid w:val="002F1DFE"/>
    <w:rsid w:val="002F1FC5"/>
    <w:rsid w:val="002F300D"/>
    <w:rsid w:val="002F4C40"/>
    <w:rsid w:val="003011E8"/>
    <w:rsid w:val="00302168"/>
    <w:rsid w:val="00305085"/>
    <w:rsid w:val="00305E06"/>
    <w:rsid w:val="00311DBA"/>
    <w:rsid w:val="00313D8F"/>
    <w:rsid w:val="00313F61"/>
    <w:rsid w:val="00320A6D"/>
    <w:rsid w:val="0032370D"/>
    <w:rsid w:val="00326BB9"/>
    <w:rsid w:val="003347B4"/>
    <w:rsid w:val="00334F24"/>
    <w:rsid w:val="00346504"/>
    <w:rsid w:val="00346DFA"/>
    <w:rsid w:val="00351262"/>
    <w:rsid w:val="00351298"/>
    <w:rsid w:val="0035169D"/>
    <w:rsid w:val="00353273"/>
    <w:rsid w:val="00353815"/>
    <w:rsid w:val="00356BDD"/>
    <w:rsid w:val="00372EA4"/>
    <w:rsid w:val="00374E2E"/>
    <w:rsid w:val="00375028"/>
    <w:rsid w:val="00376281"/>
    <w:rsid w:val="00382722"/>
    <w:rsid w:val="00382F3F"/>
    <w:rsid w:val="003849E0"/>
    <w:rsid w:val="003857DC"/>
    <w:rsid w:val="0039022D"/>
    <w:rsid w:val="00390C43"/>
    <w:rsid w:val="00394664"/>
    <w:rsid w:val="00394FE8"/>
    <w:rsid w:val="00395735"/>
    <w:rsid w:val="003A615C"/>
    <w:rsid w:val="003B09E8"/>
    <w:rsid w:val="003B4712"/>
    <w:rsid w:val="003B6437"/>
    <w:rsid w:val="003C069C"/>
    <w:rsid w:val="003C220C"/>
    <w:rsid w:val="003C4985"/>
    <w:rsid w:val="003C66EB"/>
    <w:rsid w:val="003D27E1"/>
    <w:rsid w:val="003D2EBA"/>
    <w:rsid w:val="003D3641"/>
    <w:rsid w:val="003D48F1"/>
    <w:rsid w:val="003D53FC"/>
    <w:rsid w:val="003D64A9"/>
    <w:rsid w:val="003D6FD1"/>
    <w:rsid w:val="003E007C"/>
    <w:rsid w:val="003E0FE2"/>
    <w:rsid w:val="003E36BA"/>
    <w:rsid w:val="003F0007"/>
    <w:rsid w:val="003F061B"/>
    <w:rsid w:val="00400947"/>
    <w:rsid w:val="0040243F"/>
    <w:rsid w:val="004104C3"/>
    <w:rsid w:val="004131B1"/>
    <w:rsid w:val="00416F8D"/>
    <w:rsid w:val="0042226B"/>
    <w:rsid w:val="00424ED0"/>
    <w:rsid w:val="004329D7"/>
    <w:rsid w:val="00432AA2"/>
    <w:rsid w:val="00441BE4"/>
    <w:rsid w:val="00441CA1"/>
    <w:rsid w:val="00441CE4"/>
    <w:rsid w:val="0044249E"/>
    <w:rsid w:val="00442AC1"/>
    <w:rsid w:val="00442BAA"/>
    <w:rsid w:val="00451128"/>
    <w:rsid w:val="00451787"/>
    <w:rsid w:val="004528F7"/>
    <w:rsid w:val="00453E35"/>
    <w:rsid w:val="00455386"/>
    <w:rsid w:val="0046216F"/>
    <w:rsid w:val="004657D0"/>
    <w:rsid w:val="00476693"/>
    <w:rsid w:val="00480F09"/>
    <w:rsid w:val="00483100"/>
    <w:rsid w:val="00490929"/>
    <w:rsid w:val="00497728"/>
    <w:rsid w:val="0049783E"/>
    <w:rsid w:val="0049790B"/>
    <w:rsid w:val="00497936"/>
    <w:rsid w:val="004A14C4"/>
    <w:rsid w:val="004B3700"/>
    <w:rsid w:val="004B4F4A"/>
    <w:rsid w:val="004B4F91"/>
    <w:rsid w:val="004C0C49"/>
    <w:rsid w:val="004C202C"/>
    <w:rsid w:val="004C3C90"/>
    <w:rsid w:val="004C48E0"/>
    <w:rsid w:val="004C4EE4"/>
    <w:rsid w:val="004C5EB1"/>
    <w:rsid w:val="004C68D8"/>
    <w:rsid w:val="004C6ADF"/>
    <w:rsid w:val="004D12E5"/>
    <w:rsid w:val="004D2E44"/>
    <w:rsid w:val="004E4A72"/>
    <w:rsid w:val="004E6B94"/>
    <w:rsid w:val="004F1705"/>
    <w:rsid w:val="004F2656"/>
    <w:rsid w:val="004F4198"/>
    <w:rsid w:val="004F697E"/>
    <w:rsid w:val="00500936"/>
    <w:rsid w:val="0050307B"/>
    <w:rsid w:val="00505EC8"/>
    <w:rsid w:val="005065C2"/>
    <w:rsid w:val="00506DA4"/>
    <w:rsid w:val="00512023"/>
    <w:rsid w:val="0051247B"/>
    <w:rsid w:val="005140BA"/>
    <w:rsid w:val="00517629"/>
    <w:rsid w:val="00517953"/>
    <w:rsid w:val="00521664"/>
    <w:rsid w:val="00522A20"/>
    <w:rsid w:val="00525A99"/>
    <w:rsid w:val="00527FC2"/>
    <w:rsid w:val="0053421A"/>
    <w:rsid w:val="00535108"/>
    <w:rsid w:val="0053564E"/>
    <w:rsid w:val="005362EE"/>
    <w:rsid w:val="005416C2"/>
    <w:rsid w:val="00545306"/>
    <w:rsid w:val="005461B5"/>
    <w:rsid w:val="00555AA8"/>
    <w:rsid w:val="00556874"/>
    <w:rsid w:val="00556CA8"/>
    <w:rsid w:val="00560503"/>
    <w:rsid w:val="005606F5"/>
    <w:rsid w:val="00560960"/>
    <w:rsid w:val="005638F5"/>
    <w:rsid w:val="005724B4"/>
    <w:rsid w:val="005762D1"/>
    <w:rsid w:val="005827E6"/>
    <w:rsid w:val="0058783F"/>
    <w:rsid w:val="00594323"/>
    <w:rsid w:val="00597E2B"/>
    <w:rsid w:val="005A0D14"/>
    <w:rsid w:val="005B1CD0"/>
    <w:rsid w:val="005B20D6"/>
    <w:rsid w:val="005B3624"/>
    <w:rsid w:val="005B4774"/>
    <w:rsid w:val="005B477A"/>
    <w:rsid w:val="005B52FC"/>
    <w:rsid w:val="005B6F54"/>
    <w:rsid w:val="005B7745"/>
    <w:rsid w:val="005C27AD"/>
    <w:rsid w:val="005C2881"/>
    <w:rsid w:val="005C31A9"/>
    <w:rsid w:val="005C5029"/>
    <w:rsid w:val="005C5CF6"/>
    <w:rsid w:val="005C71BF"/>
    <w:rsid w:val="005D2F79"/>
    <w:rsid w:val="005D6D8A"/>
    <w:rsid w:val="005E61C7"/>
    <w:rsid w:val="005F1272"/>
    <w:rsid w:val="005F1278"/>
    <w:rsid w:val="005F67D8"/>
    <w:rsid w:val="005F7B1E"/>
    <w:rsid w:val="00600770"/>
    <w:rsid w:val="006027C0"/>
    <w:rsid w:val="006034AD"/>
    <w:rsid w:val="00605E0E"/>
    <w:rsid w:val="0060713A"/>
    <w:rsid w:val="00611948"/>
    <w:rsid w:val="00615B37"/>
    <w:rsid w:val="006169D6"/>
    <w:rsid w:val="00622F17"/>
    <w:rsid w:val="006238C5"/>
    <w:rsid w:val="006248F0"/>
    <w:rsid w:val="00624C9A"/>
    <w:rsid w:val="006273F9"/>
    <w:rsid w:val="00631BEA"/>
    <w:rsid w:val="00634FA8"/>
    <w:rsid w:val="006441BE"/>
    <w:rsid w:val="0064500B"/>
    <w:rsid w:val="00647819"/>
    <w:rsid w:val="00653608"/>
    <w:rsid w:val="006539AA"/>
    <w:rsid w:val="00654709"/>
    <w:rsid w:val="00655FB3"/>
    <w:rsid w:val="006571F0"/>
    <w:rsid w:val="00665173"/>
    <w:rsid w:val="00671173"/>
    <w:rsid w:val="00675161"/>
    <w:rsid w:val="00680867"/>
    <w:rsid w:val="00682503"/>
    <w:rsid w:val="00684F88"/>
    <w:rsid w:val="0068523B"/>
    <w:rsid w:val="0069179D"/>
    <w:rsid w:val="00692AF6"/>
    <w:rsid w:val="006933EA"/>
    <w:rsid w:val="00694829"/>
    <w:rsid w:val="006A4043"/>
    <w:rsid w:val="006A6BE7"/>
    <w:rsid w:val="006A78F3"/>
    <w:rsid w:val="006B0CE0"/>
    <w:rsid w:val="006B1DEB"/>
    <w:rsid w:val="006B3727"/>
    <w:rsid w:val="006B4A4A"/>
    <w:rsid w:val="006C1DE6"/>
    <w:rsid w:val="006C6782"/>
    <w:rsid w:val="006D1B44"/>
    <w:rsid w:val="006E1891"/>
    <w:rsid w:val="006E4304"/>
    <w:rsid w:val="006E47D4"/>
    <w:rsid w:val="006E5317"/>
    <w:rsid w:val="006F1EB1"/>
    <w:rsid w:val="006F2C30"/>
    <w:rsid w:val="006F458B"/>
    <w:rsid w:val="006F466F"/>
    <w:rsid w:val="006F4EE9"/>
    <w:rsid w:val="006F4FA8"/>
    <w:rsid w:val="006F62AA"/>
    <w:rsid w:val="00704B96"/>
    <w:rsid w:val="00705C9E"/>
    <w:rsid w:val="00705F45"/>
    <w:rsid w:val="00711E3B"/>
    <w:rsid w:val="00712FAA"/>
    <w:rsid w:val="00714702"/>
    <w:rsid w:val="0071700C"/>
    <w:rsid w:val="007178C9"/>
    <w:rsid w:val="00720837"/>
    <w:rsid w:val="007215B8"/>
    <w:rsid w:val="00723BA0"/>
    <w:rsid w:val="0072509B"/>
    <w:rsid w:val="00726085"/>
    <w:rsid w:val="007274FC"/>
    <w:rsid w:val="00736D8D"/>
    <w:rsid w:val="00743BF5"/>
    <w:rsid w:val="00744F3E"/>
    <w:rsid w:val="007464BD"/>
    <w:rsid w:val="00746CB9"/>
    <w:rsid w:val="00763BB9"/>
    <w:rsid w:val="0077092B"/>
    <w:rsid w:val="00770FDC"/>
    <w:rsid w:val="00776C82"/>
    <w:rsid w:val="007776F1"/>
    <w:rsid w:val="00777CBA"/>
    <w:rsid w:val="00780052"/>
    <w:rsid w:val="007802E4"/>
    <w:rsid w:val="00781D29"/>
    <w:rsid w:val="00782181"/>
    <w:rsid w:val="00786CBA"/>
    <w:rsid w:val="00787A93"/>
    <w:rsid w:val="00790C5E"/>
    <w:rsid w:val="00792D35"/>
    <w:rsid w:val="007933BD"/>
    <w:rsid w:val="00793765"/>
    <w:rsid w:val="00795516"/>
    <w:rsid w:val="007A0264"/>
    <w:rsid w:val="007A145E"/>
    <w:rsid w:val="007A25D8"/>
    <w:rsid w:val="007A30ED"/>
    <w:rsid w:val="007A365A"/>
    <w:rsid w:val="007A4572"/>
    <w:rsid w:val="007A49FC"/>
    <w:rsid w:val="007A5A2D"/>
    <w:rsid w:val="007A6A8D"/>
    <w:rsid w:val="007B53EB"/>
    <w:rsid w:val="007C43D0"/>
    <w:rsid w:val="007C4553"/>
    <w:rsid w:val="007C6AA0"/>
    <w:rsid w:val="007C6CA9"/>
    <w:rsid w:val="007C6FE9"/>
    <w:rsid w:val="007D1433"/>
    <w:rsid w:val="007D7CC9"/>
    <w:rsid w:val="007E0A14"/>
    <w:rsid w:val="007E19CA"/>
    <w:rsid w:val="007E2EFD"/>
    <w:rsid w:val="007E6EEF"/>
    <w:rsid w:val="007E794F"/>
    <w:rsid w:val="007F202C"/>
    <w:rsid w:val="007F66CE"/>
    <w:rsid w:val="00800F34"/>
    <w:rsid w:val="00802721"/>
    <w:rsid w:val="008028A5"/>
    <w:rsid w:val="00804F04"/>
    <w:rsid w:val="00811EF0"/>
    <w:rsid w:val="008163AA"/>
    <w:rsid w:val="0082119E"/>
    <w:rsid w:val="00822736"/>
    <w:rsid w:val="00822B62"/>
    <w:rsid w:val="00825112"/>
    <w:rsid w:val="0082600A"/>
    <w:rsid w:val="00835D9D"/>
    <w:rsid w:val="0084024F"/>
    <w:rsid w:val="00840F0C"/>
    <w:rsid w:val="00841936"/>
    <w:rsid w:val="00844189"/>
    <w:rsid w:val="00844A7B"/>
    <w:rsid w:val="00845775"/>
    <w:rsid w:val="008461E3"/>
    <w:rsid w:val="008562B4"/>
    <w:rsid w:val="008562C9"/>
    <w:rsid w:val="00862D19"/>
    <w:rsid w:val="00864A66"/>
    <w:rsid w:val="00865C21"/>
    <w:rsid w:val="00873294"/>
    <w:rsid w:val="0087658F"/>
    <w:rsid w:val="00880889"/>
    <w:rsid w:val="00884D1F"/>
    <w:rsid w:val="00885F29"/>
    <w:rsid w:val="00891D8F"/>
    <w:rsid w:val="008946A3"/>
    <w:rsid w:val="0089483E"/>
    <w:rsid w:val="00897308"/>
    <w:rsid w:val="00897C42"/>
    <w:rsid w:val="008B1579"/>
    <w:rsid w:val="008B5262"/>
    <w:rsid w:val="008B5D35"/>
    <w:rsid w:val="008B6BFE"/>
    <w:rsid w:val="008B75F6"/>
    <w:rsid w:val="008C0B8F"/>
    <w:rsid w:val="008C5230"/>
    <w:rsid w:val="008C762A"/>
    <w:rsid w:val="008D6140"/>
    <w:rsid w:val="008D6B16"/>
    <w:rsid w:val="008E0F67"/>
    <w:rsid w:val="008E2035"/>
    <w:rsid w:val="008E5769"/>
    <w:rsid w:val="008E7352"/>
    <w:rsid w:val="008F04C5"/>
    <w:rsid w:val="008F25F2"/>
    <w:rsid w:val="008F2C44"/>
    <w:rsid w:val="00902969"/>
    <w:rsid w:val="00910292"/>
    <w:rsid w:val="00911429"/>
    <w:rsid w:val="009120A5"/>
    <w:rsid w:val="009126FC"/>
    <w:rsid w:val="00916D63"/>
    <w:rsid w:val="00923986"/>
    <w:rsid w:val="0092518C"/>
    <w:rsid w:val="00927E3E"/>
    <w:rsid w:val="009305BC"/>
    <w:rsid w:val="00930E23"/>
    <w:rsid w:val="0093133A"/>
    <w:rsid w:val="00932D4F"/>
    <w:rsid w:val="00943160"/>
    <w:rsid w:val="00950FD1"/>
    <w:rsid w:val="00953EA6"/>
    <w:rsid w:val="00956090"/>
    <w:rsid w:val="0096004B"/>
    <w:rsid w:val="00960516"/>
    <w:rsid w:val="00961EEA"/>
    <w:rsid w:val="009630F6"/>
    <w:rsid w:val="009635E1"/>
    <w:rsid w:val="0096440B"/>
    <w:rsid w:val="00964AD8"/>
    <w:rsid w:val="0096564D"/>
    <w:rsid w:val="009665C2"/>
    <w:rsid w:val="00966AEC"/>
    <w:rsid w:val="00966C52"/>
    <w:rsid w:val="00975689"/>
    <w:rsid w:val="0097675A"/>
    <w:rsid w:val="00985414"/>
    <w:rsid w:val="00985A66"/>
    <w:rsid w:val="009A1E52"/>
    <w:rsid w:val="009B1126"/>
    <w:rsid w:val="009B26F2"/>
    <w:rsid w:val="009B2F25"/>
    <w:rsid w:val="009C6E87"/>
    <w:rsid w:val="009D461D"/>
    <w:rsid w:val="009D7BC7"/>
    <w:rsid w:val="009E2033"/>
    <w:rsid w:val="009E2255"/>
    <w:rsid w:val="009F2A77"/>
    <w:rsid w:val="009F34CE"/>
    <w:rsid w:val="00A00F00"/>
    <w:rsid w:val="00A013E4"/>
    <w:rsid w:val="00A0480A"/>
    <w:rsid w:val="00A048EF"/>
    <w:rsid w:val="00A04F8B"/>
    <w:rsid w:val="00A0651D"/>
    <w:rsid w:val="00A06D7A"/>
    <w:rsid w:val="00A07AC7"/>
    <w:rsid w:val="00A11072"/>
    <w:rsid w:val="00A11583"/>
    <w:rsid w:val="00A149A6"/>
    <w:rsid w:val="00A15A28"/>
    <w:rsid w:val="00A21F99"/>
    <w:rsid w:val="00A228B7"/>
    <w:rsid w:val="00A258E3"/>
    <w:rsid w:val="00A26538"/>
    <w:rsid w:val="00A27AB4"/>
    <w:rsid w:val="00A317D7"/>
    <w:rsid w:val="00A33CBC"/>
    <w:rsid w:val="00A348C3"/>
    <w:rsid w:val="00A36647"/>
    <w:rsid w:val="00A37634"/>
    <w:rsid w:val="00A377B6"/>
    <w:rsid w:val="00A41901"/>
    <w:rsid w:val="00A42A08"/>
    <w:rsid w:val="00A42A86"/>
    <w:rsid w:val="00A453C0"/>
    <w:rsid w:val="00A4550E"/>
    <w:rsid w:val="00A47775"/>
    <w:rsid w:val="00A53C68"/>
    <w:rsid w:val="00A53CA7"/>
    <w:rsid w:val="00A56767"/>
    <w:rsid w:val="00A61870"/>
    <w:rsid w:val="00A62539"/>
    <w:rsid w:val="00A81098"/>
    <w:rsid w:val="00A8559B"/>
    <w:rsid w:val="00A91E73"/>
    <w:rsid w:val="00A93D19"/>
    <w:rsid w:val="00A9574F"/>
    <w:rsid w:val="00A973ED"/>
    <w:rsid w:val="00AA1F3E"/>
    <w:rsid w:val="00AB1114"/>
    <w:rsid w:val="00AB1E05"/>
    <w:rsid w:val="00AB4195"/>
    <w:rsid w:val="00AB6A19"/>
    <w:rsid w:val="00AD1C19"/>
    <w:rsid w:val="00AD32E8"/>
    <w:rsid w:val="00AD3F26"/>
    <w:rsid w:val="00AD6877"/>
    <w:rsid w:val="00AF293D"/>
    <w:rsid w:val="00B00F0F"/>
    <w:rsid w:val="00B04800"/>
    <w:rsid w:val="00B05927"/>
    <w:rsid w:val="00B05AE3"/>
    <w:rsid w:val="00B15990"/>
    <w:rsid w:val="00B214E0"/>
    <w:rsid w:val="00B226C3"/>
    <w:rsid w:val="00B233CE"/>
    <w:rsid w:val="00B24435"/>
    <w:rsid w:val="00B24E7F"/>
    <w:rsid w:val="00B260F0"/>
    <w:rsid w:val="00B31035"/>
    <w:rsid w:val="00B42397"/>
    <w:rsid w:val="00B5207E"/>
    <w:rsid w:val="00B56F25"/>
    <w:rsid w:val="00B61D3E"/>
    <w:rsid w:val="00B65C4D"/>
    <w:rsid w:val="00B70839"/>
    <w:rsid w:val="00B7221E"/>
    <w:rsid w:val="00B747DC"/>
    <w:rsid w:val="00B762DD"/>
    <w:rsid w:val="00B76819"/>
    <w:rsid w:val="00B773E7"/>
    <w:rsid w:val="00B86AF0"/>
    <w:rsid w:val="00B95E53"/>
    <w:rsid w:val="00B9678E"/>
    <w:rsid w:val="00B970DB"/>
    <w:rsid w:val="00B97423"/>
    <w:rsid w:val="00BA50ED"/>
    <w:rsid w:val="00BA51B4"/>
    <w:rsid w:val="00BA5D94"/>
    <w:rsid w:val="00BB1324"/>
    <w:rsid w:val="00BB2ABD"/>
    <w:rsid w:val="00BB3D23"/>
    <w:rsid w:val="00BB4FA4"/>
    <w:rsid w:val="00BB54E0"/>
    <w:rsid w:val="00BC12DD"/>
    <w:rsid w:val="00BC1655"/>
    <w:rsid w:val="00BC4BE3"/>
    <w:rsid w:val="00BD0408"/>
    <w:rsid w:val="00BD37C9"/>
    <w:rsid w:val="00BD6E9C"/>
    <w:rsid w:val="00BE1527"/>
    <w:rsid w:val="00BE2C7D"/>
    <w:rsid w:val="00BE34E3"/>
    <w:rsid w:val="00BE6333"/>
    <w:rsid w:val="00BF1A5A"/>
    <w:rsid w:val="00BF327F"/>
    <w:rsid w:val="00BF3E92"/>
    <w:rsid w:val="00BF5DEB"/>
    <w:rsid w:val="00BF7F2E"/>
    <w:rsid w:val="00C017F1"/>
    <w:rsid w:val="00C01839"/>
    <w:rsid w:val="00C03321"/>
    <w:rsid w:val="00C05412"/>
    <w:rsid w:val="00C06269"/>
    <w:rsid w:val="00C11C84"/>
    <w:rsid w:val="00C138EF"/>
    <w:rsid w:val="00C15808"/>
    <w:rsid w:val="00C15E38"/>
    <w:rsid w:val="00C229A5"/>
    <w:rsid w:val="00C22EA2"/>
    <w:rsid w:val="00C33CA5"/>
    <w:rsid w:val="00C34163"/>
    <w:rsid w:val="00C353FA"/>
    <w:rsid w:val="00C37964"/>
    <w:rsid w:val="00C40D3B"/>
    <w:rsid w:val="00C4194C"/>
    <w:rsid w:val="00C46FBA"/>
    <w:rsid w:val="00C509B2"/>
    <w:rsid w:val="00C5440F"/>
    <w:rsid w:val="00C54BE1"/>
    <w:rsid w:val="00C642A7"/>
    <w:rsid w:val="00C763D9"/>
    <w:rsid w:val="00C80180"/>
    <w:rsid w:val="00C819D9"/>
    <w:rsid w:val="00C854E7"/>
    <w:rsid w:val="00C856E8"/>
    <w:rsid w:val="00C86CCE"/>
    <w:rsid w:val="00C87DE7"/>
    <w:rsid w:val="00C90023"/>
    <w:rsid w:val="00C91921"/>
    <w:rsid w:val="00CB0A8E"/>
    <w:rsid w:val="00CB5336"/>
    <w:rsid w:val="00CB58B2"/>
    <w:rsid w:val="00CB5F8A"/>
    <w:rsid w:val="00CD450F"/>
    <w:rsid w:val="00CD5868"/>
    <w:rsid w:val="00CE15C6"/>
    <w:rsid w:val="00CE6F9D"/>
    <w:rsid w:val="00CF3C6D"/>
    <w:rsid w:val="00D0471E"/>
    <w:rsid w:val="00D060D4"/>
    <w:rsid w:val="00D07B4D"/>
    <w:rsid w:val="00D100C7"/>
    <w:rsid w:val="00D126F4"/>
    <w:rsid w:val="00D12A14"/>
    <w:rsid w:val="00D156E9"/>
    <w:rsid w:val="00D16443"/>
    <w:rsid w:val="00D17D46"/>
    <w:rsid w:val="00D216BD"/>
    <w:rsid w:val="00D219E5"/>
    <w:rsid w:val="00D21B82"/>
    <w:rsid w:val="00D22436"/>
    <w:rsid w:val="00D23125"/>
    <w:rsid w:val="00D24325"/>
    <w:rsid w:val="00D3036B"/>
    <w:rsid w:val="00D335B4"/>
    <w:rsid w:val="00D35010"/>
    <w:rsid w:val="00D36B15"/>
    <w:rsid w:val="00D40149"/>
    <w:rsid w:val="00D45423"/>
    <w:rsid w:val="00D473B7"/>
    <w:rsid w:val="00D505E3"/>
    <w:rsid w:val="00D60153"/>
    <w:rsid w:val="00D6389D"/>
    <w:rsid w:val="00D756F1"/>
    <w:rsid w:val="00D75D6B"/>
    <w:rsid w:val="00D827A4"/>
    <w:rsid w:val="00D8300D"/>
    <w:rsid w:val="00D87FC1"/>
    <w:rsid w:val="00D907C5"/>
    <w:rsid w:val="00D9298B"/>
    <w:rsid w:val="00D945A0"/>
    <w:rsid w:val="00D97991"/>
    <w:rsid w:val="00DA6A81"/>
    <w:rsid w:val="00DB36AF"/>
    <w:rsid w:val="00DB47A5"/>
    <w:rsid w:val="00DB4BB2"/>
    <w:rsid w:val="00DB7A62"/>
    <w:rsid w:val="00DC2A64"/>
    <w:rsid w:val="00DC4C03"/>
    <w:rsid w:val="00DD08FC"/>
    <w:rsid w:val="00DD0C8D"/>
    <w:rsid w:val="00DD12D4"/>
    <w:rsid w:val="00DD5259"/>
    <w:rsid w:val="00DD6E27"/>
    <w:rsid w:val="00DE346B"/>
    <w:rsid w:val="00DE4BCA"/>
    <w:rsid w:val="00DE638B"/>
    <w:rsid w:val="00DF0E38"/>
    <w:rsid w:val="00DF0F7A"/>
    <w:rsid w:val="00DF22E8"/>
    <w:rsid w:val="00DF3B04"/>
    <w:rsid w:val="00DF6CA4"/>
    <w:rsid w:val="00DF7434"/>
    <w:rsid w:val="00E071E4"/>
    <w:rsid w:val="00E108D3"/>
    <w:rsid w:val="00E114F6"/>
    <w:rsid w:val="00E155F2"/>
    <w:rsid w:val="00E1602A"/>
    <w:rsid w:val="00E1775D"/>
    <w:rsid w:val="00E23183"/>
    <w:rsid w:val="00E2553E"/>
    <w:rsid w:val="00E27B5C"/>
    <w:rsid w:val="00E40A1F"/>
    <w:rsid w:val="00E42DC7"/>
    <w:rsid w:val="00E44FF6"/>
    <w:rsid w:val="00E504E8"/>
    <w:rsid w:val="00E528FC"/>
    <w:rsid w:val="00E536D9"/>
    <w:rsid w:val="00E555BB"/>
    <w:rsid w:val="00E560C0"/>
    <w:rsid w:val="00E72A24"/>
    <w:rsid w:val="00E74D78"/>
    <w:rsid w:val="00E82F65"/>
    <w:rsid w:val="00E838A6"/>
    <w:rsid w:val="00E84701"/>
    <w:rsid w:val="00E84B42"/>
    <w:rsid w:val="00E85593"/>
    <w:rsid w:val="00E87FFB"/>
    <w:rsid w:val="00EA1D44"/>
    <w:rsid w:val="00EA2611"/>
    <w:rsid w:val="00EA297A"/>
    <w:rsid w:val="00EA385A"/>
    <w:rsid w:val="00EB5019"/>
    <w:rsid w:val="00EC10CE"/>
    <w:rsid w:val="00EC3C08"/>
    <w:rsid w:val="00EC5A01"/>
    <w:rsid w:val="00ED0A97"/>
    <w:rsid w:val="00ED6775"/>
    <w:rsid w:val="00ED7F56"/>
    <w:rsid w:val="00EE2968"/>
    <w:rsid w:val="00EE2CD8"/>
    <w:rsid w:val="00EE2ED4"/>
    <w:rsid w:val="00EE3EF8"/>
    <w:rsid w:val="00EE581A"/>
    <w:rsid w:val="00EE66A2"/>
    <w:rsid w:val="00F0168F"/>
    <w:rsid w:val="00F02B4E"/>
    <w:rsid w:val="00F1142A"/>
    <w:rsid w:val="00F1146D"/>
    <w:rsid w:val="00F170B6"/>
    <w:rsid w:val="00F228EB"/>
    <w:rsid w:val="00F33C98"/>
    <w:rsid w:val="00F36D59"/>
    <w:rsid w:val="00F448A4"/>
    <w:rsid w:val="00F509CE"/>
    <w:rsid w:val="00F54945"/>
    <w:rsid w:val="00F570B1"/>
    <w:rsid w:val="00F608F2"/>
    <w:rsid w:val="00F60EC9"/>
    <w:rsid w:val="00F65320"/>
    <w:rsid w:val="00F74651"/>
    <w:rsid w:val="00F757AC"/>
    <w:rsid w:val="00F76295"/>
    <w:rsid w:val="00F816AD"/>
    <w:rsid w:val="00F82379"/>
    <w:rsid w:val="00F878B0"/>
    <w:rsid w:val="00F920B1"/>
    <w:rsid w:val="00F92E8A"/>
    <w:rsid w:val="00F949F3"/>
    <w:rsid w:val="00F95BFA"/>
    <w:rsid w:val="00F97F4C"/>
    <w:rsid w:val="00FA2333"/>
    <w:rsid w:val="00FA3CA8"/>
    <w:rsid w:val="00FA7EF2"/>
    <w:rsid w:val="00FB3673"/>
    <w:rsid w:val="00FB7858"/>
    <w:rsid w:val="00FC0053"/>
    <w:rsid w:val="00FC14CB"/>
    <w:rsid w:val="00FC371F"/>
    <w:rsid w:val="00FC5BA8"/>
    <w:rsid w:val="00FC5DCE"/>
    <w:rsid w:val="00FC6734"/>
    <w:rsid w:val="00FD46C0"/>
    <w:rsid w:val="00FD59DC"/>
    <w:rsid w:val="00FE56B1"/>
    <w:rsid w:val="00FE7810"/>
    <w:rsid w:val="00FF02FC"/>
    <w:rsid w:val="00FF0913"/>
    <w:rsid w:val="00FF446B"/>
    <w:rsid w:val="00FF76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6B86"/>
  <w15:chartTrackingRefBased/>
  <w15:docId w15:val="{6996DB48-92C1-8543-8C27-1B3F82C5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11DBA"/>
    <w:pPr>
      <w:tabs>
        <w:tab w:val="left" w:pos="380"/>
      </w:tabs>
      <w:spacing w:after="240"/>
      <w:ind w:left="384" w:hanging="384"/>
    </w:pPr>
  </w:style>
  <w:style w:type="paragraph" w:styleId="ListParagraph">
    <w:name w:val="List Paragraph"/>
    <w:basedOn w:val="Normal"/>
    <w:uiPriority w:val="34"/>
    <w:qFormat/>
    <w:rsid w:val="00070153"/>
    <w:pPr>
      <w:ind w:left="720"/>
      <w:contextualSpacing/>
    </w:pPr>
  </w:style>
  <w:style w:type="character" w:styleId="Hyperlink">
    <w:name w:val="Hyperlink"/>
    <w:basedOn w:val="DefaultParagraphFont"/>
    <w:uiPriority w:val="99"/>
    <w:unhideWhenUsed/>
    <w:rsid w:val="001C74C1"/>
    <w:rPr>
      <w:color w:val="0563C1" w:themeColor="hyperlink"/>
      <w:u w:val="single"/>
    </w:rPr>
  </w:style>
  <w:style w:type="character" w:styleId="UnresolvedMention">
    <w:name w:val="Unresolved Mention"/>
    <w:basedOn w:val="DefaultParagraphFont"/>
    <w:uiPriority w:val="99"/>
    <w:semiHidden/>
    <w:unhideWhenUsed/>
    <w:rsid w:val="001C74C1"/>
    <w:rPr>
      <w:color w:val="605E5C"/>
      <w:shd w:val="clear" w:color="auto" w:fill="E1DFDD"/>
    </w:rPr>
  </w:style>
  <w:style w:type="character" w:styleId="CommentReference">
    <w:name w:val="annotation reference"/>
    <w:basedOn w:val="DefaultParagraphFont"/>
    <w:uiPriority w:val="99"/>
    <w:semiHidden/>
    <w:unhideWhenUsed/>
    <w:rsid w:val="00E108D3"/>
    <w:rPr>
      <w:sz w:val="16"/>
      <w:szCs w:val="16"/>
    </w:rPr>
  </w:style>
  <w:style w:type="paragraph" w:styleId="CommentText">
    <w:name w:val="annotation text"/>
    <w:basedOn w:val="Normal"/>
    <w:link w:val="CommentTextChar"/>
    <w:uiPriority w:val="99"/>
    <w:semiHidden/>
    <w:unhideWhenUsed/>
    <w:rsid w:val="00E108D3"/>
    <w:rPr>
      <w:sz w:val="20"/>
      <w:szCs w:val="20"/>
    </w:rPr>
  </w:style>
  <w:style w:type="character" w:customStyle="1" w:styleId="CommentTextChar">
    <w:name w:val="Comment Text Char"/>
    <w:basedOn w:val="DefaultParagraphFont"/>
    <w:link w:val="CommentText"/>
    <w:uiPriority w:val="99"/>
    <w:semiHidden/>
    <w:rsid w:val="00E108D3"/>
    <w:rPr>
      <w:sz w:val="20"/>
      <w:szCs w:val="20"/>
    </w:rPr>
  </w:style>
  <w:style w:type="paragraph" w:styleId="CommentSubject">
    <w:name w:val="annotation subject"/>
    <w:basedOn w:val="CommentText"/>
    <w:next w:val="CommentText"/>
    <w:link w:val="CommentSubjectChar"/>
    <w:uiPriority w:val="99"/>
    <w:semiHidden/>
    <w:unhideWhenUsed/>
    <w:rsid w:val="00E108D3"/>
    <w:rPr>
      <w:b/>
      <w:bCs/>
    </w:rPr>
  </w:style>
  <w:style w:type="character" w:customStyle="1" w:styleId="CommentSubjectChar">
    <w:name w:val="Comment Subject Char"/>
    <w:basedOn w:val="CommentTextChar"/>
    <w:link w:val="CommentSubject"/>
    <w:uiPriority w:val="99"/>
    <w:semiHidden/>
    <w:rsid w:val="00E108D3"/>
    <w:rPr>
      <w:b/>
      <w:bCs/>
      <w:sz w:val="20"/>
      <w:szCs w:val="20"/>
    </w:rPr>
  </w:style>
  <w:style w:type="character" w:styleId="FollowedHyperlink">
    <w:name w:val="FollowedHyperlink"/>
    <w:basedOn w:val="DefaultParagraphFont"/>
    <w:uiPriority w:val="99"/>
    <w:semiHidden/>
    <w:unhideWhenUsed/>
    <w:rsid w:val="00C763D9"/>
    <w:rPr>
      <w:color w:val="954F72" w:themeColor="followedHyperlink"/>
      <w:u w:val="single"/>
    </w:rPr>
  </w:style>
  <w:style w:type="character" w:styleId="LineNumber">
    <w:name w:val="line number"/>
    <w:basedOn w:val="DefaultParagraphFont"/>
    <w:uiPriority w:val="99"/>
    <w:semiHidden/>
    <w:unhideWhenUsed/>
    <w:rsid w:val="00512023"/>
  </w:style>
  <w:style w:type="paragraph" w:styleId="PlainText">
    <w:name w:val="Plain Text"/>
    <w:basedOn w:val="Normal"/>
    <w:link w:val="PlainTextChar"/>
    <w:uiPriority w:val="99"/>
    <w:unhideWhenUsed/>
    <w:rsid w:val="005B3624"/>
    <w:rPr>
      <w:rFonts w:ascii="Consolas" w:hAnsi="Consolas" w:cs="Consolas"/>
      <w:sz w:val="21"/>
      <w:szCs w:val="21"/>
    </w:rPr>
  </w:style>
  <w:style w:type="character" w:customStyle="1" w:styleId="PlainTextChar">
    <w:name w:val="Plain Text Char"/>
    <w:basedOn w:val="DefaultParagraphFont"/>
    <w:link w:val="PlainText"/>
    <w:uiPriority w:val="99"/>
    <w:rsid w:val="005B3624"/>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6748">
      <w:bodyDiv w:val="1"/>
      <w:marLeft w:val="0"/>
      <w:marRight w:val="0"/>
      <w:marTop w:val="0"/>
      <w:marBottom w:val="0"/>
      <w:divBdr>
        <w:top w:val="none" w:sz="0" w:space="0" w:color="auto"/>
        <w:left w:val="none" w:sz="0" w:space="0" w:color="auto"/>
        <w:bottom w:val="none" w:sz="0" w:space="0" w:color="auto"/>
        <w:right w:val="none" w:sz="0" w:space="0" w:color="auto"/>
      </w:divBdr>
    </w:div>
    <w:div w:id="135295116">
      <w:bodyDiv w:val="1"/>
      <w:marLeft w:val="0"/>
      <w:marRight w:val="0"/>
      <w:marTop w:val="0"/>
      <w:marBottom w:val="0"/>
      <w:divBdr>
        <w:top w:val="none" w:sz="0" w:space="0" w:color="auto"/>
        <w:left w:val="none" w:sz="0" w:space="0" w:color="auto"/>
        <w:bottom w:val="none" w:sz="0" w:space="0" w:color="auto"/>
        <w:right w:val="none" w:sz="0" w:space="0" w:color="auto"/>
      </w:divBdr>
    </w:div>
    <w:div w:id="136653230">
      <w:bodyDiv w:val="1"/>
      <w:marLeft w:val="0"/>
      <w:marRight w:val="0"/>
      <w:marTop w:val="0"/>
      <w:marBottom w:val="0"/>
      <w:divBdr>
        <w:top w:val="none" w:sz="0" w:space="0" w:color="auto"/>
        <w:left w:val="none" w:sz="0" w:space="0" w:color="auto"/>
        <w:bottom w:val="none" w:sz="0" w:space="0" w:color="auto"/>
        <w:right w:val="none" w:sz="0" w:space="0" w:color="auto"/>
      </w:divBdr>
    </w:div>
    <w:div w:id="150029774">
      <w:bodyDiv w:val="1"/>
      <w:marLeft w:val="0"/>
      <w:marRight w:val="0"/>
      <w:marTop w:val="0"/>
      <w:marBottom w:val="0"/>
      <w:divBdr>
        <w:top w:val="none" w:sz="0" w:space="0" w:color="auto"/>
        <w:left w:val="none" w:sz="0" w:space="0" w:color="auto"/>
        <w:bottom w:val="none" w:sz="0" w:space="0" w:color="auto"/>
        <w:right w:val="none" w:sz="0" w:space="0" w:color="auto"/>
      </w:divBdr>
    </w:div>
    <w:div w:id="225457118">
      <w:bodyDiv w:val="1"/>
      <w:marLeft w:val="0"/>
      <w:marRight w:val="0"/>
      <w:marTop w:val="0"/>
      <w:marBottom w:val="0"/>
      <w:divBdr>
        <w:top w:val="none" w:sz="0" w:space="0" w:color="auto"/>
        <w:left w:val="none" w:sz="0" w:space="0" w:color="auto"/>
        <w:bottom w:val="none" w:sz="0" w:space="0" w:color="auto"/>
        <w:right w:val="none" w:sz="0" w:space="0" w:color="auto"/>
      </w:divBdr>
    </w:div>
    <w:div w:id="280190756">
      <w:bodyDiv w:val="1"/>
      <w:marLeft w:val="0"/>
      <w:marRight w:val="0"/>
      <w:marTop w:val="0"/>
      <w:marBottom w:val="0"/>
      <w:divBdr>
        <w:top w:val="none" w:sz="0" w:space="0" w:color="auto"/>
        <w:left w:val="none" w:sz="0" w:space="0" w:color="auto"/>
        <w:bottom w:val="none" w:sz="0" w:space="0" w:color="auto"/>
        <w:right w:val="none" w:sz="0" w:space="0" w:color="auto"/>
      </w:divBdr>
    </w:div>
    <w:div w:id="368067475">
      <w:bodyDiv w:val="1"/>
      <w:marLeft w:val="0"/>
      <w:marRight w:val="0"/>
      <w:marTop w:val="0"/>
      <w:marBottom w:val="0"/>
      <w:divBdr>
        <w:top w:val="none" w:sz="0" w:space="0" w:color="auto"/>
        <w:left w:val="none" w:sz="0" w:space="0" w:color="auto"/>
        <w:bottom w:val="none" w:sz="0" w:space="0" w:color="auto"/>
        <w:right w:val="none" w:sz="0" w:space="0" w:color="auto"/>
      </w:divBdr>
    </w:div>
    <w:div w:id="371807296">
      <w:bodyDiv w:val="1"/>
      <w:marLeft w:val="0"/>
      <w:marRight w:val="0"/>
      <w:marTop w:val="0"/>
      <w:marBottom w:val="0"/>
      <w:divBdr>
        <w:top w:val="none" w:sz="0" w:space="0" w:color="auto"/>
        <w:left w:val="none" w:sz="0" w:space="0" w:color="auto"/>
        <w:bottom w:val="none" w:sz="0" w:space="0" w:color="auto"/>
        <w:right w:val="none" w:sz="0" w:space="0" w:color="auto"/>
      </w:divBdr>
    </w:div>
    <w:div w:id="711006359">
      <w:bodyDiv w:val="1"/>
      <w:marLeft w:val="0"/>
      <w:marRight w:val="0"/>
      <w:marTop w:val="0"/>
      <w:marBottom w:val="0"/>
      <w:divBdr>
        <w:top w:val="none" w:sz="0" w:space="0" w:color="auto"/>
        <w:left w:val="none" w:sz="0" w:space="0" w:color="auto"/>
        <w:bottom w:val="none" w:sz="0" w:space="0" w:color="auto"/>
        <w:right w:val="none" w:sz="0" w:space="0" w:color="auto"/>
      </w:divBdr>
    </w:div>
    <w:div w:id="724069258">
      <w:bodyDiv w:val="1"/>
      <w:marLeft w:val="0"/>
      <w:marRight w:val="0"/>
      <w:marTop w:val="0"/>
      <w:marBottom w:val="0"/>
      <w:divBdr>
        <w:top w:val="none" w:sz="0" w:space="0" w:color="auto"/>
        <w:left w:val="none" w:sz="0" w:space="0" w:color="auto"/>
        <w:bottom w:val="none" w:sz="0" w:space="0" w:color="auto"/>
        <w:right w:val="none" w:sz="0" w:space="0" w:color="auto"/>
      </w:divBdr>
    </w:div>
    <w:div w:id="826551061">
      <w:bodyDiv w:val="1"/>
      <w:marLeft w:val="0"/>
      <w:marRight w:val="0"/>
      <w:marTop w:val="0"/>
      <w:marBottom w:val="0"/>
      <w:divBdr>
        <w:top w:val="none" w:sz="0" w:space="0" w:color="auto"/>
        <w:left w:val="none" w:sz="0" w:space="0" w:color="auto"/>
        <w:bottom w:val="none" w:sz="0" w:space="0" w:color="auto"/>
        <w:right w:val="none" w:sz="0" w:space="0" w:color="auto"/>
      </w:divBdr>
    </w:div>
    <w:div w:id="840775722">
      <w:bodyDiv w:val="1"/>
      <w:marLeft w:val="0"/>
      <w:marRight w:val="0"/>
      <w:marTop w:val="0"/>
      <w:marBottom w:val="0"/>
      <w:divBdr>
        <w:top w:val="none" w:sz="0" w:space="0" w:color="auto"/>
        <w:left w:val="none" w:sz="0" w:space="0" w:color="auto"/>
        <w:bottom w:val="none" w:sz="0" w:space="0" w:color="auto"/>
        <w:right w:val="none" w:sz="0" w:space="0" w:color="auto"/>
      </w:divBdr>
    </w:div>
    <w:div w:id="983436748">
      <w:bodyDiv w:val="1"/>
      <w:marLeft w:val="0"/>
      <w:marRight w:val="0"/>
      <w:marTop w:val="0"/>
      <w:marBottom w:val="0"/>
      <w:divBdr>
        <w:top w:val="none" w:sz="0" w:space="0" w:color="auto"/>
        <w:left w:val="none" w:sz="0" w:space="0" w:color="auto"/>
        <w:bottom w:val="none" w:sz="0" w:space="0" w:color="auto"/>
        <w:right w:val="none" w:sz="0" w:space="0" w:color="auto"/>
      </w:divBdr>
    </w:div>
    <w:div w:id="1006664301">
      <w:bodyDiv w:val="1"/>
      <w:marLeft w:val="0"/>
      <w:marRight w:val="0"/>
      <w:marTop w:val="0"/>
      <w:marBottom w:val="0"/>
      <w:divBdr>
        <w:top w:val="none" w:sz="0" w:space="0" w:color="auto"/>
        <w:left w:val="none" w:sz="0" w:space="0" w:color="auto"/>
        <w:bottom w:val="none" w:sz="0" w:space="0" w:color="auto"/>
        <w:right w:val="none" w:sz="0" w:space="0" w:color="auto"/>
      </w:divBdr>
    </w:div>
    <w:div w:id="1049182910">
      <w:bodyDiv w:val="1"/>
      <w:marLeft w:val="0"/>
      <w:marRight w:val="0"/>
      <w:marTop w:val="0"/>
      <w:marBottom w:val="0"/>
      <w:divBdr>
        <w:top w:val="none" w:sz="0" w:space="0" w:color="auto"/>
        <w:left w:val="none" w:sz="0" w:space="0" w:color="auto"/>
        <w:bottom w:val="none" w:sz="0" w:space="0" w:color="auto"/>
        <w:right w:val="none" w:sz="0" w:space="0" w:color="auto"/>
      </w:divBdr>
    </w:div>
    <w:div w:id="1070158016">
      <w:bodyDiv w:val="1"/>
      <w:marLeft w:val="0"/>
      <w:marRight w:val="0"/>
      <w:marTop w:val="0"/>
      <w:marBottom w:val="0"/>
      <w:divBdr>
        <w:top w:val="none" w:sz="0" w:space="0" w:color="auto"/>
        <w:left w:val="none" w:sz="0" w:space="0" w:color="auto"/>
        <w:bottom w:val="none" w:sz="0" w:space="0" w:color="auto"/>
        <w:right w:val="none" w:sz="0" w:space="0" w:color="auto"/>
      </w:divBdr>
    </w:div>
    <w:div w:id="1081220986">
      <w:bodyDiv w:val="1"/>
      <w:marLeft w:val="0"/>
      <w:marRight w:val="0"/>
      <w:marTop w:val="0"/>
      <w:marBottom w:val="0"/>
      <w:divBdr>
        <w:top w:val="none" w:sz="0" w:space="0" w:color="auto"/>
        <w:left w:val="none" w:sz="0" w:space="0" w:color="auto"/>
        <w:bottom w:val="none" w:sz="0" w:space="0" w:color="auto"/>
        <w:right w:val="none" w:sz="0" w:space="0" w:color="auto"/>
      </w:divBdr>
    </w:div>
    <w:div w:id="1255866560">
      <w:bodyDiv w:val="1"/>
      <w:marLeft w:val="0"/>
      <w:marRight w:val="0"/>
      <w:marTop w:val="0"/>
      <w:marBottom w:val="0"/>
      <w:divBdr>
        <w:top w:val="none" w:sz="0" w:space="0" w:color="auto"/>
        <w:left w:val="none" w:sz="0" w:space="0" w:color="auto"/>
        <w:bottom w:val="none" w:sz="0" w:space="0" w:color="auto"/>
        <w:right w:val="none" w:sz="0" w:space="0" w:color="auto"/>
      </w:divBdr>
    </w:div>
    <w:div w:id="1298030834">
      <w:bodyDiv w:val="1"/>
      <w:marLeft w:val="0"/>
      <w:marRight w:val="0"/>
      <w:marTop w:val="0"/>
      <w:marBottom w:val="0"/>
      <w:divBdr>
        <w:top w:val="none" w:sz="0" w:space="0" w:color="auto"/>
        <w:left w:val="none" w:sz="0" w:space="0" w:color="auto"/>
        <w:bottom w:val="none" w:sz="0" w:space="0" w:color="auto"/>
        <w:right w:val="none" w:sz="0" w:space="0" w:color="auto"/>
      </w:divBdr>
    </w:div>
    <w:div w:id="1340624465">
      <w:bodyDiv w:val="1"/>
      <w:marLeft w:val="0"/>
      <w:marRight w:val="0"/>
      <w:marTop w:val="0"/>
      <w:marBottom w:val="0"/>
      <w:divBdr>
        <w:top w:val="none" w:sz="0" w:space="0" w:color="auto"/>
        <w:left w:val="none" w:sz="0" w:space="0" w:color="auto"/>
        <w:bottom w:val="none" w:sz="0" w:space="0" w:color="auto"/>
        <w:right w:val="none" w:sz="0" w:space="0" w:color="auto"/>
      </w:divBdr>
    </w:div>
    <w:div w:id="1465465741">
      <w:bodyDiv w:val="1"/>
      <w:marLeft w:val="0"/>
      <w:marRight w:val="0"/>
      <w:marTop w:val="0"/>
      <w:marBottom w:val="0"/>
      <w:divBdr>
        <w:top w:val="none" w:sz="0" w:space="0" w:color="auto"/>
        <w:left w:val="none" w:sz="0" w:space="0" w:color="auto"/>
        <w:bottom w:val="none" w:sz="0" w:space="0" w:color="auto"/>
        <w:right w:val="none" w:sz="0" w:space="0" w:color="auto"/>
      </w:divBdr>
    </w:div>
    <w:div w:id="1468933673">
      <w:bodyDiv w:val="1"/>
      <w:marLeft w:val="0"/>
      <w:marRight w:val="0"/>
      <w:marTop w:val="0"/>
      <w:marBottom w:val="0"/>
      <w:divBdr>
        <w:top w:val="none" w:sz="0" w:space="0" w:color="auto"/>
        <w:left w:val="none" w:sz="0" w:space="0" w:color="auto"/>
        <w:bottom w:val="none" w:sz="0" w:space="0" w:color="auto"/>
        <w:right w:val="none" w:sz="0" w:space="0" w:color="auto"/>
      </w:divBdr>
    </w:div>
    <w:div w:id="1473281617">
      <w:bodyDiv w:val="1"/>
      <w:marLeft w:val="0"/>
      <w:marRight w:val="0"/>
      <w:marTop w:val="0"/>
      <w:marBottom w:val="0"/>
      <w:divBdr>
        <w:top w:val="none" w:sz="0" w:space="0" w:color="auto"/>
        <w:left w:val="none" w:sz="0" w:space="0" w:color="auto"/>
        <w:bottom w:val="none" w:sz="0" w:space="0" w:color="auto"/>
        <w:right w:val="none" w:sz="0" w:space="0" w:color="auto"/>
      </w:divBdr>
    </w:div>
    <w:div w:id="1550606445">
      <w:bodyDiv w:val="1"/>
      <w:marLeft w:val="0"/>
      <w:marRight w:val="0"/>
      <w:marTop w:val="0"/>
      <w:marBottom w:val="0"/>
      <w:divBdr>
        <w:top w:val="none" w:sz="0" w:space="0" w:color="auto"/>
        <w:left w:val="none" w:sz="0" w:space="0" w:color="auto"/>
        <w:bottom w:val="none" w:sz="0" w:space="0" w:color="auto"/>
        <w:right w:val="none" w:sz="0" w:space="0" w:color="auto"/>
      </w:divBdr>
    </w:div>
    <w:div w:id="1643999946">
      <w:bodyDiv w:val="1"/>
      <w:marLeft w:val="0"/>
      <w:marRight w:val="0"/>
      <w:marTop w:val="0"/>
      <w:marBottom w:val="0"/>
      <w:divBdr>
        <w:top w:val="none" w:sz="0" w:space="0" w:color="auto"/>
        <w:left w:val="none" w:sz="0" w:space="0" w:color="auto"/>
        <w:bottom w:val="none" w:sz="0" w:space="0" w:color="auto"/>
        <w:right w:val="none" w:sz="0" w:space="0" w:color="auto"/>
      </w:divBdr>
    </w:div>
    <w:div w:id="1715422976">
      <w:bodyDiv w:val="1"/>
      <w:marLeft w:val="0"/>
      <w:marRight w:val="0"/>
      <w:marTop w:val="0"/>
      <w:marBottom w:val="0"/>
      <w:divBdr>
        <w:top w:val="none" w:sz="0" w:space="0" w:color="auto"/>
        <w:left w:val="none" w:sz="0" w:space="0" w:color="auto"/>
        <w:bottom w:val="none" w:sz="0" w:space="0" w:color="auto"/>
        <w:right w:val="none" w:sz="0" w:space="0" w:color="auto"/>
      </w:divBdr>
    </w:div>
    <w:div w:id="1772243550">
      <w:bodyDiv w:val="1"/>
      <w:marLeft w:val="0"/>
      <w:marRight w:val="0"/>
      <w:marTop w:val="0"/>
      <w:marBottom w:val="0"/>
      <w:divBdr>
        <w:top w:val="none" w:sz="0" w:space="0" w:color="auto"/>
        <w:left w:val="none" w:sz="0" w:space="0" w:color="auto"/>
        <w:bottom w:val="none" w:sz="0" w:space="0" w:color="auto"/>
        <w:right w:val="none" w:sz="0" w:space="0" w:color="auto"/>
      </w:divBdr>
    </w:div>
    <w:div w:id="1844393237">
      <w:bodyDiv w:val="1"/>
      <w:marLeft w:val="0"/>
      <w:marRight w:val="0"/>
      <w:marTop w:val="0"/>
      <w:marBottom w:val="0"/>
      <w:divBdr>
        <w:top w:val="none" w:sz="0" w:space="0" w:color="auto"/>
        <w:left w:val="none" w:sz="0" w:space="0" w:color="auto"/>
        <w:bottom w:val="none" w:sz="0" w:space="0" w:color="auto"/>
        <w:right w:val="none" w:sz="0" w:space="0" w:color="auto"/>
      </w:divBdr>
    </w:div>
    <w:div w:id="1849520033">
      <w:bodyDiv w:val="1"/>
      <w:marLeft w:val="0"/>
      <w:marRight w:val="0"/>
      <w:marTop w:val="0"/>
      <w:marBottom w:val="0"/>
      <w:divBdr>
        <w:top w:val="none" w:sz="0" w:space="0" w:color="auto"/>
        <w:left w:val="none" w:sz="0" w:space="0" w:color="auto"/>
        <w:bottom w:val="none" w:sz="0" w:space="0" w:color="auto"/>
        <w:right w:val="none" w:sz="0" w:space="0" w:color="auto"/>
      </w:divBdr>
    </w:div>
    <w:div w:id="1926839689">
      <w:bodyDiv w:val="1"/>
      <w:marLeft w:val="0"/>
      <w:marRight w:val="0"/>
      <w:marTop w:val="0"/>
      <w:marBottom w:val="0"/>
      <w:divBdr>
        <w:top w:val="none" w:sz="0" w:space="0" w:color="auto"/>
        <w:left w:val="none" w:sz="0" w:space="0" w:color="auto"/>
        <w:bottom w:val="none" w:sz="0" w:space="0" w:color="auto"/>
        <w:right w:val="none" w:sz="0" w:space="0" w:color="auto"/>
      </w:divBdr>
    </w:div>
    <w:div w:id="1981416723">
      <w:bodyDiv w:val="1"/>
      <w:marLeft w:val="0"/>
      <w:marRight w:val="0"/>
      <w:marTop w:val="0"/>
      <w:marBottom w:val="0"/>
      <w:divBdr>
        <w:top w:val="none" w:sz="0" w:space="0" w:color="auto"/>
        <w:left w:val="none" w:sz="0" w:space="0" w:color="auto"/>
        <w:bottom w:val="none" w:sz="0" w:space="0" w:color="auto"/>
        <w:right w:val="none" w:sz="0" w:space="0" w:color="auto"/>
      </w:divBdr>
    </w:div>
    <w:div w:id="2007973627">
      <w:bodyDiv w:val="1"/>
      <w:marLeft w:val="0"/>
      <w:marRight w:val="0"/>
      <w:marTop w:val="0"/>
      <w:marBottom w:val="0"/>
      <w:divBdr>
        <w:top w:val="none" w:sz="0" w:space="0" w:color="auto"/>
        <w:left w:val="none" w:sz="0" w:space="0" w:color="auto"/>
        <w:bottom w:val="none" w:sz="0" w:space="0" w:color="auto"/>
        <w:right w:val="none" w:sz="0" w:space="0" w:color="auto"/>
      </w:divBdr>
    </w:div>
    <w:div w:id="2092391634">
      <w:bodyDiv w:val="1"/>
      <w:marLeft w:val="0"/>
      <w:marRight w:val="0"/>
      <w:marTop w:val="0"/>
      <w:marBottom w:val="0"/>
      <w:divBdr>
        <w:top w:val="none" w:sz="0" w:space="0" w:color="auto"/>
        <w:left w:val="none" w:sz="0" w:space="0" w:color="auto"/>
        <w:bottom w:val="none" w:sz="0" w:space="0" w:color="auto"/>
        <w:right w:val="none" w:sz="0" w:space="0" w:color="auto"/>
      </w:divBdr>
    </w:div>
    <w:div w:id="213466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hyperlink" Target="mailto:ravi.parikh@pennmedicine.upenn.edu" TargetMode="External"/><Relationship Id="rId2" Type="http://schemas.openxmlformats.org/officeDocument/2006/relationships/styles" Target="styles.xml"/><Relationship Id="rId16" Type="http://schemas.openxmlformats.org/officeDocument/2006/relationships/hyperlink" Target="https://github.com/vahluw/NSCLC_PDL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1101</TotalTime>
  <Pages>18</Pages>
  <Words>14877</Words>
  <Characters>84801</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Ahluwalia, Vinayak</dc:creator>
  <cp:keywords/>
  <dc:description/>
  <cp:lastModifiedBy>Ahluwalia, Vinayak</cp:lastModifiedBy>
  <cp:revision>693</cp:revision>
  <dcterms:created xsi:type="dcterms:W3CDTF">2024-02-25T18:31:00Z</dcterms:created>
  <dcterms:modified xsi:type="dcterms:W3CDTF">2024-05-18T00:48:00Z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id="KDEGXoNF"/&gt;&lt;style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