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Alternate Flow — UC-03 Book Skill Session</w:t>
      </w:r>
    </w:p>
    <w:p>
      <w:r>
        <w:t>Problem #56: Peer Skill Exchange &amp; Mentorship Network</w:t>
        <w:br/>
        <w:t>Student: Vaibhav Raj Warrier | PES1UG24CS640</w:t>
      </w:r>
    </w:p>
    <w:p>
      <w:pPr>
        <w:pStyle w:val="Heading1"/>
      </w:pPr>
      <w:r>
        <w:t>Scenario</w:t>
      </w:r>
    </w:p>
    <w:p>
      <w:r>
        <w:t>This alternate flow covers what happens when a Learner Member tries to book a skill session but does not have enough time credits.</w:t>
      </w:r>
    </w:p>
    <w:p>
      <w:pPr>
        <w:pStyle w:val="Heading1"/>
      </w:pPr>
      <w:r>
        <w:t>Trigger Condition</w:t>
      </w:r>
    </w:p>
    <w:p>
      <w:r>
        <w:t>At step 4 of the main success scenario (Check Time-Credit Balance), the system finds that the Learner Member's balance is 0 or less than the session duration.</w:t>
      </w:r>
    </w:p>
    <w:p>
      <w:pPr>
        <w:pStyle w:val="Heading1"/>
      </w:pPr>
      <w:r>
        <w:t>Alternate Flow Steps</w:t>
      </w:r>
    </w:p>
    <w:p>
      <w:pPr/>
      <w:r>
        <w:t>A1.1. The system shows the error: 'Insufficient time credits to book this session.'</w:t>
      </w:r>
    </w:p>
    <w:p>
      <w:pPr/>
      <w:r>
        <w:t>A1.2. The system gives the Learner Member two options: (a) browse skills they can teach to earn credits, or (b) cancel.</w:t>
      </w:r>
    </w:p>
    <w:p>
      <w:pPr/>
      <w:r>
        <w:t>A1.3. If the Learner selects (a), the system takes them to the skill-offering page.</w:t>
      </w:r>
    </w:p>
    <w:p>
      <w:pPr/>
      <w:r>
        <w:t>A1.4. If the Learner selects (b), the system goes back to the skill browse screen.</w:t>
      </w:r>
    </w:p>
    <w:p>
      <w:pPr/>
      <w:r>
        <w:t>A1.5. No booking is created, no credits are deducted and no confirmation is sent.</w:t>
      </w:r>
    </w:p>
    <w:p>
      <w:pPr>
        <w:pStyle w:val="Heading1"/>
      </w:pPr>
      <w:r>
        <w:t>Postconditions (Alternate)</w:t>
      </w:r>
    </w:p>
    <w:p>
      <w:r>
        <w:t>No booking is created and the Learner Member's time-credit balance stays the same. The learner knows how to earn credits before trying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