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27C7B" w14:textId="56DEA5F4" w:rsidR="006661B4" w:rsidRDefault="00B76A31" w:rsidP="003048AC">
      <w:pPr>
        <w:rPr>
          <w:b/>
          <w:sz w:val="32"/>
          <w:szCs w:val="30"/>
        </w:rPr>
      </w:pPr>
      <w:r>
        <w:rPr>
          <w:b/>
          <w:sz w:val="32"/>
          <w:szCs w:val="30"/>
        </w:rPr>
        <w:t xml:space="preserve">                                INTEGRAL UNIVERSITY LUCKNOW</w:t>
      </w:r>
    </w:p>
    <w:p w14:paraId="2837D922" w14:textId="77777777" w:rsidR="00B76A31" w:rsidRDefault="00B76A31" w:rsidP="003048AC">
      <w:pPr>
        <w:rPr>
          <w:b/>
          <w:sz w:val="32"/>
          <w:szCs w:val="30"/>
        </w:rPr>
      </w:pPr>
    </w:p>
    <w:p w14:paraId="0191BBBB" w14:textId="28996B98" w:rsidR="00B76A31" w:rsidRDefault="00B76A31" w:rsidP="003048AC">
      <w:pPr>
        <w:rPr>
          <w:b/>
          <w:sz w:val="28"/>
          <w:szCs w:val="30"/>
        </w:rPr>
      </w:pPr>
      <w:r>
        <w:rPr>
          <w:b/>
          <w:sz w:val="28"/>
          <w:szCs w:val="30"/>
        </w:rPr>
        <w:t xml:space="preserve">                              </w:t>
      </w:r>
      <w:r w:rsidRPr="00B76A31">
        <w:rPr>
          <w:b/>
          <w:sz w:val="28"/>
          <w:szCs w:val="30"/>
        </w:rPr>
        <w:t>Department of Humanities (MA Economics)</w:t>
      </w:r>
    </w:p>
    <w:p w14:paraId="20C181A2" w14:textId="4B44DB5B" w:rsidR="00B76A31" w:rsidRDefault="00B76A31" w:rsidP="003048AC">
      <w:pPr>
        <w:rPr>
          <w:b/>
          <w:sz w:val="28"/>
          <w:szCs w:val="30"/>
        </w:rPr>
      </w:pPr>
      <w:r>
        <w:rPr>
          <w:b/>
          <w:sz w:val="28"/>
          <w:szCs w:val="30"/>
        </w:rPr>
        <w:t xml:space="preserve">                                                   Session 2023-24</w:t>
      </w:r>
    </w:p>
    <w:p w14:paraId="2BA00827" w14:textId="77777777" w:rsidR="00B76A31" w:rsidRDefault="00B76A31" w:rsidP="003048AC">
      <w:pPr>
        <w:rPr>
          <w:b/>
          <w:sz w:val="28"/>
          <w:szCs w:val="30"/>
        </w:rPr>
      </w:pPr>
    </w:p>
    <w:p w14:paraId="3DA18851" w14:textId="438AAF2E" w:rsidR="00D34AC5" w:rsidRDefault="00D34AC5" w:rsidP="003048AC">
      <w:pPr>
        <w:rPr>
          <w:b/>
          <w:sz w:val="28"/>
          <w:szCs w:val="30"/>
        </w:rPr>
      </w:pPr>
      <w:r>
        <w:rPr>
          <w:b/>
          <w:sz w:val="28"/>
          <w:szCs w:val="30"/>
        </w:rPr>
        <w:t xml:space="preserve">                                                     PROJECT FILE</w:t>
      </w:r>
    </w:p>
    <w:p w14:paraId="35658EB2" w14:textId="0477C30A" w:rsidR="00B76A31" w:rsidRDefault="00B76A31" w:rsidP="003048AC">
      <w:pPr>
        <w:rPr>
          <w:b/>
          <w:sz w:val="28"/>
          <w:szCs w:val="30"/>
        </w:rPr>
      </w:pPr>
      <w:r>
        <w:rPr>
          <w:b/>
          <w:sz w:val="28"/>
          <w:szCs w:val="30"/>
        </w:rPr>
        <w:t xml:space="preserve">         </w:t>
      </w:r>
      <w:r w:rsidR="00F40466">
        <w:rPr>
          <w:b/>
          <w:sz w:val="28"/>
          <w:szCs w:val="30"/>
        </w:rPr>
        <w:t xml:space="preserve">                         Topic</w:t>
      </w:r>
      <w:r>
        <w:rPr>
          <w:b/>
          <w:sz w:val="28"/>
          <w:szCs w:val="30"/>
        </w:rPr>
        <w:t>: Macroeconomic Aggregates</w:t>
      </w:r>
      <w:r w:rsidR="002A4A6C">
        <w:rPr>
          <w:b/>
          <w:sz w:val="28"/>
          <w:szCs w:val="30"/>
        </w:rPr>
        <w:t xml:space="preserve"> of India</w:t>
      </w:r>
    </w:p>
    <w:p w14:paraId="219ECF9D" w14:textId="77777777" w:rsidR="00B76A31" w:rsidRDefault="00B76A31" w:rsidP="003048AC">
      <w:pPr>
        <w:rPr>
          <w:b/>
          <w:sz w:val="28"/>
          <w:szCs w:val="30"/>
        </w:rPr>
      </w:pPr>
    </w:p>
    <w:p w14:paraId="1CCBDB71" w14:textId="77777777" w:rsidR="00B76A31" w:rsidRDefault="00B76A31" w:rsidP="003048AC">
      <w:pPr>
        <w:rPr>
          <w:b/>
          <w:sz w:val="28"/>
          <w:szCs w:val="30"/>
        </w:rPr>
      </w:pPr>
    </w:p>
    <w:p w14:paraId="5D1C14CD" w14:textId="77777777" w:rsidR="00B76A31" w:rsidRDefault="00B76A31" w:rsidP="003048AC">
      <w:pPr>
        <w:rPr>
          <w:b/>
          <w:sz w:val="28"/>
          <w:szCs w:val="30"/>
        </w:rPr>
      </w:pPr>
    </w:p>
    <w:p w14:paraId="16E1DBD6" w14:textId="77777777" w:rsidR="00B76A31" w:rsidRDefault="00B76A31" w:rsidP="003048AC">
      <w:pPr>
        <w:rPr>
          <w:b/>
          <w:sz w:val="28"/>
          <w:szCs w:val="30"/>
        </w:rPr>
      </w:pPr>
    </w:p>
    <w:p w14:paraId="1956D2B8" w14:textId="77777777" w:rsidR="00B76A31" w:rsidRDefault="00B76A31" w:rsidP="003048AC">
      <w:pPr>
        <w:rPr>
          <w:b/>
          <w:sz w:val="28"/>
          <w:szCs w:val="30"/>
        </w:rPr>
      </w:pPr>
    </w:p>
    <w:p w14:paraId="648F89FB" w14:textId="228D6E2F" w:rsidR="00B76A31" w:rsidRDefault="00B76A31" w:rsidP="003048AC">
      <w:pPr>
        <w:rPr>
          <w:b/>
          <w:sz w:val="28"/>
          <w:szCs w:val="30"/>
        </w:rPr>
      </w:pPr>
      <w:r>
        <w:rPr>
          <w:b/>
          <w:sz w:val="28"/>
          <w:szCs w:val="30"/>
        </w:rPr>
        <w:t>Student Profile:</w:t>
      </w:r>
    </w:p>
    <w:p w14:paraId="71AD5B1D" w14:textId="7F1EFBBC" w:rsidR="00B76A31" w:rsidRDefault="00B76A31" w:rsidP="003048AC">
      <w:pPr>
        <w:rPr>
          <w:sz w:val="28"/>
          <w:szCs w:val="30"/>
        </w:rPr>
      </w:pPr>
      <w:r>
        <w:rPr>
          <w:sz w:val="28"/>
          <w:szCs w:val="30"/>
        </w:rPr>
        <w:t>Name: Vaibhav Yadav</w:t>
      </w:r>
    </w:p>
    <w:p w14:paraId="1EBC3010" w14:textId="413CEDB3" w:rsidR="006661B4" w:rsidRDefault="00B76A31" w:rsidP="006661B4">
      <w:pPr>
        <w:rPr>
          <w:sz w:val="28"/>
          <w:szCs w:val="30"/>
        </w:rPr>
      </w:pPr>
      <w:r>
        <w:rPr>
          <w:sz w:val="28"/>
          <w:szCs w:val="30"/>
        </w:rPr>
        <w:t>Class: MA Economics (III Sem)</w:t>
      </w:r>
    </w:p>
    <w:p w14:paraId="5C16DA34" w14:textId="73BDE0C4" w:rsidR="00D34AC5" w:rsidRDefault="00B76A31" w:rsidP="006661B4">
      <w:pPr>
        <w:rPr>
          <w:sz w:val="28"/>
          <w:szCs w:val="30"/>
        </w:rPr>
      </w:pPr>
      <w:r>
        <w:rPr>
          <w:sz w:val="28"/>
          <w:szCs w:val="30"/>
        </w:rPr>
        <w:t>Enrolment no.: 200104000</w:t>
      </w:r>
    </w:p>
    <w:p w14:paraId="0D91AF0B" w14:textId="62B7806C" w:rsidR="00B76A31" w:rsidRPr="00D34AC5" w:rsidRDefault="00D34AC5" w:rsidP="006661B4">
      <w:pPr>
        <w:rPr>
          <w:sz w:val="28"/>
          <w:szCs w:val="30"/>
        </w:rPr>
      </w:pPr>
      <w:r>
        <w:rPr>
          <w:b/>
          <w:sz w:val="28"/>
          <w:szCs w:val="30"/>
        </w:rPr>
        <w:t xml:space="preserve">Submitted to : </w:t>
      </w:r>
      <w:r>
        <w:rPr>
          <w:sz w:val="28"/>
          <w:szCs w:val="30"/>
        </w:rPr>
        <w:t>Dr. Priyanshi Gupta.</w:t>
      </w:r>
    </w:p>
    <w:p w14:paraId="32DE92F1" w14:textId="77777777" w:rsidR="00B76A31" w:rsidRDefault="006661B4" w:rsidP="006661B4">
      <w:pPr>
        <w:rPr>
          <w:b/>
          <w:sz w:val="32"/>
          <w:szCs w:val="30"/>
        </w:rPr>
      </w:pPr>
      <w:r>
        <w:rPr>
          <w:b/>
          <w:sz w:val="32"/>
          <w:szCs w:val="30"/>
        </w:rPr>
        <w:t xml:space="preserve">                                        </w:t>
      </w:r>
    </w:p>
    <w:p w14:paraId="71EEE16D" w14:textId="77777777" w:rsidR="00B76A31" w:rsidRDefault="00B76A31" w:rsidP="006661B4">
      <w:pPr>
        <w:rPr>
          <w:b/>
          <w:sz w:val="32"/>
          <w:szCs w:val="30"/>
        </w:rPr>
      </w:pPr>
    </w:p>
    <w:p w14:paraId="744B144C" w14:textId="77777777" w:rsidR="00B76A31" w:rsidRDefault="00B76A31" w:rsidP="006661B4">
      <w:pPr>
        <w:rPr>
          <w:b/>
          <w:sz w:val="32"/>
          <w:szCs w:val="30"/>
        </w:rPr>
      </w:pPr>
    </w:p>
    <w:p w14:paraId="7F5691A1" w14:textId="77777777" w:rsidR="00B76A31" w:rsidRDefault="00B76A31" w:rsidP="006661B4">
      <w:pPr>
        <w:rPr>
          <w:b/>
          <w:sz w:val="32"/>
          <w:szCs w:val="30"/>
        </w:rPr>
      </w:pPr>
    </w:p>
    <w:p w14:paraId="371DCE97" w14:textId="77777777" w:rsidR="00B76A31" w:rsidRDefault="00B76A31" w:rsidP="006661B4">
      <w:pPr>
        <w:rPr>
          <w:b/>
          <w:sz w:val="32"/>
          <w:szCs w:val="30"/>
        </w:rPr>
      </w:pPr>
    </w:p>
    <w:p w14:paraId="0D8B4F80" w14:textId="77777777" w:rsidR="00B76A31" w:rsidRDefault="00B76A31" w:rsidP="006661B4">
      <w:pPr>
        <w:rPr>
          <w:b/>
          <w:sz w:val="32"/>
          <w:szCs w:val="30"/>
        </w:rPr>
      </w:pPr>
    </w:p>
    <w:p w14:paraId="34759068" w14:textId="77777777" w:rsidR="00B76A31" w:rsidRDefault="00B76A31" w:rsidP="006661B4">
      <w:pPr>
        <w:rPr>
          <w:b/>
          <w:sz w:val="32"/>
          <w:szCs w:val="30"/>
        </w:rPr>
      </w:pPr>
    </w:p>
    <w:p w14:paraId="594440F5" w14:textId="4EF3A14D" w:rsidR="006661B4" w:rsidRDefault="00EB782E" w:rsidP="006661B4">
      <w:pPr>
        <w:rPr>
          <w:b/>
          <w:sz w:val="32"/>
          <w:szCs w:val="30"/>
        </w:rPr>
      </w:pPr>
      <w:r>
        <w:rPr>
          <w:b/>
          <w:sz w:val="32"/>
          <w:szCs w:val="30"/>
        </w:rPr>
        <w:t xml:space="preserve">                                  ACKNOWLEDGMENT</w:t>
      </w:r>
    </w:p>
    <w:p w14:paraId="74CFCF14" w14:textId="77777777" w:rsidR="006661B4" w:rsidRPr="006661B4" w:rsidRDefault="006661B4" w:rsidP="006661B4">
      <w:pPr>
        <w:rPr>
          <w:b/>
          <w:sz w:val="28"/>
          <w:szCs w:val="30"/>
        </w:rPr>
      </w:pPr>
    </w:p>
    <w:p w14:paraId="6F1769F8" w14:textId="6E7A5753" w:rsidR="006661B4" w:rsidRPr="006661B4" w:rsidRDefault="006661B4" w:rsidP="006661B4">
      <w:pPr>
        <w:rPr>
          <w:sz w:val="28"/>
          <w:szCs w:val="30"/>
        </w:rPr>
      </w:pPr>
      <w:r w:rsidRPr="006661B4">
        <w:rPr>
          <w:sz w:val="28"/>
          <w:szCs w:val="30"/>
        </w:rPr>
        <w:t>I express my gratitude to my teach</w:t>
      </w:r>
      <w:r w:rsidR="00F132B8">
        <w:rPr>
          <w:sz w:val="28"/>
          <w:szCs w:val="30"/>
        </w:rPr>
        <w:t>er Dr. Priyanshi Gupta for her</w:t>
      </w:r>
      <w:r w:rsidRPr="006661B4">
        <w:rPr>
          <w:sz w:val="28"/>
          <w:szCs w:val="30"/>
        </w:rPr>
        <w:t xml:space="preserve"> encouragement and mentorship throughout this project. Your guidance has been valuable in shaping my understanding of economic concepts.</w:t>
      </w:r>
    </w:p>
    <w:p w14:paraId="20DF66B9" w14:textId="607390D4" w:rsidR="006661B4" w:rsidRPr="006661B4" w:rsidRDefault="006661B4" w:rsidP="006661B4">
      <w:pPr>
        <w:rPr>
          <w:sz w:val="28"/>
          <w:szCs w:val="30"/>
        </w:rPr>
      </w:pPr>
      <w:r w:rsidRPr="006661B4">
        <w:rPr>
          <w:sz w:val="28"/>
          <w:szCs w:val="30"/>
        </w:rPr>
        <w:t>Special appreciation goes to my peers and classmates, whose collaborative spirit have been important in refining the scope and depth of this project. The exchange of ideas has also contributed to my personal and academic growth.</w:t>
      </w:r>
    </w:p>
    <w:p w14:paraId="52764785" w14:textId="7F0E173B" w:rsidR="006661B4" w:rsidRPr="006661B4" w:rsidRDefault="006661B4" w:rsidP="006661B4">
      <w:pPr>
        <w:rPr>
          <w:sz w:val="28"/>
          <w:szCs w:val="30"/>
        </w:rPr>
      </w:pPr>
      <w:r w:rsidRPr="006661B4">
        <w:rPr>
          <w:sz w:val="28"/>
          <w:szCs w:val="30"/>
        </w:rPr>
        <w:t>I am grateful to my family for their unwavering support, understanding, and encouragement. Their belief in my capabilities has been a constant source of motivation, enabling me to overcome challenges and persevere in the pursuit of academic excellence.</w:t>
      </w:r>
    </w:p>
    <w:p w14:paraId="632E85AC" w14:textId="3CEEC681" w:rsidR="006661B4" w:rsidRPr="006661B4" w:rsidRDefault="006661B4" w:rsidP="006661B4">
      <w:pPr>
        <w:rPr>
          <w:sz w:val="28"/>
          <w:szCs w:val="30"/>
        </w:rPr>
      </w:pPr>
      <w:r w:rsidRPr="006661B4">
        <w:rPr>
          <w:sz w:val="28"/>
          <w:szCs w:val="30"/>
        </w:rPr>
        <w:t xml:space="preserve">Lastly, I want to acknowledge the vast body of literature, online websites and scholarly works that have laid the groundwork for this project. </w:t>
      </w:r>
    </w:p>
    <w:p w14:paraId="5A9E4059" w14:textId="125F57D9" w:rsidR="006661B4" w:rsidRPr="006661B4" w:rsidRDefault="006661B4" w:rsidP="006661B4">
      <w:pPr>
        <w:rPr>
          <w:sz w:val="28"/>
          <w:szCs w:val="30"/>
        </w:rPr>
      </w:pPr>
      <w:r w:rsidRPr="006661B4">
        <w:rPr>
          <w:sz w:val="28"/>
          <w:szCs w:val="30"/>
        </w:rPr>
        <w:t>Thank You,</w:t>
      </w:r>
    </w:p>
    <w:p w14:paraId="04177139" w14:textId="6EB9E5E3" w:rsidR="006661B4" w:rsidRDefault="006661B4" w:rsidP="006661B4">
      <w:pPr>
        <w:rPr>
          <w:sz w:val="28"/>
          <w:szCs w:val="30"/>
        </w:rPr>
      </w:pPr>
      <w:r w:rsidRPr="006661B4">
        <w:rPr>
          <w:sz w:val="28"/>
          <w:szCs w:val="30"/>
        </w:rPr>
        <w:t>Vaibhav Yadav.</w:t>
      </w:r>
    </w:p>
    <w:p w14:paraId="71BB581D" w14:textId="77777777" w:rsidR="00B76A31" w:rsidRDefault="00B76A31" w:rsidP="006661B4">
      <w:pPr>
        <w:rPr>
          <w:sz w:val="28"/>
          <w:szCs w:val="30"/>
        </w:rPr>
      </w:pPr>
    </w:p>
    <w:p w14:paraId="3B30334B" w14:textId="77777777" w:rsidR="00B76A31" w:rsidRDefault="00B76A31" w:rsidP="006661B4">
      <w:pPr>
        <w:rPr>
          <w:sz w:val="28"/>
          <w:szCs w:val="30"/>
        </w:rPr>
      </w:pPr>
    </w:p>
    <w:p w14:paraId="432C8728" w14:textId="77777777" w:rsidR="00B76A31" w:rsidRDefault="00B76A31" w:rsidP="006661B4">
      <w:pPr>
        <w:rPr>
          <w:sz w:val="28"/>
          <w:szCs w:val="30"/>
        </w:rPr>
      </w:pPr>
    </w:p>
    <w:p w14:paraId="61B29944" w14:textId="77777777" w:rsidR="00AF3B5F" w:rsidRDefault="00AF3B5F" w:rsidP="006661B4">
      <w:pPr>
        <w:rPr>
          <w:sz w:val="28"/>
          <w:szCs w:val="30"/>
        </w:rPr>
      </w:pPr>
    </w:p>
    <w:p w14:paraId="1BAEB3A0" w14:textId="77777777" w:rsidR="00AF3B5F" w:rsidRDefault="00AF3B5F" w:rsidP="006661B4">
      <w:pPr>
        <w:rPr>
          <w:sz w:val="28"/>
          <w:szCs w:val="30"/>
        </w:rPr>
      </w:pPr>
    </w:p>
    <w:p w14:paraId="182DC683" w14:textId="77777777" w:rsidR="00AF3B5F" w:rsidRDefault="00AF3B5F" w:rsidP="006661B4">
      <w:pPr>
        <w:rPr>
          <w:sz w:val="28"/>
          <w:szCs w:val="30"/>
        </w:rPr>
      </w:pPr>
    </w:p>
    <w:p w14:paraId="616FD2F5" w14:textId="77777777" w:rsidR="00AF3B5F" w:rsidRDefault="00AF3B5F" w:rsidP="006661B4">
      <w:pPr>
        <w:rPr>
          <w:sz w:val="28"/>
          <w:szCs w:val="30"/>
        </w:rPr>
      </w:pPr>
    </w:p>
    <w:p w14:paraId="2F254AB6" w14:textId="77777777" w:rsidR="00AF3B5F" w:rsidRDefault="00AF3B5F" w:rsidP="006661B4">
      <w:pPr>
        <w:rPr>
          <w:sz w:val="28"/>
          <w:szCs w:val="30"/>
        </w:rPr>
      </w:pPr>
    </w:p>
    <w:p w14:paraId="44AFE7A8" w14:textId="77777777" w:rsidR="00AF3B5F" w:rsidRDefault="00AF3B5F" w:rsidP="006661B4">
      <w:pPr>
        <w:rPr>
          <w:sz w:val="28"/>
          <w:szCs w:val="30"/>
        </w:rPr>
      </w:pPr>
    </w:p>
    <w:p w14:paraId="2B56F312" w14:textId="77777777" w:rsidR="00AF3B5F" w:rsidRPr="006661B4" w:rsidRDefault="00AF3B5F" w:rsidP="006661B4">
      <w:pPr>
        <w:rPr>
          <w:sz w:val="28"/>
          <w:szCs w:val="30"/>
        </w:rPr>
      </w:pPr>
    </w:p>
    <w:p w14:paraId="6F334E0F" w14:textId="02E60F72" w:rsidR="004122D5" w:rsidRPr="00AF3B5F" w:rsidRDefault="00AF3B5F" w:rsidP="003048AC">
      <w:pPr>
        <w:rPr>
          <w:b/>
          <w:sz w:val="32"/>
          <w:szCs w:val="30"/>
        </w:rPr>
      </w:pPr>
      <w:r>
        <w:rPr>
          <w:b/>
          <w:sz w:val="32"/>
          <w:szCs w:val="30"/>
        </w:rPr>
        <w:t xml:space="preserve">                                           </w:t>
      </w:r>
      <w:r w:rsidRPr="00AF3B5F">
        <w:rPr>
          <w:b/>
          <w:sz w:val="32"/>
          <w:szCs w:val="30"/>
        </w:rPr>
        <w:t>I</w:t>
      </w:r>
      <w:r w:rsidR="00EB782E">
        <w:rPr>
          <w:b/>
          <w:sz w:val="32"/>
          <w:szCs w:val="30"/>
        </w:rPr>
        <w:t>NDEX</w:t>
      </w:r>
      <w:r>
        <w:rPr>
          <w:b/>
          <w:sz w:val="32"/>
          <w:szCs w:val="30"/>
        </w:rPr>
        <w:t xml:space="preserve"> P</w:t>
      </w:r>
      <w:r w:rsidR="00EB782E">
        <w:rPr>
          <w:b/>
          <w:sz w:val="32"/>
          <w:szCs w:val="30"/>
        </w:rPr>
        <w:t>AGE</w:t>
      </w:r>
    </w:p>
    <w:p w14:paraId="1430A479" w14:textId="77777777" w:rsidR="00AF3B5F" w:rsidRDefault="00AF3B5F" w:rsidP="003048AC">
      <w:pPr>
        <w:rPr>
          <w:sz w:val="32"/>
          <w:szCs w:val="30"/>
        </w:rPr>
      </w:pPr>
    </w:p>
    <w:p w14:paraId="15E923F8" w14:textId="77777777" w:rsidR="00B76A31" w:rsidRDefault="00B76A31" w:rsidP="003048AC">
      <w:pPr>
        <w:rPr>
          <w:sz w:val="32"/>
          <w:szCs w:val="30"/>
        </w:rPr>
      </w:pPr>
    </w:p>
    <w:p w14:paraId="2C159014" w14:textId="77777777" w:rsidR="00B76A31" w:rsidRPr="006661B4" w:rsidRDefault="00B76A31" w:rsidP="003048AC">
      <w:pPr>
        <w:rPr>
          <w:sz w:val="32"/>
          <w:szCs w:val="30"/>
        </w:rPr>
      </w:pPr>
    </w:p>
    <w:tbl>
      <w:tblPr>
        <w:tblStyle w:val="TableGrid"/>
        <w:tblW w:w="0" w:type="auto"/>
        <w:tblLook w:val="04A0" w:firstRow="1" w:lastRow="0" w:firstColumn="1" w:lastColumn="0" w:noHBand="0" w:noVBand="1"/>
      </w:tblPr>
      <w:tblGrid>
        <w:gridCol w:w="1098"/>
        <w:gridCol w:w="5063"/>
        <w:gridCol w:w="3081"/>
      </w:tblGrid>
      <w:tr w:rsidR="00AF3B5F" w14:paraId="5A836C66" w14:textId="77777777" w:rsidTr="00AF3B5F">
        <w:tc>
          <w:tcPr>
            <w:tcW w:w="1098" w:type="dxa"/>
          </w:tcPr>
          <w:p w14:paraId="12C09AC1" w14:textId="3E9C545B" w:rsidR="00AF3B5F" w:rsidRPr="00EB782E" w:rsidRDefault="00AF3B5F" w:rsidP="003048AC">
            <w:pPr>
              <w:rPr>
                <w:b/>
                <w:sz w:val="28"/>
                <w:szCs w:val="30"/>
              </w:rPr>
            </w:pPr>
            <w:r w:rsidRPr="00EB782E">
              <w:rPr>
                <w:b/>
                <w:sz w:val="28"/>
                <w:szCs w:val="30"/>
              </w:rPr>
              <w:t>S. No.</w:t>
            </w:r>
          </w:p>
        </w:tc>
        <w:tc>
          <w:tcPr>
            <w:tcW w:w="5063" w:type="dxa"/>
          </w:tcPr>
          <w:p w14:paraId="01FD8B73" w14:textId="04617AD9" w:rsidR="00AF3B5F" w:rsidRPr="00EB782E" w:rsidRDefault="00AF3B5F" w:rsidP="003048AC">
            <w:pPr>
              <w:rPr>
                <w:b/>
                <w:sz w:val="28"/>
                <w:szCs w:val="30"/>
              </w:rPr>
            </w:pPr>
            <w:r w:rsidRPr="00EB782E">
              <w:rPr>
                <w:b/>
                <w:sz w:val="28"/>
                <w:szCs w:val="30"/>
              </w:rPr>
              <w:t>Titles</w:t>
            </w:r>
          </w:p>
        </w:tc>
        <w:tc>
          <w:tcPr>
            <w:tcW w:w="3081" w:type="dxa"/>
          </w:tcPr>
          <w:p w14:paraId="76DB6A21" w14:textId="605CF5B0" w:rsidR="00AF3B5F" w:rsidRPr="00EB782E" w:rsidRDefault="00AF3B5F" w:rsidP="003048AC">
            <w:pPr>
              <w:rPr>
                <w:b/>
                <w:sz w:val="28"/>
                <w:szCs w:val="30"/>
              </w:rPr>
            </w:pPr>
            <w:r w:rsidRPr="00B76A31">
              <w:rPr>
                <w:sz w:val="28"/>
                <w:szCs w:val="30"/>
              </w:rPr>
              <w:t xml:space="preserve"> </w:t>
            </w:r>
            <w:r w:rsidRPr="00EB782E">
              <w:rPr>
                <w:b/>
                <w:sz w:val="28"/>
                <w:szCs w:val="30"/>
              </w:rPr>
              <w:t>Page No.</w:t>
            </w:r>
          </w:p>
        </w:tc>
      </w:tr>
      <w:tr w:rsidR="00AF3B5F" w14:paraId="63329193" w14:textId="77777777" w:rsidTr="00AF3B5F">
        <w:tc>
          <w:tcPr>
            <w:tcW w:w="1098" w:type="dxa"/>
          </w:tcPr>
          <w:p w14:paraId="7EE271EC" w14:textId="694A4F3B" w:rsidR="00AF3B5F" w:rsidRPr="00B76A31" w:rsidRDefault="00AF3B5F" w:rsidP="003048AC">
            <w:pPr>
              <w:rPr>
                <w:sz w:val="28"/>
                <w:szCs w:val="30"/>
              </w:rPr>
            </w:pPr>
            <w:r w:rsidRPr="00B76A31">
              <w:rPr>
                <w:sz w:val="28"/>
                <w:szCs w:val="30"/>
              </w:rPr>
              <w:t>1</w:t>
            </w:r>
          </w:p>
        </w:tc>
        <w:tc>
          <w:tcPr>
            <w:tcW w:w="5063" w:type="dxa"/>
          </w:tcPr>
          <w:p w14:paraId="50396804" w14:textId="2B67426D" w:rsidR="00AF3B5F" w:rsidRPr="00B76A31" w:rsidRDefault="00AF3B5F" w:rsidP="003048AC">
            <w:pPr>
              <w:rPr>
                <w:sz w:val="28"/>
                <w:szCs w:val="30"/>
              </w:rPr>
            </w:pPr>
            <w:r w:rsidRPr="00B76A31">
              <w:rPr>
                <w:sz w:val="28"/>
                <w:szCs w:val="30"/>
              </w:rPr>
              <w:t>Abstract</w:t>
            </w:r>
          </w:p>
        </w:tc>
        <w:tc>
          <w:tcPr>
            <w:tcW w:w="3081" w:type="dxa"/>
          </w:tcPr>
          <w:p w14:paraId="45582FE7" w14:textId="336C1D60" w:rsidR="00AF3B5F" w:rsidRPr="00B76A31" w:rsidRDefault="00AF3B5F" w:rsidP="003048AC">
            <w:pPr>
              <w:rPr>
                <w:sz w:val="28"/>
                <w:szCs w:val="30"/>
              </w:rPr>
            </w:pPr>
            <w:r w:rsidRPr="00B76A31">
              <w:rPr>
                <w:sz w:val="28"/>
                <w:szCs w:val="30"/>
              </w:rPr>
              <w:t>1</w:t>
            </w:r>
          </w:p>
        </w:tc>
      </w:tr>
      <w:tr w:rsidR="00AF3B5F" w14:paraId="36D833A9" w14:textId="77777777" w:rsidTr="00AF3B5F">
        <w:tc>
          <w:tcPr>
            <w:tcW w:w="1098" w:type="dxa"/>
          </w:tcPr>
          <w:p w14:paraId="26079A62" w14:textId="62CE72A8" w:rsidR="00AF3B5F" w:rsidRPr="00B76A31" w:rsidRDefault="00AF3B5F" w:rsidP="003048AC">
            <w:pPr>
              <w:rPr>
                <w:sz w:val="28"/>
                <w:szCs w:val="30"/>
              </w:rPr>
            </w:pPr>
            <w:r w:rsidRPr="00B76A31">
              <w:rPr>
                <w:sz w:val="28"/>
                <w:szCs w:val="30"/>
              </w:rPr>
              <w:t>2</w:t>
            </w:r>
          </w:p>
        </w:tc>
        <w:tc>
          <w:tcPr>
            <w:tcW w:w="5063" w:type="dxa"/>
          </w:tcPr>
          <w:p w14:paraId="0CBA5D3F" w14:textId="412057B1" w:rsidR="00AF3B5F" w:rsidRPr="00B76A31" w:rsidRDefault="00AF3B5F" w:rsidP="003048AC">
            <w:pPr>
              <w:rPr>
                <w:sz w:val="28"/>
                <w:szCs w:val="30"/>
              </w:rPr>
            </w:pPr>
            <w:r w:rsidRPr="00B76A31">
              <w:rPr>
                <w:sz w:val="28"/>
                <w:szCs w:val="30"/>
              </w:rPr>
              <w:t>Introduction</w:t>
            </w:r>
          </w:p>
        </w:tc>
        <w:tc>
          <w:tcPr>
            <w:tcW w:w="3081" w:type="dxa"/>
          </w:tcPr>
          <w:p w14:paraId="649803D7" w14:textId="10D109AE" w:rsidR="00AF3B5F" w:rsidRPr="00B76A31" w:rsidRDefault="00AF3B5F" w:rsidP="003048AC">
            <w:pPr>
              <w:rPr>
                <w:sz w:val="28"/>
                <w:szCs w:val="30"/>
              </w:rPr>
            </w:pPr>
            <w:r w:rsidRPr="00B76A31">
              <w:rPr>
                <w:sz w:val="28"/>
                <w:szCs w:val="30"/>
              </w:rPr>
              <w:t>1-5</w:t>
            </w:r>
          </w:p>
        </w:tc>
      </w:tr>
      <w:tr w:rsidR="00AF3B5F" w14:paraId="5A5F6809" w14:textId="77777777" w:rsidTr="00AF3B5F">
        <w:tc>
          <w:tcPr>
            <w:tcW w:w="1098" w:type="dxa"/>
          </w:tcPr>
          <w:p w14:paraId="1F42AB18" w14:textId="25118A46" w:rsidR="00AF3B5F" w:rsidRPr="00B76A31" w:rsidRDefault="00AF3B5F" w:rsidP="003048AC">
            <w:pPr>
              <w:rPr>
                <w:sz w:val="28"/>
                <w:szCs w:val="30"/>
              </w:rPr>
            </w:pPr>
            <w:r w:rsidRPr="00B76A31">
              <w:rPr>
                <w:sz w:val="28"/>
                <w:szCs w:val="30"/>
              </w:rPr>
              <w:t>3</w:t>
            </w:r>
          </w:p>
        </w:tc>
        <w:tc>
          <w:tcPr>
            <w:tcW w:w="5063" w:type="dxa"/>
          </w:tcPr>
          <w:p w14:paraId="5BAA833F" w14:textId="4F63498F" w:rsidR="00AF3B5F" w:rsidRPr="00B76A31" w:rsidRDefault="00AF3B5F" w:rsidP="003048AC">
            <w:pPr>
              <w:rPr>
                <w:sz w:val="28"/>
                <w:szCs w:val="30"/>
              </w:rPr>
            </w:pPr>
            <w:r w:rsidRPr="00B76A31">
              <w:rPr>
                <w:sz w:val="28"/>
                <w:szCs w:val="30"/>
              </w:rPr>
              <w:t xml:space="preserve">Methodology  </w:t>
            </w:r>
          </w:p>
        </w:tc>
        <w:tc>
          <w:tcPr>
            <w:tcW w:w="3081" w:type="dxa"/>
          </w:tcPr>
          <w:p w14:paraId="3779E553" w14:textId="25D9F4DE" w:rsidR="00AF3B5F" w:rsidRPr="00B76A31" w:rsidRDefault="00AF3B5F" w:rsidP="003048AC">
            <w:pPr>
              <w:rPr>
                <w:sz w:val="28"/>
                <w:szCs w:val="30"/>
              </w:rPr>
            </w:pPr>
            <w:r w:rsidRPr="00B76A31">
              <w:rPr>
                <w:sz w:val="28"/>
                <w:szCs w:val="30"/>
              </w:rPr>
              <w:t>6</w:t>
            </w:r>
          </w:p>
        </w:tc>
      </w:tr>
      <w:tr w:rsidR="00AF3B5F" w14:paraId="748F11B5" w14:textId="77777777" w:rsidTr="00AF3B5F">
        <w:tc>
          <w:tcPr>
            <w:tcW w:w="1098" w:type="dxa"/>
          </w:tcPr>
          <w:p w14:paraId="1926F4AB" w14:textId="2CF260D8" w:rsidR="00AF3B5F" w:rsidRPr="00B76A31" w:rsidRDefault="00AF3B5F" w:rsidP="003048AC">
            <w:pPr>
              <w:rPr>
                <w:sz w:val="28"/>
                <w:szCs w:val="30"/>
              </w:rPr>
            </w:pPr>
            <w:r w:rsidRPr="00B76A31">
              <w:rPr>
                <w:sz w:val="28"/>
                <w:szCs w:val="30"/>
              </w:rPr>
              <w:t>4</w:t>
            </w:r>
          </w:p>
        </w:tc>
        <w:tc>
          <w:tcPr>
            <w:tcW w:w="5063" w:type="dxa"/>
          </w:tcPr>
          <w:p w14:paraId="0684FDF8" w14:textId="6648EC05" w:rsidR="00AF3B5F" w:rsidRPr="00B76A31" w:rsidRDefault="00AF3B5F" w:rsidP="003048AC">
            <w:pPr>
              <w:rPr>
                <w:sz w:val="28"/>
                <w:szCs w:val="30"/>
              </w:rPr>
            </w:pPr>
            <w:r w:rsidRPr="00B76A31">
              <w:rPr>
                <w:sz w:val="28"/>
                <w:szCs w:val="30"/>
              </w:rPr>
              <w:t>Data analysis and trend</w:t>
            </w:r>
          </w:p>
        </w:tc>
        <w:tc>
          <w:tcPr>
            <w:tcW w:w="3081" w:type="dxa"/>
          </w:tcPr>
          <w:p w14:paraId="370FCF43" w14:textId="50D9CD80" w:rsidR="00AF3B5F" w:rsidRPr="00B76A31" w:rsidRDefault="00F555AF" w:rsidP="003048AC">
            <w:pPr>
              <w:rPr>
                <w:sz w:val="28"/>
                <w:szCs w:val="30"/>
              </w:rPr>
            </w:pPr>
            <w:r>
              <w:rPr>
                <w:sz w:val="28"/>
                <w:szCs w:val="30"/>
              </w:rPr>
              <w:t>6-15</w:t>
            </w:r>
          </w:p>
        </w:tc>
      </w:tr>
      <w:tr w:rsidR="00AF3B5F" w14:paraId="32A2BD35" w14:textId="77777777" w:rsidTr="00AF3B5F">
        <w:tc>
          <w:tcPr>
            <w:tcW w:w="1098" w:type="dxa"/>
          </w:tcPr>
          <w:p w14:paraId="2FA73AD3" w14:textId="697A07E5" w:rsidR="00AF3B5F" w:rsidRPr="00B76A31" w:rsidRDefault="00AF3B5F" w:rsidP="003048AC">
            <w:pPr>
              <w:rPr>
                <w:sz w:val="28"/>
                <w:szCs w:val="30"/>
              </w:rPr>
            </w:pPr>
            <w:r w:rsidRPr="00B76A31">
              <w:rPr>
                <w:sz w:val="28"/>
                <w:szCs w:val="30"/>
              </w:rPr>
              <w:t>5</w:t>
            </w:r>
          </w:p>
        </w:tc>
        <w:tc>
          <w:tcPr>
            <w:tcW w:w="5063" w:type="dxa"/>
          </w:tcPr>
          <w:p w14:paraId="3D88840C" w14:textId="55A8D33C" w:rsidR="00AF3B5F" w:rsidRPr="00B76A31" w:rsidRDefault="00AF3B5F" w:rsidP="003048AC">
            <w:pPr>
              <w:rPr>
                <w:sz w:val="28"/>
                <w:szCs w:val="30"/>
              </w:rPr>
            </w:pPr>
            <w:r w:rsidRPr="00B76A31">
              <w:rPr>
                <w:sz w:val="28"/>
                <w:szCs w:val="30"/>
              </w:rPr>
              <w:t>Finding, conclusion and suggestions</w:t>
            </w:r>
          </w:p>
        </w:tc>
        <w:tc>
          <w:tcPr>
            <w:tcW w:w="3081" w:type="dxa"/>
          </w:tcPr>
          <w:p w14:paraId="393EA091" w14:textId="5B341CF8" w:rsidR="00AF3B5F" w:rsidRPr="00B76A31" w:rsidRDefault="00F555AF" w:rsidP="003048AC">
            <w:pPr>
              <w:rPr>
                <w:sz w:val="28"/>
                <w:szCs w:val="30"/>
              </w:rPr>
            </w:pPr>
            <w:r>
              <w:rPr>
                <w:sz w:val="28"/>
                <w:szCs w:val="30"/>
              </w:rPr>
              <w:t>15</w:t>
            </w:r>
            <w:r w:rsidR="00D90930">
              <w:rPr>
                <w:sz w:val="28"/>
                <w:szCs w:val="30"/>
              </w:rPr>
              <w:t>-17</w:t>
            </w:r>
          </w:p>
        </w:tc>
      </w:tr>
      <w:tr w:rsidR="00AF3B5F" w14:paraId="212C6145" w14:textId="77777777" w:rsidTr="00AF3B5F">
        <w:tc>
          <w:tcPr>
            <w:tcW w:w="1098" w:type="dxa"/>
          </w:tcPr>
          <w:p w14:paraId="28416EA0" w14:textId="098DDCB2" w:rsidR="00AF3B5F" w:rsidRPr="00B76A31" w:rsidRDefault="00AF3B5F" w:rsidP="003048AC">
            <w:pPr>
              <w:rPr>
                <w:sz w:val="28"/>
                <w:szCs w:val="30"/>
              </w:rPr>
            </w:pPr>
            <w:r w:rsidRPr="00B76A31">
              <w:rPr>
                <w:sz w:val="28"/>
                <w:szCs w:val="30"/>
              </w:rPr>
              <w:t>6</w:t>
            </w:r>
          </w:p>
        </w:tc>
        <w:tc>
          <w:tcPr>
            <w:tcW w:w="5063" w:type="dxa"/>
          </w:tcPr>
          <w:p w14:paraId="713DB7D4" w14:textId="11721C41" w:rsidR="00AF3B5F" w:rsidRPr="00B76A31" w:rsidRDefault="00AF3B5F" w:rsidP="003048AC">
            <w:pPr>
              <w:rPr>
                <w:sz w:val="28"/>
                <w:szCs w:val="30"/>
              </w:rPr>
            </w:pPr>
            <w:r w:rsidRPr="00B76A31">
              <w:rPr>
                <w:sz w:val="28"/>
                <w:szCs w:val="30"/>
              </w:rPr>
              <w:t>Bibliography</w:t>
            </w:r>
          </w:p>
        </w:tc>
        <w:tc>
          <w:tcPr>
            <w:tcW w:w="3081" w:type="dxa"/>
          </w:tcPr>
          <w:p w14:paraId="67C239B2" w14:textId="6EE1E02C" w:rsidR="00AF3B5F" w:rsidRPr="00B76A31" w:rsidRDefault="00D90930" w:rsidP="003048AC">
            <w:pPr>
              <w:rPr>
                <w:sz w:val="28"/>
                <w:szCs w:val="30"/>
              </w:rPr>
            </w:pPr>
            <w:r>
              <w:rPr>
                <w:sz w:val="28"/>
                <w:szCs w:val="30"/>
              </w:rPr>
              <w:t>18</w:t>
            </w:r>
          </w:p>
        </w:tc>
      </w:tr>
    </w:tbl>
    <w:p w14:paraId="1E46792E" w14:textId="77777777" w:rsidR="004122D5" w:rsidRDefault="004122D5" w:rsidP="003048AC">
      <w:pPr>
        <w:rPr>
          <w:b/>
          <w:sz w:val="32"/>
          <w:szCs w:val="30"/>
        </w:rPr>
      </w:pPr>
    </w:p>
    <w:p w14:paraId="597704B0" w14:textId="77777777" w:rsidR="003048AC" w:rsidRDefault="003048AC" w:rsidP="003048AC">
      <w:pPr>
        <w:rPr>
          <w:b/>
          <w:sz w:val="32"/>
          <w:szCs w:val="30"/>
        </w:rPr>
      </w:pPr>
    </w:p>
    <w:p w14:paraId="1E49EB3D" w14:textId="77777777" w:rsidR="00B76A31" w:rsidRDefault="00B76A31" w:rsidP="003048AC">
      <w:pPr>
        <w:rPr>
          <w:b/>
          <w:sz w:val="32"/>
          <w:szCs w:val="30"/>
        </w:rPr>
      </w:pPr>
    </w:p>
    <w:p w14:paraId="14D2579B" w14:textId="77777777" w:rsidR="00B76A31" w:rsidRDefault="00B76A31" w:rsidP="003048AC">
      <w:pPr>
        <w:rPr>
          <w:b/>
          <w:sz w:val="32"/>
          <w:szCs w:val="30"/>
        </w:rPr>
      </w:pPr>
    </w:p>
    <w:p w14:paraId="6477A3FB" w14:textId="77777777" w:rsidR="00B76A31" w:rsidRDefault="00B76A31" w:rsidP="003048AC">
      <w:pPr>
        <w:rPr>
          <w:b/>
          <w:sz w:val="32"/>
          <w:szCs w:val="30"/>
        </w:rPr>
      </w:pPr>
    </w:p>
    <w:p w14:paraId="5CDAC9BF" w14:textId="77777777" w:rsidR="00B76A31" w:rsidRDefault="00B76A31" w:rsidP="003048AC">
      <w:pPr>
        <w:rPr>
          <w:b/>
          <w:sz w:val="32"/>
          <w:szCs w:val="30"/>
        </w:rPr>
      </w:pPr>
    </w:p>
    <w:p w14:paraId="507A7E00" w14:textId="77777777" w:rsidR="00B76A31" w:rsidRDefault="00B76A31" w:rsidP="003048AC">
      <w:pPr>
        <w:rPr>
          <w:b/>
          <w:sz w:val="32"/>
          <w:szCs w:val="30"/>
        </w:rPr>
      </w:pPr>
    </w:p>
    <w:p w14:paraId="0640A922" w14:textId="77777777" w:rsidR="00B76A31" w:rsidRDefault="00B76A31" w:rsidP="003048AC">
      <w:pPr>
        <w:rPr>
          <w:b/>
          <w:sz w:val="32"/>
          <w:szCs w:val="30"/>
        </w:rPr>
      </w:pPr>
    </w:p>
    <w:p w14:paraId="79A53CBD" w14:textId="77777777" w:rsidR="00B76A31" w:rsidRDefault="00B76A31" w:rsidP="003048AC">
      <w:pPr>
        <w:rPr>
          <w:b/>
          <w:sz w:val="32"/>
          <w:szCs w:val="30"/>
        </w:rPr>
      </w:pPr>
    </w:p>
    <w:p w14:paraId="53181220" w14:textId="77777777" w:rsidR="00B76A31" w:rsidRDefault="00B76A31" w:rsidP="003048AC">
      <w:pPr>
        <w:rPr>
          <w:b/>
          <w:sz w:val="32"/>
          <w:szCs w:val="30"/>
        </w:rPr>
      </w:pPr>
    </w:p>
    <w:p w14:paraId="5D7C2C04" w14:textId="77777777" w:rsidR="00B76A31" w:rsidRDefault="00B76A31" w:rsidP="003048AC">
      <w:pPr>
        <w:rPr>
          <w:b/>
          <w:sz w:val="32"/>
          <w:szCs w:val="30"/>
        </w:rPr>
      </w:pPr>
    </w:p>
    <w:p w14:paraId="7FB17FD9" w14:textId="77777777" w:rsidR="00B76A31" w:rsidRDefault="00B76A31" w:rsidP="003048AC">
      <w:pPr>
        <w:rPr>
          <w:b/>
          <w:sz w:val="32"/>
          <w:szCs w:val="30"/>
        </w:rPr>
      </w:pPr>
    </w:p>
    <w:p w14:paraId="538F62B8" w14:textId="77777777" w:rsidR="00B76A31" w:rsidRDefault="00B76A31" w:rsidP="003048AC">
      <w:pPr>
        <w:rPr>
          <w:b/>
          <w:sz w:val="32"/>
          <w:szCs w:val="30"/>
        </w:rPr>
      </w:pPr>
    </w:p>
    <w:p w14:paraId="3ECB0C01" w14:textId="77777777" w:rsidR="00B76A31" w:rsidRDefault="00B76A31" w:rsidP="003048AC">
      <w:pPr>
        <w:rPr>
          <w:b/>
          <w:sz w:val="32"/>
          <w:szCs w:val="30"/>
        </w:rPr>
      </w:pPr>
    </w:p>
    <w:p w14:paraId="45FBB20C" w14:textId="5D4998BB" w:rsidR="00D05BBC" w:rsidRPr="003C2CB8" w:rsidRDefault="00EB782E" w:rsidP="00D05BBC">
      <w:pPr>
        <w:rPr>
          <w:b/>
          <w:sz w:val="32"/>
          <w:szCs w:val="30"/>
        </w:rPr>
      </w:pPr>
      <w:r>
        <w:rPr>
          <w:b/>
          <w:sz w:val="32"/>
          <w:szCs w:val="30"/>
        </w:rPr>
        <w:t>ABSTRACT</w:t>
      </w:r>
      <w:r w:rsidR="00D05BBC" w:rsidRPr="003C2CB8">
        <w:rPr>
          <w:b/>
          <w:sz w:val="32"/>
          <w:szCs w:val="30"/>
        </w:rPr>
        <w:t>:</w:t>
      </w:r>
    </w:p>
    <w:p w14:paraId="63EA5597" w14:textId="76F4982B" w:rsidR="00D05BBC" w:rsidRPr="00E35B30" w:rsidRDefault="00D05BBC" w:rsidP="00D05BBC">
      <w:pPr>
        <w:rPr>
          <w:sz w:val="28"/>
          <w:szCs w:val="30"/>
        </w:rPr>
      </w:pPr>
      <w:r w:rsidRPr="00E35B30">
        <w:rPr>
          <w:sz w:val="28"/>
          <w:szCs w:val="30"/>
        </w:rPr>
        <w:t>This project aims to provide a comprehensive understanding of macroeconomic aggregates, essential indicators that reflect the overall performance and health of an economy. By delving into key aggregates such as</w:t>
      </w:r>
      <w:r w:rsidR="00EE16A8" w:rsidRPr="00E35B30">
        <w:rPr>
          <w:sz w:val="28"/>
          <w:szCs w:val="30"/>
        </w:rPr>
        <w:t xml:space="preserve"> Gross value added (GVA),</w:t>
      </w:r>
      <w:r w:rsidR="00B343EB" w:rsidRPr="00E35B30">
        <w:rPr>
          <w:sz w:val="20"/>
        </w:rPr>
        <w:t xml:space="preserve"> </w:t>
      </w:r>
      <w:r w:rsidR="00B343EB" w:rsidRPr="00E35B30">
        <w:rPr>
          <w:sz w:val="28"/>
          <w:szCs w:val="30"/>
        </w:rPr>
        <w:t>Net Tax on Products,</w:t>
      </w:r>
      <w:r w:rsidR="00EE16A8" w:rsidRPr="00E35B30">
        <w:rPr>
          <w:sz w:val="28"/>
          <w:szCs w:val="30"/>
        </w:rPr>
        <w:t xml:space="preserve"> </w:t>
      </w:r>
      <w:r w:rsidRPr="00E35B30">
        <w:rPr>
          <w:sz w:val="28"/>
          <w:szCs w:val="30"/>
        </w:rPr>
        <w:t>Gross Domestic Product (GDP), Gross National Income (GNI</w:t>
      </w:r>
      <w:r w:rsidR="00EE16A8" w:rsidRPr="00E35B30">
        <w:rPr>
          <w:sz w:val="28"/>
          <w:szCs w:val="30"/>
        </w:rPr>
        <w:t>)</w:t>
      </w:r>
      <w:r w:rsidRPr="00E35B30">
        <w:rPr>
          <w:sz w:val="28"/>
          <w:szCs w:val="30"/>
        </w:rPr>
        <w:t>,</w:t>
      </w:r>
      <w:r w:rsidR="00E27B56" w:rsidRPr="00E35B30">
        <w:rPr>
          <w:sz w:val="20"/>
        </w:rPr>
        <w:t xml:space="preserve"> </w:t>
      </w:r>
      <w:r w:rsidR="00E27B56" w:rsidRPr="00E35B30">
        <w:rPr>
          <w:sz w:val="28"/>
          <w:szCs w:val="30"/>
        </w:rPr>
        <w:t>Net domestic product (NDP)</w:t>
      </w:r>
      <w:r w:rsidRPr="00E35B30">
        <w:rPr>
          <w:sz w:val="28"/>
          <w:szCs w:val="30"/>
        </w:rPr>
        <w:t>,</w:t>
      </w:r>
      <w:r w:rsidR="0030636C" w:rsidRPr="00E35B30">
        <w:rPr>
          <w:sz w:val="20"/>
        </w:rPr>
        <w:t xml:space="preserve"> </w:t>
      </w:r>
      <w:r w:rsidR="0030636C" w:rsidRPr="00E35B30">
        <w:rPr>
          <w:sz w:val="28"/>
          <w:szCs w:val="30"/>
        </w:rPr>
        <w:t>Gross National Income (GNI), Net national income (NNI) and others. T</w:t>
      </w:r>
      <w:r w:rsidRPr="00E35B30">
        <w:rPr>
          <w:sz w:val="28"/>
          <w:szCs w:val="30"/>
        </w:rPr>
        <w:t xml:space="preserve">he project seeks to </w:t>
      </w:r>
      <w:r w:rsidR="0030636C" w:rsidRPr="00E35B30">
        <w:rPr>
          <w:sz w:val="28"/>
          <w:szCs w:val="30"/>
        </w:rPr>
        <w:t>have</w:t>
      </w:r>
      <w:r w:rsidRPr="00E35B30">
        <w:rPr>
          <w:sz w:val="28"/>
          <w:szCs w:val="30"/>
        </w:rPr>
        <w:t xml:space="preserve"> their</w:t>
      </w:r>
      <w:r w:rsidR="0030636C" w:rsidRPr="00E35B30">
        <w:rPr>
          <w:sz w:val="28"/>
          <w:szCs w:val="30"/>
        </w:rPr>
        <w:t xml:space="preserve"> introduction</w:t>
      </w:r>
      <w:r w:rsidR="004666F3">
        <w:rPr>
          <w:sz w:val="28"/>
          <w:szCs w:val="30"/>
        </w:rPr>
        <w:t>, calculation methods</w:t>
      </w:r>
      <w:r w:rsidRPr="00E35B30">
        <w:rPr>
          <w:sz w:val="28"/>
          <w:szCs w:val="30"/>
        </w:rPr>
        <w:t xml:space="preserve"> and </w:t>
      </w:r>
      <w:r w:rsidR="0030636C" w:rsidRPr="00E35B30">
        <w:rPr>
          <w:sz w:val="28"/>
          <w:szCs w:val="30"/>
        </w:rPr>
        <w:t>significance with respect to Indian economy</w:t>
      </w:r>
      <w:r w:rsidRPr="00E35B30">
        <w:rPr>
          <w:sz w:val="28"/>
          <w:szCs w:val="30"/>
        </w:rPr>
        <w:t xml:space="preserve">. Through </w:t>
      </w:r>
      <w:r w:rsidR="0030636C" w:rsidRPr="00E35B30">
        <w:rPr>
          <w:sz w:val="28"/>
          <w:szCs w:val="30"/>
        </w:rPr>
        <w:t xml:space="preserve">recent data </w:t>
      </w:r>
      <w:r w:rsidRPr="00E35B30">
        <w:rPr>
          <w:sz w:val="28"/>
          <w:szCs w:val="30"/>
        </w:rPr>
        <w:t xml:space="preserve">and </w:t>
      </w:r>
      <w:r w:rsidR="0030636C" w:rsidRPr="00E35B30">
        <w:rPr>
          <w:sz w:val="28"/>
          <w:szCs w:val="30"/>
        </w:rPr>
        <w:t>comparison with other nations</w:t>
      </w:r>
      <w:r w:rsidRPr="00E35B30">
        <w:rPr>
          <w:sz w:val="28"/>
          <w:szCs w:val="30"/>
        </w:rPr>
        <w:t>, the project aims to highlight the interconnectedness of these aggregates and their role in shaping economic policy.</w:t>
      </w:r>
    </w:p>
    <w:p w14:paraId="2FE27CE4" w14:textId="09EC4CC4" w:rsidR="003048AC" w:rsidRPr="003C2CB8" w:rsidRDefault="00EB782E" w:rsidP="003048AC">
      <w:pPr>
        <w:rPr>
          <w:b/>
          <w:sz w:val="32"/>
          <w:szCs w:val="30"/>
        </w:rPr>
      </w:pPr>
      <w:r>
        <w:rPr>
          <w:b/>
          <w:sz w:val="32"/>
          <w:szCs w:val="30"/>
        </w:rPr>
        <w:t>INTRODUCTION:</w:t>
      </w:r>
    </w:p>
    <w:p w14:paraId="1EDDF40C" w14:textId="77777777" w:rsidR="003048AC" w:rsidRPr="00E35B30" w:rsidRDefault="003048AC" w:rsidP="003048AC">
      <w:pPr>
        <w:rPr>
          <w:sz w:val="28"/>
          <w:szCs w:val="30"/>
        </w:rPr>
      </w:pPr>
      <w:r w:rsidRPr="00E35B30">
        <w:rPr>
          <w:sz w:val="28"/>
          <w:szCs w:val="30"/>
        </w:rPr>
        <w:t>The level of growth for any country is of prime significance. Every country wants to prosper or grow over a period of time. On the basis of income only we group countries into developed, developing, or underdeveloped category. It is this parameter (income level) that enables us to say that India, China, Brazil and South Africa are developing countrie</w:t>
      </w:r>
      <w:r w:rsidR="0030636C" w:rsidRPr="00E35B30">
        <w:rPr>
          <w:sz w:val="28"/>
          <w:szCs w:val="30"/>
        </w:rPr>
        <w:t xml:space="preserve">s; United </w:t>
      </w:r>
      <w:r w:rsidRPr="00E35B30">
        <w:rPr>
          <w:sz w:val="28"/>
          <w:szCs w:val="30"/>
        </w:rPr>
        <w:t xml:space="preserve">States, Japan, United Kingdom are developed countries; and Uganda, Bolivia, Senegal etc. are underdeveloped countries. Therefore, how to achieve or maintain a high rate of growth of national income has been a key macroeconomic issue. To understand this issue, </w:t>
      </w:r>
      <w:r w:rsidR="000604B3" w:rsidRPr="00E35B30">
        <w:rPr>
          <w:sz w:val="28"/>
          <w:szCs w:val="30"/>
        </w:rPr>
        <w:t xml:space="preserve">knowledge on such macroeconomic </w:t>
      </w:r>
      <w:r w:rsidRPr="00E35B30">
        <w:rPr>
          <w:sz w:val="28"/>
          <w:szCs w:val="30"/>
        </w:rPr>
        <w:t xml:space="preserve">aggregates as gross domestic product (GDP), national income, per </w:t>
      </w:r>
      <w:r w:rsidR="000604B3" w:rsidRPr="00E35B30">
        <w:rPr>
          <w:sz w:val="28"/>
          <w:szCs w:val="30"/>
        </w:rPr>
        <w:t xml:space="preserve">capita income, nominal and real </w:t>
      </w:r>
      <w:r w:rsidRPr="00E35B30">
        <w:rPr>
          <w:sz w:val="28"/>
          <w:szCs w:val="30"/>
        </w:rPr>
        <w:t>income are needed.</w:t>
      </w:r>
    </w:p>
    <w:p w14:paraId="43E83332" w14:textId="416E1997" w:rsidR="003048AC" w:rsidRPr="00E35B30" w:rsidRDefault="000604B3" w:rsidP="003048AC">
      <w:pPr>
        <w:rPr>
          <w:sz w:val="28"/>
          <w:szCs w:val="30"/>
        </w:rPr>
      </w:pPr>
      <w:r w:rsidRPr="00E35B30">
        <w:rPr>
          <w:sz w:val="28"/>
          <w:szCs w:val="30"/>
        </w:rPr>
        <w:t xml:space="preserve">Macroeconomic aggregates are used to understand the health of the economy as a whole through the total or aggregate values of macroeconomic variables. In simple words, these are the variables using which performance of an economy is commented on. </w:t>
      </w:r>
      <w:r w:rsidR="003048AC" w:rsidRPr="00E35B30">
        <w:rPr>
          <w:sz w:val="28"/>
          <w:szCs w:val="30"/>
        </w:rPr>
        <w:t>‘Aggregate’ literally means ‘collection’ or ‘total’. Economic aggregates are variables that measure the total economic activity for a nation state or a region. For example, the main economic aggregate is Gross Domestic Product (GDP), which measures the total value of all the goods and services produced in a country.</w:t>
      </w:r>
      <w:r w:rsidR="00D34AC5">
        <w:rPr>
          <w:sz w:val="28"/>
          <w:szCs w:val="30"/>
        </w:rPr>
        <w:t xml:space="preserve">                                                                          1</w:t>
      </w:r>
    </w:p>
    <w:p w14:paraId="3E00DFE7" w14:textId="34C695D0" w:rsidR="000604B3" w:rsidRDefault="000604B3" w:rsidP="003048AC">
      <w:pPr>
        <w:rPr>
          <w:sz w:val="28"/>
          <w:szCs w:val="30"/>
        </w:rPr>
      </w:pPr>
      <w:r w:rsidRPr="00E35B30">
        <w:rPr>
          <w:sz w:val="28"/>
          <w:szCs w:val="30"/>
        </w:rPr>
        <w:lastRenderedPageBreak/>
        <w:t>Some of the key macroeconomic aggregates are:</w:t>
      </w:r>
      <w:r w:rsidR="00F132B8">
        <w:rPr>
          <w:sz w:val="28"/>
          <w:szCs w:val="30"/>
        </w:rPr>
        <w:t xml:space="preserve">                                                            </w:t>
      </w:r>
    </w:p>
    <w:p w14:paraId="6674F0E7" w14:textId="77777777" w:rsidR="00F132B8" w:rsidRPr="00E35B30" w:rsidRDefault="00F132B8" w:rsidP="003048AC">
      <w:pPr>
        <w:rPr>
          <w:sz w:val="28"/>
          <w:szCs w:val="30"/>
        </w:rPr>
      </w:pPr>
    </w:p>
    <w:p w14:paraId="429A797C" w14:textId="77777777" w:rsidR="00297122" w:rsidRPr="00EB782E" w:rsidRDefault="00297122">
      <w:pPr>
        <w:rPr>
          <w:sz w:val="32"/>
          <w:szCs w:val="30"/>
          <w:u w:val="single"/>
        </w:rPr>
      </w:pPr>
      <w:r w:rsidRPr="00EB782E">
        <w:rPr>
          <w:sz w:val="32"/>
          <w:szCs w:val="30"/>
          <w:u w:val="single"/>
        </w:rPr>
        <w:t>Gross value added (GVA)</w:t>
      </w:r>
      <w:r w:rsidR="00E22563" w:rsidRPr="00EB782E">
        <w:rPr>
          <w:sz w:val="30"/>
          <w:szCs w:val="30"/>
          <w:u w:val="single"/>
        </w:rPr>
        <w:t xml:space="preserve"> </w:t>
      </w:r>
    </w:p>
    <w:p w14:paraId="3B335859" w14:textId="77777777" w:rsidR="00F74FB0" w:rsidRPr="00E35B30" w:rsidRDefault="00F74FB0">
      <w:pPr>
        <w:rPr>
          <w:sz w:val="28"/>
          <w:szCs w:val="30"/>
        </w:rPr>
      </w:pPr>
      <w:r w:rsidRPr="00E35B30">
        <w:rPr>
          <w:sz w:val="28"/>
          <w:szCs w:val="30"/>
        </w:rPr>
        <w:t>The Gross Value Added (GVA) is a measure of the value of goods and services produced by an economy, sector, or company. It is often used to assess the contribution of a specific economic unit to the overall economy. It provides a more detailed picture of the actual production value without the impact of taxes and subsidies. The formula for GVA is expressed as:</w:t>
      </w:r>
    </w:p>
    <w:p w14:paraId="3BD1210E" w14:textId="77777777" w:rsidR="00F74FB0" w:rsidRPr="00E35B30" w:rsidRDefault="00F74FB0">
      <w:pPr>
        <w:rPr>
          <w:sz w:val="28"/>
          <w:szCs w:val="30"/>
        </w:rPr>
      </w:pPr>
      <w:r w:rsidRPr="00E35B30">
        <w:rPr>
          <w:sz w:val="28"/>
          <w:szCs w:val="30"/>
        </w:rPr>
        <w:t>GVA=GDP− (Taxes on Products +Subsidies on Products)</w:t>
      </w:r>
    </w:p>
    <w:p w14:paraId="206847CF" w14:textId="04445D84" w:rsidR="00F74FB0" w:rsidRPr="00E35B30" w:rsidRDefault="002C70A6" w:rsidP="00F74FB0">
      <w:pPr>
        <w:rPr>
          <w:sz w:val="28"/>
          <w:szCs w:val="30"/>
        </w:rPr>
      </w:pPr>
      <w:r w:rsidRPr="00E35B30">
        <w:rPr>
          <w:sz w:val="28"/>
          <w:szCs w:val="30"/>
        </w:rPr>
        <w:t>W</w:t>
      </w:r>
      <w:r w:rsidR="00F74FB0" w:rsidRPr="00E35B30">
        <w:rPr>
          <w:sz w:val="28"/>
          <w:szCs w:val="30"/>
        </w:rPr>
        <w:t>here:</w:t>
      </w:r>
      <w:r w:rsidR="00B76A31">
        <w:rPr>
          <w:sz w:val="28"/>
          <w:szCs w:val="30"/>
        </w:rPr>
        <w:t xml:space="preserve"> </w:t>
      </w:r>
      <w:r w:rsidR="00F74FB0" w:rsidRPr="00E35B30">
        <w:rPr>
          <w:sz w:val="28"/>
          <w:szCs w:val="30"/>
        </w:rPr>
        <w:t>GDP is the Gross Domestic Product.</w:t>
      </w:r>
    </w:p>
    <w:p w14:paraId="5B97A132" w14:textId="77777777" w:rsidR="00F74FB0" w:rsidRPr="00E35B30" w:rsidRDefault="00F74FB0" w:rsidP="00F74FB0">
      <w:pPr>
        <w:rPr>
          <w:sz w:val="28"/>
          <w:szCs w:val="30"/>
        </w:rPr>
      </w:pPr>
      <w:r w:rsidRPr="00E35B30">
        <w:rPr>
          <w:sz w:val="28"/>
          <w:szCs w:val="30"/>
        </w:rPr>
        <w:t>Taxes on Products are taxes that are included in the price of goods and services, such as value-added taxes (VAT).</w:t>
      </w:r>
    </w:p>
    <w:p w14:paraId="630FE290" w14:textId="77777777" w:rsidR="00F74FB0" w:rsidRPr="00E35B30" w:rsidRDefault="00F74FB0" w:rsidP="00F74FB0">
      <w:pPr>
        <w:rPr>
          <w:sz w:val="28"/>
          <w:szCs w:val="30"/>
        </w:rPr>
      </w:pPr>
      <w:r w:rsidRPr="00E35B30">
        <w:rPr>
          <w:sz w:val="28"/>
          <w:szCs w:val="30"/>
        </w:rPr>
        <w:t>Subsidies on Products are subsidies provided to producers to reduce their production costs.</w:t>
      </w:r>
    </w:p>
    <w:p w14:paraId="7373A1A0" w14:textId="77777777" w:rsidR="00297122" w:rsidRPr="00E35B30" w:rsidRDefault="002C70A6">
      <w:pPr>
        <w:rPr>
          <w:sz w:val="28"/>
          <w:szCs w:val="30"/>
        </w:rPr>
      </w:pPr>
      <w:r w:rsidRPr="00E35B30">
        <w:rPr>
          <w:sz w:val="28"/>
          <w:szCs w:val="30"/>
        </w:rPr>
        <w:t xml:space="preserve">The Gross Value Added (GVA) growth during the fiscal ending March 2023 was 7% against an 8.8 % growth in the previous year. The GVA growth in the manufacturing sector accelerated to 4.5 % in the March 2023 quarter against 0.6% a year ago. The agriculture sector’s growth accelerated to 5.5% from 4.1%. GVA growth in the services sector — trade, hotel, transport, communication and services related to broadcasting — was 9.1 % in the fourth quarter against a growth of 5% a year ago. </w:t>
      </w:r>
    </w:p>
    <w:p w14:paraId="360C65DF" w14:textId="77777777" w:rsidR="00FE74FF" w:rsidRPr="00FE74FF" w:rsidRDefault="00FE74FF" w:rsidP="00297122">
      <w:pPr>
        <w:rPr>
          <w:sz w:val="32"/>
          <w:szCs w:val="30"/>
        </w:rPr>
      </w:pPr>
    </w:p>
    <w:p w14:paraId="14ACE179" w14:textId="77777777" w:rsidR="00FE74FF" w:rsidRPr="00EB782E" w:rsidRDefault="00FE74FF" w:rsidP="00297122">
      <w:pPr>
        <w:rPr>
          <w:sz w:val="32"/>
          <w:szCs w:val="30"/>
          <w:u w:val="single"/>
        </w:rPr>
      </w:pPr>
      <w:r w:rsidRPr="00EB782E">
        <w:rPr>
          <w:sz w:val="32"/>
          <w:szCs w:val="30"/>
          <w:u w:val="single"/>
        </w:rPr>
        <w:t>Gross Domestic Product (GDP)</w:t>
      </w:r>
    </w:p>
    <w:p w14:paraId="4752A10B" w14:textId="77777777" w:rsidR="00FE74FF" w:rsidRPr="00E35B30" w:rsidRDefault="00FE74FF" w:rsidP="00297122">
      <w:pPr>
        <w:rPr>
          <w:sz w:val="28"/>
          <w:szCs w:val="30"/>
        </w:rPr>
      </w:pPr>
      <w:r w:rsidRPr="00E35B30">
        <w:rPr>
          <w:sz w:val="28"/>
          <w:szCs w:val="30"/>
        </w:rPr>
        <w:t>GDP measures the monetary value of final goods and services—that is, those that are bought by the final user—produced in a country in a given period of time.</w:t>
      </w:r>
      <w:r w:rsidR="00B77044" w:rsidRPr="00E35B30">
        <w:rPr>
          <w:sz w:val="28"/>
          <w:szCs w:val="30"/>
        </w:rPr>
        <w:t xml:space="preserve"> There are three main approaches to calculating GDP, and each approach provides a different perspective on the economy. </w:t>
      </w:r>
    </w:p>
    <w:p w14:paraId="4A9477B6" w14:textId="5F7DC9AD" w:rsidR="00F132B8" w:rsidRPr="00F132B8" w:rsidRDefault="00B77044" w:rsidP="00F132B8">
      <w:pPr>
        <w:pStyle w:val="ListParagraph"/>
        <w:numPr>
          <w:ilvl w:val="0"/>
          <w:numId w:val="5"/>
        </w:numPr>
        <w:rPr>
          <w:sz w:val="28"/>
          <w:szCs w:val="30"/>
        </w:rPr>
      </w:pPr>
      <w:r w:rsidRPr="00F132B8">
        <w:rPr>
          <w:sz w:val="28"/>
          <w:szCs w:val="30"/>
        </w:rPr>
        <w:t>Expenditure Approach: GDP=C+I+G+</w:t>
      </w:r>
      <w:r w:rsidR="00CE5DC8" w:rsidRPr="00F132B8">
        <w:rPr>
          <w:sz w:val="28"/>
          <w:szCs w:val="30"/>
        </w:rPr>
        <w:t xml:space="preserve"> </w:t>
      </w:r>
      <w:r w:rsidRPr="00F132B8">
        <w:rPr>
          <w:sz w:val="28"/>
          <w:szCs w:val="30"/>
        </w:rPr>
        <w:t>(X−M)</w:t>
      </w:r>
    </w:p>
    <w:p w14:paraId="723FE0F0" w14:textId="01482A23" w:rsidR="00D34AC5" w:rsidRDefault="00D34AC5" w:rsidP="00D34AC5">
      <w:pPr>
        <w:pStyle w:val="ListParagraph"/>
        <w:tabs>
          <w:tab w:val="left" w:pos="8040"/>
        </w:tabs>
        <w:ind w:left="1080"/>
        <w:rPr>
          <w:sz w:val="28"/>
          <w:szCs w:val="30"/>
        </w:rPr>
      </w:pPr>
      <w:r>
        <w:rPr>
          <w:sz w:val="28"/>
          <w:szCs w:val="30"/>
        </w:rPr>
        <w:tab/>
        <w:t>2</w:t>
      </w:r>
    </w:p>
    <w:p w14:paraId="7FC0E7C4" w14:textId="087B0372" w:rsidR="00B76A31" w:rsidRPr="00D34AC5" w:rsidRDefault="00B77044" w:rsidP="00D34AC5">
      <w:pPr>
        <w:rPr>
          <w:sz w:val="28"/>
          <w:szCs w:val="30"/>
        </w:rPr>
      </w:pPr>
      <w:r w:rsidRPr="00D34AC5">
        <w:rPr>
          <w:sz w:val="28"/>
          <w:szCs w:val="30"/>
        </w:rPr>
        <w:lastRenderedPageBreak/>
        <w:t>C is consumption expenditure (household spending on goods and services),</w:t>
      </w:r>
      <w:r w:rsidR="00F132B8" w:rsidRPr="00D34AC5">
        <w:rPr>
          <w:sz w:val="28"/>
          <w:szCs w:val="30"/>
        </w:rPr>
        <w:t xml:space="preserve">                                                                    </w:t>
      </w:r>
      <w:r w:rsidR="00D34AC5" w:rsidRPr="00D34AC5">
        <w:rPr>
          <w:sz w:val="28"/>
          <w:szCs w:val="30"/>
        </w:rPr>
        <w:t xml:space="preserve">                               </w:t>
      </w:r>
    </w:p>
    <w:p w14:paraId="25CEE74F" w14:textId="26883760" w:rsidR="00B77044" w:rsidRPr="00E35B30" w:rsidRDefault="00B77044" w:rsidP="00B77044">
      <w:pPr>
        <w:rPr>
          <w:sz w:val="28"/>
          <w:szCs w:val="30"/>
        </w:rPr>
      </w:pPr>
      <w:r w:rsidRPr="00E35B30">
        <w:rPr>
          <w:sz w:val="28"/>
          <w:szCs w:val="30"/>
        </w:rPr>
        <w:t>I is investment expenditure (business spending on capital goods),</w:t>
      </w:r>
    </w:p>
    <w:p w14:paraId="0D8C9147" w14:textId="77777777" w:rsidR="00B77044" w:rsidRPr="00E35B30" w:rsidRDefault="00B77044" w:rsidP="00B77044">
      <w:pPr>
        <w:rPr>
          <w:sz w:val="28"/>
          <w:szCs w:val="30"/>
        </w:rPr>
      </w:pPr>
      <w:r w:rsidRPr="00E35B30">
        <w:rPr>
          <w:sz w:val="28"/>
          <w:szCs w:val="30"/>
        </w:rPr>
        <w:t>G is government expenditure on goods and services,</w:t>
      </w:r>
    </w:p>
    <w:p w14:paraId="46EFF0B1" w14:textId="77777777" w:rsidR="00B82486" w:rsidRDefault="00B77044" w:rsidP="00B77044">
      <w:pPr>
        <w:rPr>
          <w:sz w:val="28"/>
          <w:szCs w:val="30"/>
        </w:rPr>
      </w:pPr>
      <w:r w:rsidRPr="00E35B30">
        <w:rPr>
          <w:sz w:val="28"/>
          <w:szCs w:val="30"/>
        </w:rPr>
        <w:t>X is exports of goods and services,</w:t>
      </w:r>
    </w:p>
    <w:p w14:paraId="0256E335" w14:textId="7DF1857F" w:rsidR="00B77044" w:rsidRPr="00E35B30" w:rsidRDefault="00B77044" w:rsidP="00B77044">
      <w:pPr>
        <w:rPr>
          <w:sz w:val="28"/>
          <w:szCs w:val="30"/>
        </w:rPr>
      </w:pPr>
      <w:r w:rsidRPr="00E35B30">
        <w:rPr>
          <w:sz w:val="28"/>
          <w:szCs w:val="30"/>
        </w:rPr>
        <w:t>M is imports of goods and services.</w:t>
      </w:r>
    </w:p>
    <w:p w14:paraId="5A572984" w14:textId="77777777" w:rsidR="00B77044" w:rsidRPr="00E35B30" w:rsidRDefault="00B77044" w:rsidP="00B77044">
      <w:pPr>
        <w:rPr>
          <w:sz w:val="28"/>
          <w:szCs w:val="30"/>
        </w:rPr>
      </w:pPr>
      <w:r w:rsidRPr="00E35B30">
        <w:rPr>
          <w:sz w:val="28"/>
          <w:szCs w:val="30"/>
        </w:rPr>
        <w:t>ii) Production (Output) Approach: GDP=GVA at basic prices +Taxes on Products−Subsidies on Products.</w:t>
      </w:r>
    </w:p>
    <w:p w14:paraId="5CE08ECF" w14:textId="77777777" w:rsidR="00B77044" w:rsidRPr="00E35B30" w:rsidRDefault="00B77044" w:rsidP="00B77044">
      <w:pPr>
        <w:rPr>
          <w:sz w:val="28"/>
          <w:szCs w:val="30"/>
        </w:rPr>
      </w:pPr>
      <w:r w:rsidRPr="00E35B30">
        <w:rPr>
          <w:sz w:val="28"/>
          <w:szCs w:val="30"/>
        </w:rPr>
        <w:t>iii) Income Approach: GDP=Compensation of Employees + Gross Operating Surplus + Gross Mixed Income +Taxes on Production and Imports−Subsidies.</w:t>
      </w:r>
      <w:r w:rsidR="00CE5DC8" w:rsidRPr="00E35B30">
        <w:rPr>
          <w:sz w:val="28"/>
          <w:szCs w:val="30"/>
        </w:rPr>
        <w:t xml:space="preserve"> </w:t>
      </w:r>
    </w:p>
    <w:p w14:paraId="2DD39496" w14:textId="77777777" w:rsidR="00CE5DC8" w:rsidRPr="00E35B30" w:rsidRDefault="00CE5DC8" w:rsidP="00B77044">
      <w:pPr>
        <w:rPr>
          <w:sz w:val="28"/>
          <w:szCs w:val="30"/>
        </w:rPr>
      </w:pPr>
      <w:r w:rsidRPr="00E35B30">
        <w:rPr>
          <w:sz w:val="28"/>
          <w:szCs w:val="30"/>
        </w:rPr>
        <w:t xml:space="preserve">India's gross domestic product (GDP) for the second quarter of the current financial year accelerated to 7.6 per cent year-on-year. In the same period last year, the GDP growth stood at 6.2 per cent. However, the GDP growth in the second quarter was marginally lower in comparison with the first quarter of FY24. In the first quarter, the GDP growth stood at 7.8 per cent. </w:t>
      </w:r>
    </w:p>
    <w:p w14:paraId="28F7FBDC" w14:textId="77777777" w:rsidR="00FE74FF" w:rsidRPr="00FE74FF" w:rsidRDefault="00FE74FF" w:rsidP="00FE74FF">
      <w:pPr>
        <w:rPr>
          <w:sz w:val="30"/>
          <w:szCs w:val="30"/>
        </w:rPr>
      </w:pPr>
    </w:p>
    <w:p w14:paraId="4C85F7B2" w14:textId="77777777" w:rsidR="00FE74FF" w:rsidRPr="00EB782E" w:rsidRDefault="00FE74FF" w:rsidP="00FE74FF">
      <w:pPr>
        <w:rPr>
          <w:sz w:val="32"/>
          <w:szCs w:val="30"/>
          <w:u w:val="single"/>
        </w:rPr>
      </w:pPr>
      <w:r w:rsidRPr="00EB782E">
        <w:rPr>
          <w:sz w:val="32"/>
          <w:szCs w:val="30"/>
          <w:u w:val="single"/>
        </w:rPr>
        <w:t>Net domestic product (NDP)</w:t>
      </w:r>
    </w:p>
    <w:p w14:paraId="4A7C3A29" w14:textId="77777777" w:rsidR="00C2168F" w:rsidRDefault="00FE74FF" w:rsidP="00C2168F">
      <w:pPr>
        <w:rPr>
          <w:sz w:val="30"/>
          <w:szCs w:val="30"/>
        </w:rPr>
      </w:pPr>
      <w:r w:rsidRPr="00FE74FF">
        <w:rPr>
          <w:sz w:val="30"/>
          <w:szCs w:val="30"/>
        </w:rPr>
        <w:t xml:space="preserve">Net domestic product (NDP) is an annual measure of the economic output of a nation that is calculated by subtracting depreciation from </w:t>
      </w:r>
      <w:r>
        <w:rPr>
          <w:sz w:val="30"/>
          <w:szCs w:val="30"/>
        </w:rPr>
        <w:t>gross domestic product (GDP).</w:t>
      </w:r>
      <w:r w:rsidR="005329E1">
        <w:rPr>
          <w:sz w:val="30"/>
          <w:szCs w:val="30"/>
        </w:rPr>
        <w:t xml:space="preserve"> </w:t>
      </w:r>
      <w:r w:rsidR="005329E1" w:rsidRPr="005329E1">
        <w:rPr>
          <w:sz w:val="30"/>
          <w:szCs w:val="30"/>
        </w:rPr>
        <w:t>It provides a more accurate reflection of a nation's economic performance than Gross Domestic Product (GDP) because it subtracts the value of capital that has been used up in the production process.</w:t>
      </w:r>
      <w:r w:rsidR="005329E1">
        <w:rPr>
          <w:sz w:val="30"/>
          <w:szCs w:val="30"/>
        </w:rPr>
        <w:t xml:space="preserve"> Hence, </w:t>
      </w:r>
      <w:r w:rsidR="005329E1" w:rsidRPr="005329E1">
        <w:rPr>
          <w:sz w:val="30"/>
          <w:szCs w:val="30"/>
        </w:rPr>
        <w:t>NDP=GDP−Depreciation</w:t>
      </w:r>
      <w:r w:rsidR="005329E1">
        <w:rPr>
          <w:sz w:val="30"/>
          <w:szCs w:val="30"/>
        </w:rPr>
        <w:t>.</w:t>
      </w:r>
    </w:p>
    <w:p w14:paraId="1AD01036" w14:textId="77777777" w:rsidR="00FE74FF" w:rsidRDefault="00C2168F" w:rsidP="00C2168F">
      <w:pPr>
        <w:rPr>
          <w:sz w:val="30"/>
          <w:szCs w:val="30"/>
        </w:rPr>
      </w:pPr>
      <w:r>
        <w:rPr>
          <w:sz w:val="30"/>
          <w:szCs w:val="30"/>
        </w:rPr>
        <w:t xml:space="preserve">The </w:t>
      </w:r>
      <w:r w:rsidRPr="00C2168F">
        <w:rPr>
          <w:sz w:val="30"/>
          <w:szCs w:val="30"/>
        </w:rPr>
        <w:t>reasons why Net Domes</w:t>
      </w:r>
      <w:r>
        <w:rPr>
          <w:sz w:val="30"/>
          <w:szCs w:val="30"/>
        </w:rPr>
        <w:t xml:space="preserve">tic Product (NDP) is important as it </w:t>
      </w:r>
      <w:r w:rsidRPr="00C2168F">
        <w:rPr>
          <w:sz w:val="30"/>
          <w:szCs w:val="30"/>
        </w:rPr>
        <w:t>provid</w:t>
      </w:r>
      <w:r>
        <w:rPr>
          <w:sz w:val="30"/>
          <w:szCs w:val="30"/>
        </w:rPr>
        <w:t>es</w:t>
      </w:r>
      <w:r w:rsidRPr="00C2168F">
        <w:rPr>
          <w:sz w:val="30"/>
          <w:szCs w:val="30"/>
        </w:rPr>
        <w:t xml:space="preserve"> a measure of the net output of the economy after accounting for the wear and tear on its capital stock. This adjustment is essential for understanding the sustainability of economic growth.</w:t>
      </w:r>
    </w:p>
    <w:p w14:paraId="55D1C253" w14:textId="6B18CFD4" w:rsidR="00EB782E" w:rsidRDefault="00EB782E" w:rsidP="00C2168F">
      <w:pPr>
        <w:rPr>
          <w:sz w:val="30"/>
          <w:szCs w:val="30"/>
        </w:rPr>
      </w:pPr>
      <w:r>
        <w:rPr>
          <w:sz w:val="30"/>
          <w:szCs w:val="30"/>
        </w:rPr>
        <w:t xml:space="preserve">                                                                                                                       3</w:t>
      </w:r>
    </w:p>
    <w:p w14:paraId="3B0AAEE0" w14:textId="77777777" w:rsidR="005329E1" w:rsidRDefault="005329E1" w:rsidP="00297122">
      <w:pPr>
        <w:rPr>
          <w:sz w:val="30"/>
          <w:szCs w:val="30"/>
        </w:rPr>
      </w:pPr>
    </w:p>
    <w:p w14:paraId="23E39740" w14:textId="70DFD3EB" w:rsidR="00FE74FF" w:rsidRPr="00B76A31" w:rsidRDefault="00FE74FF" w:rsidP="00297122">
      <w:pPr>
        <w:rPr>
          <w:sz w:val="32"/>
          <w:szCs w:val="30"/>
        </w:rPr>
      </w:pPr>
      <w:r w:rsidRPr="00EB782E">
        <w:rPr>
          <w:sz w:val="32"/>
          <w:szCs w:val="30"/>
          <w:u w:val="single"/>
        </w:rPr>
        <w:t>Gross national income (GNI)</w:t>
      </w:r>
      <w:r w:rsidR="00F132B8" w:rsidRPr="00EB782E">
        <w:rPr>
          <w:sz w:val="32"/>
          <w:szCs w:val="30"/>
          <w:u w:val="single"/>
        </w:rPr>
        <w:t xml:space="preserve">                                                                      </w:t>
      </w:r>
    </w:p>
    <w:p w14:paraId="6D2E3DDA" w14:textId="77777777" w:rsidR="00CF509E" w:rsidRPr="00E35B30" w:rsidRDefault="00CF509E" w:rsidP="00297122">
      <w:pPr>
        <w:rPr>
          <w:sz w:val="28"/>
          <w:szCs w:val="30"/>
        </w:rPr>
      </w:pPr>
      <w:r w:rsidRPr="00E35B30">
        <w:rPr>
          <w:sz w:val="28"/>
          <w:szCs w:val="30"/>
        </w:rPr>
        <w:t>Gross National Income (GNI) is a measure of the total economic output produced by the residents of a country, including both the domestic and foreign production. It is an important economic indicator that reflects the overall economic performance of a nation. GNI takes into account the value of goods and services produced by a country's residents, whether within the country's borders or abroad.</w:t>
      </w:r>
    </w:p>
    <w:p w14:paraId="2207B89A" w14:textId="77777777" w:rsidR="00CF509E" w:rsidRPr="00E35B30" w:rsidRDefault="00CF509E" w:rsidP="00297122">
      <w:pPr>
        <w:rPr>
          <w:sz w:val="28"/>
          <w:szCs w:val="30"/>
        </w:rPr>
      </w:pPr>
      <w:r w:rsidRPr="00E35B30">
        <w:rPr>
          <w:sz w:val="28"/>
          <w:szCs w:val="30"/>
        </w:rPr>
        <w:t>GNI=GDP + Net income earned from abroad</w:t>
      </w:r>
    </w:p>
    <w:p w14:paraId="1D41AEB5" w14:textId="77777777" w:rsidR="007930B5" w:rsidRPr="00E35B30" w:rsidRDefault="007930B5" w:rsidP="007930B5">
      <w:pPr>
        <w:rPr>
          <w:sz w:val="28"/>
          <w:szCs w:val="30"/>
        </w:rPr>
      </w:pPr>
      <w:r w:rsidRPr="00E35B30">
        <w:rPr>
          <w:sz w:val="28"/>
          <w:szCs w:val="30"/>
        </w:rPr>
        <w:t>India GNI for 2022 was $3,370.15B, a 11.6% increase from 2021. India GNI for 2021 was $3,019.86B, a 13.55% increase from 2020. India GNI for 2020 was $2,659.60B, a 7.61% decline from 2019.</w:t>
      </w:r>
      <w:r w:rsidR="00C2168F" w:rsidRPr="00E35B30">
        <w:rPr>
          <w:sz w:val="28"/>
          <w:szCs w:val="30"/>
        </w:rPr>
        <w:t xml:space="preserve"> </w:t>
      </w:r>
    </w:p>
    <w:p w14:paraId="7BD82985" w14:textId="77777777" w:rsidR="00CF509E" w:rsidRPr="00EB782E" w:rsidRDefault="00CF509E" w:rsidP="00297122">
      <w:pPr>
        <w:rPr>
          <w:sz w:val="28"/>
          <w:szCs w:val="30"/>
          <w:u w:val="single"/>
        </w:rPr>
      </w:pPr>
    </w:p>
    <w:p w14:paraId="2EBDD65E" w14:textId="77777777" w:rsidR="00FE74FF" w:rsidRPr="00EB782E" w:rsidRDefault="008A3180" w:rsidP="00297122">
      <w:pPr>
        <w:rPr>
          <w:sz w:val="32"/>
          <w:szCs w:val="30"/>
          <w:u w:val="single"/>
        </w:rPr>
      </w:pPr>
      <w:r w:rsidRPr="00EB782E">
        <w:rPr>
          <w:sz w:val="32"/>
          <w:szCs w:val="30"/>
          <w:u w:val="single"/>
        </w:rPr>
        <w:t>Net national income (NNI)</w:t>
      </w:r>
    </w:p>
    <w:p w14:paraId="43D5A226" w14:textId="77777777" w:rsidR="00CF509E" w:rsidRPr="00E35B30" w:rsidRDefault="00FE74FF" w:rsidP="00297122">
      <w:pPr>
        <w:rPr>
          <w:sz w:val="28"/>
          <w:szCs w:val="30"/>
        </w:rPr>
      </w:pPr>
      <w:r w:rsidRPr="00E35B30">
        <w:rPr>
          <w:sz w:val="28"/>
          <w:szCs w:val="30"/>
        </w:rPr>
        <w:t>Net national income (NNI) is defined as gross national income minus the depreciation of fixed capital assets (dwellings, buildings, machinery, transport equipment and physical infrastructure) through wear and tear and obsolescence.</w:t>
      </w:r>
    </w:p>
    <w:p w14:paraId="75BA6903" w14:textId="77777777" w:rsidR="00FE74FF" w:rsidRPr="00E35B30" w:rsidRDefault="00C2168F" w:rsidP="00297122">
      <w:pPr>
        <w:rPr>
          <w:sz w:val="28"/>
          <w:szCs w:val="30"/>
        </w:rPr>
      </w:pPr>
      <w:r w:rsidRPr="00E35B30">
        <w:rPr>
          <w:sz w:val="28"/>
          <w:szCs w:val="30"/>
        </w:rPr>
        <w:t xml:space="preserve">Therefore, </w:t>
      </w:r>
      <w:r w:rsidR="00CF509E" w:rsidRPr="00E35B30">
        <w:rPr>
          <w:sz w:val="28"/>
          <w:szCs w:val="30"/>
        </w:rPr>
        <w:t>NNI=GNI−Depreciation</w:t>
      </w:r>
      <w:r w:rsidRPr="00E35B30">
        <w:rPr>
          <w:sz w:val="28"/>
          <w:szCs w:val="30"/>
        </w:rPr>
        <w:t>.</w:t>
      </w:r>
    </w:p>
    <w:p w14:paraId="0B5B96CC" w14:textId="77777777" w:rsidR="008A3180" w:rsidRDefault="008A3180" w:rsidP="00297122">
      <w:pPr>
        <w:rPr>
          <w:sz w:val="30"/>
          <w:szCs w:val="30"/>
        </w:rPr>
      </w:pPr>
    </w:p>
    <w:p w14:paraId="53B4C994" w14:textId="56E8398C" w:rsidR="008A3180" w:rsidRPr="00EB782E" w:rsidRDefault="00E050AE" w:rsidP="00297122">
      <w:pPr>
        <w:rPr>
          <w:sz w:val="32"/>
          <w:szCs w:val="30"/>
          <w:u w:val="single"/>
        </w:rPr>
      </w:pPr>
      <w:r w:rsidRPr="00EB782E">
        <w:rPr>
          <w:sz w:val="32"/>
          <w:szCs w:val="30"/>
          <w:u w:val="single"/>
        </w:rPr>
        <w:t>Gross Domestic P</w:t>
      </w:r>
      <w:r w:rsidR="008A3180" w:rsidRPr="00EB782E">
        <w:rPr>
          <w:sz w:val="32"/>
          <w:szCs w:val="30"/>
          <w:u w:val="single"/>
        </w:rPr>
        <w:t>roduct per capita</w:t>
      </w:r>
    </w:p>
    <w:p w14:paraId="59A618D1" w14:textId="77777777" w:rsidR="00292E89" w:rsidRPr="00E35B30" w:rsidRDefault="008A3180" w:rsidP="007930B5">
      <w:pPr>
        <w:rPr>
          <w:sz w:val="28"/>
          <w:szCs w:val="30"/>
        </w:rPr>
      </w:pPr>
      <w:r w:rsidRPr="00E35B30">
        <w:rPr>
          <w:sz w:val="28"/>
          <w:szCs w:val="30"/>
        </w:rPr>
        <w:t>Gross domestic product per capita measures a country's economic output per person and is calculated by dividing the GDP of a country by its population.</w:t>
      </w:r>
      <w:r w:rsidR="00CF509E" w:rsidRPr="00E35B30">
        <w:rPr>
          <w:sz w:val="28"/>
          <w:szCs w:val="30"/>
        </w:rPr>
        <w:t xml:space="preserve"> Hence, GDP per capita</w:t>
      </w:r>
      <w:r w:rsidR="007930B5" w:rsidRPr="00E35B30">
        <w:rPr>
          <w:sz w:val="28"/>
          <w:szCs w:val="30"/>
        </w:rPr>
        <w:t xml:space="preserve"> =</w:t>
      </w:r>
      <w:r w:rsidR="00CF509E" w:rsidRPr="00E35B30">
        <w:rPr>
          <w:sz w:val="28"/>
          <w:szCs w:val="30"/>
        </w:rPr>
        <w:t xml:space="preserve"> GDP / Total population</w:t>
      </w:r>
      <w:r w:rsidR="00292E89" w:rsidRPr="00E35B30">
        <w:rPr>
          <w:sz w:val="28"/>
          <w:szCs w:val="30"/>
        </w:rPr>
        <w:t xml:space="preserve">. </w:t>
      </w:r>
    </w:p>
    <w:p w14:paraId="5412F2E6" w14:textId="77777777" w:rsidR="00CF509E" w:rsidRDefault="007930B5" w:rsidP="00CF509E">
      <w:pPr>
        <w:rPr>
          <w:sz w:val="28"/>
          <w:szCs w:val="30"/>
        </w:rPr>
      </w:pPr>
      <w:r w:rsidRPr="00E35B30">
        <w:rPr>
          <w:sz w:val="28"/>
          <w:szCs w:val="30"/>
        </w:rPr>
        <w:t>India’s GDP per capita was 2,256.59 USD as of 2021. Meanwhile, United States was standing with</w:t>
      </w:r>
      <w:r w:rsidR="00292E89" w:rsidRPr="00E35B30">
        <w:rPr>
          <w:sz w:val="28"/>
          <w:szCs w:val="30"/>
        </w:rPr>
        <w:t xml:space="preserve"> 70,248.63 USD in the same year and Luxembourg has the highest per capita GDP of nearly 130,000 USD.</w:t>
      </w:r>
    </w:p>
    <w:p w14:paraId="423AFF99" w14:textId="16F93A60" w:rsidR="00EB782E" w:rsidRPr="00E35B30" w:rsidRDefault="00EB782E" w:rsidP="00CF509E">
      <w:pPr>
        <w:rPr>
          <w:sz w:val="28"/>
          <w:szCs w:val="30"/>
        </w:rPr>
      </w:pPr>
      <w:r>
        <w:rPr>
          <w:sz w:val="28"/>
          <w:szCs w:val="30"/>
        </w:rPr>
        <w:t xml:space="preserve">                                                                                                                                     4</w:t>
      </w:r>
    </w:p>
    <w:p w14:paraId="75FD4DC0" w14:textId="77777777" w:rsidR="00292E89" w:rsidRPr="00CF509E" w:rsidRDefault="00292E89" w:rsidP="00CF509E">
      <w:pPr>
        <w:rPr>
          <w:sz w:val="30"/>
          <w:szCs w:val="30"/>
        </w:rPr>
      </w:pPr>
    </w:p>
    <w:p w14:paraId="119CA3AE" w14:textId="74F05006" w:rsidR="008A3180" w:rsidRPr="00EB782E" w:rsidRDefault="008A3180" w:rsidP="00297122">
      <w:pPr>
        <w:rPr>
          <w:sz w:val="28"/>
          <w:szCs w:val="30"/>
        </w:rPr>
      </w:pPr>
      <w:r w:rsidRPr="00EB782E">
        <w:rPr>
          <w:sz w:val="32"/>
          <w:szCs w:val="30"/>
          <w:u w:val="single"/>
        </w:rPr>
        <w:t>Gross National Income per capita</w:t>
      </w:r>
      <w:r w:rsidR="00F132B8" w:rsidRPr="00EB782E">
        <w:rPr>
          <w:sz w:val="32"/>
          <w:szCs w:val="30"/>
          <w:u w:val="single"/>
        </w:rPr>
        <w:t xml:space="preserve">            </w:t>
      </w:r>
      <w:r w:rsidR="00F132B8" w:rsidRPr="00EB782E">
        <w:rPr>
          <w:sz w:val="28"/>
          <w:szCs w:val="30"/>
        </w:rPr>
        <w:t xml:space="preserve">                 </w:t>
      </w:r>
      <w:r w:rsidR="00EB782E" w:rsidRPr="00EB782E">
        <w:rPr>
          <w:sz w:val="28"/>
          <w:szCs w:val="30"/>
        </w:rPr>
        <w:t xml:space="preserve">                               </w:t>
      </w:r>
    </w:p>
    <w:p w14:paraId="41401776" w14:textId="77777777" w:rsidR="008A3180" w:rsidRPr="00E35B30" w:rsidRDefault="00FF3CF2" w:rsidP="00297122">
      <w:pPr>
        <w:rPr>
          <w:sz w:val="28"/>
          <w:szCs w:val="30"/>
        </w:rPr>
      </w:pPr>
      <w:r w:rsidRPr="00E35B30">
        <w:rPr>
          <w:sz w:val="28"/>
          <w:szCs w:val="30"/>
        </w:rPr>
        <w:t xml:space="preserve">Gross National Income per capita (GNI per capita) is a measure of the average income earned by an individual in a country and is derived from the Gross National Income (GNI) of that country. GNI per capita is calculated by dividing the GNI </w:t>
      </w:r>
      <w:r w:rsidR="00292E89" w:rsidRPr="00E35B30">
        <w:rPr>
          <w:sz w:val="28"/>
          <w:szCs w:val="30"/>
        </w:rPr>
        <w:t>of a country by its population. Bermuda (UK territory) has the highest</w:t>
      </w:r>
      <w:r w:rsidR="00292E89" w:rsidRPr="00E35B30">
        <w:rPr>
          <w:sz w:val="20"/>
        </w:rPr>
        <w:t xml:space="preserve"> </w:t>
      </w:r>
      <w:r w:rsidR="00292E89" w:rsidRPr="00E35B30">
        <w:rPr>
          <w:sz w:val="28"/>
          <w:szCs w:val="30"/>
        </w:rPr>
        <w:t>GNI per capita with 122,470 USD. On the other hand USA has 70,930 USD and India 2,380 USD.</w:t>
      </w:r>
    </w:p>
    <w:p w14:paraId="52D0EE1F" w14:textId="77777777" w:rsidR="00292E89" w:rsidRDefault="00292E89" w:rsidP="00297122">
      <w:pPr>
        <w:rPr>
          <w:sz w:val="30"/>
          <w:szCs w:val="30"/>
        </w:rPr>
      </w:pPr>
    </w:p>
    <w:p w14:paraId="344BF673" w14:textId="77777777" w:rsidR="003C2CB8" w:rsidRPr="00EB782E" w:rsidRDefault="003C2CB8" w:rsidP="003C2CB8">
      <w:pPr>
        <w:rPr>
          <w:sz w:val="32"/>
          <w:szCs w:val="30"/>
          <w:u w:val="single"/>
        </w:rPr>
      </w:pPr>
      <w:r w:rsidRPr="00EB782E">
        <w:rPr>
          <w:sz w:val="32"/>
          <w:szCs w:val="30"/>
          <w:u w:val="single"/>
        </w:rPr>
        <w:t>Net Tax on Products</w:t>
      </w:r>
    </w:p>
    <w:p w14:paraId="613A75CA" w14:textId="77777777" w:rsidR="003C2CB8" w:rsidRPr="00E35B30" w:rsidRDefault="003C2CB8" w:rsidP="003C2CB8">
      <w:pPr>
        <w:rPr>
          <w:sz w:val="28"/>
          <w:szCs w:val="30"/>
        </w:rPr>
      </w:pPr>
      <w:r w:rsidRPr="00E35B30">
        <w:rPr>
          <w:sz w:val="28"/>
          <w:szCs w:val="30"/>
        </w:rPr>
        <w:t>Net Tax on Products or Tax on Net Subsidies on Products, are defined as the difference between tax on Products less Subsidies on Products, It is a component used in the calculation of Gross Value Added (GVA) and is part of the broader Gross Domestic Product (GDP) accounting. The formula for Net Taxes on Products is as follows:</w:t>
      </w:r>
    </w:p>
    <w:p w14:paraId="1AC5A253" w14:textId="77777777" w:rsidR="003C2CB8" w:rsidRPr="00E35B30" w:rsidRDefault="003C2CB8" w:rsidP="003C2CB8">
      <w:pPr>
        <w:rPr>
          <w:sz w:val="28"/>
          <w:szCs w:val="30"/>
        </w:rPr>
      </w:pPr>
      <w:r w:rsidRPr="00E35B30">
        <w:rPr>
          <w:sz w:val="28"/>
          <w:szCs w:val="30"/>
        </w:rPr>
        <w:t>Net Taxes on Products=Taxes on Products−Subsidies on Products</w:t>
      </w:r>
    </w:p>
    <w:p w14:paraId="2AF0F8C2" w14:textId="77777777" w:rsidR="003048AC" w:rsidRDefault="003048AC" w:rsidP="00297122">
      <w:pPr>
        <w:rPr>
          <w:sz w:val="30"/>
          <w:szCs w:val="30"/>
        </w:rPr>
      </w:pPr>
    </w:p>
    <w:p w14:paraId="79840390" w14:textId="77777777" w:rsidR="003048AC" w:rsidRPr="00EB782E" w:rsidRDefault="003048AC" w:rsidP="00297122">
      <w:pPr>
        <w:rPr>
          <w:sz w:val="32"/>
          <w:szCs w:val="30"/>
          <w:u w:val="single"/>
        </w:rPr>
      </w:pPr>
      <w:r w:rsidRPr="00EB782E">
        <w:rPr>
          <w:sz w:val="32"/>
          <w:szCs w:val="30"/>
          <w:u w:val="single"/>
        </w:rPr>
        <w:t>Per Capita PFCE</w:t>
      </w:r>
    </w:p>
    <w:p w14:paraId="5889AA64" w14:textId="77777777" w:rsidR="003048AC" w:rsidRPr="00E35B30" w:rsidRDefault="003048AC" w:rsidP="00297122">
      <w:pPr>
        <w:rPr>
          <w:sz w:val="28"/>
          <w:szCs w:val="30"/>
        </w:rPr>
      </w:pPr>
      <w:r w:rsidRPr="00E35B30">
        <w:rPr>
          <w:sz w:val="28"/>
          <w:szCs w:val="30"/>
        </w:rPr>
        <w:t>The Private final consumption expenditure (PFCE) is defined as the expenditure incurred by the resident households and non-profit institutions serving households (NPISH) on final consumption of goods and services, whether made within or outside the economic territory.</w:t>
      </w:r>
      <w:r w:rsidR="00292E89" w:rsidRPr="00E35B30">
        <w:rPr>
          <w:sz w:val="28"/>
          <w:szCs w:val="30"/>
        </w:rPr>
        <w:t xml:space="preserve"> </w:t>
      </w:r>
    </w:p>
    <w:p w14:paraId="345A9A91" w14:textId="77777777" w:rsidR="00414AD7" w:rsidRDefault="00414AD7" w:rsidP="00297122">
      <w:pPr>
        <w:rPr>
          <w:sz w:val="30"/>
          <w:szCs w:val="30"/>
        </w:rPr>
      </w:pPr>
    </w:p>
    <w:p w14:paraId="12E87728" w14:textId="284C7714" w:rsidR="00414AD7" w:rsidRPr="003D1C3F" w:rsidRDefault="00EB782E" w:rsidP="00297122">
      <w:pPr>
        <w:rPr>
          <w:b/>
          <w:sz w:val="32"/>
          <w:szCs w:val="30"/>
        </w:rPr>
      </w:pPr>
      <w:r>
        <w:rPr>
          <w:b/>
          <w:sz w:val="32"/>
          <w:szCs w:val="30"/>
        </w:rPr>
        <w:t>OBJECTIVES</w:t>
      </w:r>
      <w:r w:rsidR="00414AD7" w:rsidRPr="003D1C3F">
        <w:rPr>
          <w:b/>
          <w:sz w:val="32"/>
          <w:szCs w:val="30"/>
        </w:rPr>
        <w:t>:</w:t>
      </w:r>
    </w:p>
    <w:p w14:paraId="7B300222" w14:textId="77777777" w:rsidR="00414AD7" w:rsidRPr="00E35B30" w:rsidRDefault="00414AD7" w:rsidP="00414AD7">
      <w:pPr>
        <w:pStyle w:val="ListParagraph"/>
        <w:numPr>
          <w:ilvl w:val="0"/>
          <w:numId w:val="4"/>
        </w:numPr>
        <w:rPr>
          <w:sz w:val="28"/>
          <w:szCs w:val="30"/>
        </w:rPr>
      </w:pPr>
      <w:r w:rsidRPr="00E35B30">
        <w:rPr>
          <w:sz w:val="28"/>
          <w:szCs w:val="30"/>
        </w:rPr>
        <w:t>Understanding Macroeconomic Concepts.</w:t>
      </w:r>
    </w:p>
    <w:p w14:paraId="487EC29C" w14:textId="537D999E" w:rsidR="00414AD7" w:rsidRPr="00E35B30" w:rsidRDefault="00414AD7" w:rsidP="00414AD7">
      <w:pPr>
        <w:pStyle w:val="ListParagraph"/>
        <w:numPr>
          <w:ilvl w:val="0"/>
          <w:numId w:val="4"/>
        </w:numPr>
        <w:rPr>
          <w:sz w:val="28"/>
          <w:szCs w:val="30"/>
        </w:rPr>
      </w:pPr>
      <w:r w:rsidRPr="00E35B30">
        <w:rPr>
          <w:sz w:val="28"/>
          <w:szCs w:val="30"/>
        </w:rPr>
        <w:t>Analysis of Economic Performance.</w:t>
      </w:r>
    </w:p>
    <w:p w14:paraId="54C5C180" w14:textId="5228F536" w:rsidR="005C5911" w:rsidRDefault="005C5911" w:rsidP="00414AD7">
      <w:pPr>
        <w:pStyle w:val="ListParagraph"/>
        <w:numPr>
          <w:ilvl w:val="0"/>
          <w:numId w:val="4"/>
        </w:numPr>
        <w:rPr>
          <w:sz w:val="28"/>
          <w:szCs w:val="30"/>
        </w:rPr>
      </w:pPr>
      <w:r w:rsidRPr="00E35B30">
        <w:rPr>
          <w:sz w:val="28"/>
          <w:szCs w:val="30"/>
        </w:rPr>
        <w:t>Analysing the trends of all the macro-economic variables taken into consideration.</w:t>
      </w:r>
      <w:r w:rsidR="00D34AC5">
        <w:rPr>
          <w:sz w:val="28"/>
          <w:szCs w:val="30"/>
        </w:rPr>
        <w:t xml:space="preserve">                                                                                         5</w:t>
      </w:r>
    </w:p>
    <w:p w14:paraId="468C04C0" w14:textId="77777777" w:rsidR="005436DB" w:rsidRPr="00E35B30" w:rsidRDefault="005436DB" w:rsidP="005436DB">
      <w:pPr>
        <w:pStyle w:val="ListParagraph"/>
        <w:ind w:left="1080"/>
        <w:rPr>
          <w:sz w:val="28"/>
          <w:szCs w:val="30"/>
        </w:rPr>
      </w:pPr>
    </w:p>
    <w:p w14:paraId="41FCC5E5" w14:textId="488543C7" w:rsidR="004C506F" w:rsidRDefault="00F132B8" w:rsidP="00297122">
      <w:pPr>
        <w:rPr>
          <w:sz w:val="30"/>
          <w:szCs w:val="30"/>
        </w:rPr>
      </w:pPr>
      <w:r>
        <w:rPr>
          <w:sz w:val="30"/>
          <w:szCs w:val="30"/>
        </w:rPr>
        <w:t xml:space="preserve">                                                                                                                                  </w:t>
      </w:r>
    </w:p>
    <w:p w14:paraId="1940B943" w14:textId="5C685B0E" w:rsidR="004C506F" w:rsidRDefault="00EB782E" w:rsidP="00297122">
      <w:pPr>
        <w:rPr>
          <w:b/>
          <w:sz w:val="30"/>
          <w:szCs w:val="30"/>
        </w:rPr>
      </w:pPr>
      <w:r>
        <w:rPr>
          <w:b/>
          <w:sz w:val="32"/>
          <w:szCs w:val="30"/>
        </w:rPr>
        <w:t>METHEDOLOGY</w:t>
      </w:r>
      <w:r w:rsidR="00E050AE">
        <w:rPr>
          <w:b/>
          <w:sz w:val="32"/>
          <w:szCs w:val="30"/>
        </w:rPr>
        <w:t>:</w:t>
      </w:r>
      <w:r w:rsidR="004C506F" w:rsidRPr="003D1C3F">
        <w:rPr>
          <w:b/>
          <w:sz w:val="32"/>
          <w:szCs w:val="30"/>
        </w:rPr>
        <w:t xml:space="preserve"> </w:t>
      </w:r>
      <w:r w:rsidR="004C506F">
        <w:rPr>
          <w:b/>
          <w:sz w:val="30"/>
          <w:szCs w:val="30"/>
        </w:rPr>
        <w:t xml:space="preserve"> </w:t>
      </w:r>
    </w:p>
    <w:p w14:paraId="7644C933" w14:textId="3B440CB7" w:rsidR="00516ABD" w:rsidRDefault="004C506F" w:rsidP="00297122">
      <w:pPr>
        <w:rPr>
          <w:sz w:val="28"/>
          <w:szCs w:val="30"/>
        </w:rPr>
      </w:pPr>
      <w:r w:rsidRPr="00E35B30">
        <w:rPr>
          <w:sz w:val="28"/>
          <w:szCs w:val="30"/>
        </w:rPr>
        <w:t>Simple trend Analysis through excel sheet</w:t>
      </w:r>
      <w:r w:rsidR="005C5911" w:rsidRPr="00E35B30">
        <w:rPr>
          <w:sz w:val="28"/>
          <w:szCs w:val="30"/>
        </w:rPr>
        <w:t xml:space="preserve"> with the help of tables and graphs</w:t>
      </w:r>
      <w:r w:rsidRPr="00E35B30">
        <w:rPr>
          <w:sz w:val="28"/>
          <w:szCs w:val="30"/>
        </w:rPr>
        <w:t>.</w:t>
      </w:r>
      <w:r w:rsidR="00153EF4">
        <w:rPr>
          <w:sz w:val="28"/>
          <w:szCs w:val="30"/>
        </w:rPr>
        <w:t xml:space="preserve"> This study is based on secondary data collected from RBI website.</w:t>
      </w:r>
    </w:p>
    <w:p w14:paraId="2D9A9CE7" w14:textId="77777777" w:rsidR="00B82486" w:rsidRDefault="00B82486" w:rsidP="00297122">
      <w:pPr>
        <w:rPr>
          <w:sz w:val="28"/>
          <w:szCs w:val="30"/>
        </w:rPr>
      </w:pPr>
    </w:p>
    <w:p w14:paraId="5ACF0E9E" w14:textId="2712E27A" w:rsidR="00757C2E" w:rsidRPr="00B82486" w:rsidRDefault="00EB782E" w:rsidP="00297122">
      <w:pPr>
        <w:rPr>
          <w:b/>
          <w:sz w:val="32"/>
          <w:szCs w:val="30"/>
        </w:rPr>
      </w:pPr>
      <w:r>
        <w:rPr>
          <w:b/>
          <w:sz w:val="32"/>
          <w:szCs w:val="30"/>
        </w:rPr>
        <w:t>DATA ANALYSIS AND TREND:</w:t>
      </w:r>
    </w:p>
    <w:p w14:paraId="41D62640" w14:textId="4349229D" w:rsidR="005436DB" w:rsidRPr="00586AF8" w:rsidRDefault="003D1C3F" w:rsidP="00297122">
      <w:pPr>
        <w:rPr>
          <w:b/>
          <w:sz w:val="30"/>
          <w:szCs w:val="30"/>
        </w:rPr>
      </w:pPr>
      <w:r w:rsidRPr="00586AF8">
        <w:rPr>
          <w:b/>
          <w:sz w:val="30"/>
          <w:szCs w:val="30"/>
        </w:rPr>
        <w:t xml:space="preserve">            </w:t>
      </w:r>
      <w:r w:rsidR="00B82486" w:rsidRPr="00586AF8">
        <w:rPr>
          <w:b/>
          <w:sz w:val="30"/>
          <w:szCs w:val="30"/>
        </w:rPr>
        <w:t xml:space="preserve"> </w:t>
      </w:r>
      <w:r w:rsidR="004F1C44" w:rsidRPr="00586AF8">
        <w:rPr>
          <w:b/>
          <w:sz w:val="30"/>
          <w:szCs w:val="30"/>
        </w:rPr>
        <w:t>Table 1</w:t>
      </w:r>
      <w:r w:rsidR="00E050AE" w:rsidRPr="00586AF8">
        <w:rPr>
          <w:b/>
          <w:sz w:val="30"/>
          <w:szCs w:val="30"/>
        </w:rPr>
        <w:t xml:space="preserve">: </w:t>
      </w:r>
      <w:r w:rsidR="004F1C44" w:rsidRPr="00586AF8">
        <w:rPr>
          <w:b/>
          <w:sz w:val="30"/>
          <w:szCs w:val="30"/>
        </w:rPr>
        <w:t>MACRO-ECONOMIC AGGREGATES</w:t>
      </w:r>
      <w:r w:rsidRPr="00586AF8">
        <w:rPr>
          <w:b/>
          <w:sz w:val="30"/>
          <w:szCs w:val="30"/>
        </w:rPr>
        <w:t xml:space="preserve"> OF INDIA</w:t>
      </w:r>
      <w:r w:rsidR="005436DB" w:rsidRPr="00586AF8">
        <w:rPr>
          <w:b/>
          <w:sz w:val="30"/>
          <w:szCs w:val="30"/>
        </w:rPr>
        <w:t xml:space="preserve"> 20</w:t>
      </w:r>
      <w:r w:rsidRPr="00586AF8">
        <w:rPr>
          <w:b/>
          <w:sz w:val="30"/>
          <w:szCs w:val="30"/>
        </w:rPr>
        <w:t>13-18</w:t>
      </w:r>
    </w:p>
    <w:p w14:paraId="1995E8A7" w14:textId="241A671E" w:rsidR="006738CF" w:rsidRDefault="00B82486" w:rsidP="00297122">
      <w:pPr>
        <w:rPr>
          <w:sz w:val="30"/>
          <w:szCs w:val="30"/>
        </w:rPr>
      </w:pPr>
      <w:r>
        <w:rPr>
          <w:sz w:val="30"/>
          <w:szCs w:val="30"/>
        </w:rPr>
        <w:t xml:space="preserve">                                </w:t>
      </w:r>
      <w:r w:rsidR="004F1C44" w:rsidRPr="005436DB">
        <w:rPr>
          <w:sz w:val="30"/>
          <w:szCs w:val="30"/>
        </w:rPr>
        <w:t>(Base Year: 2011-12 at Constant Prices)</w:t>
      </w:r>
    </w:p>
    <w:p w14:paraId="77688DC0" w14:textId="1CF439CE" w:rsidR="00B82486" w:rsidRPr="005436DB" w:rsidRDefault="00B82486" w:rsidP="00297122">
      <w:pPr>
        <w:rPr>
          <w:sz w:val="30"/>
          <w:szCs w:val="30"/>
        </w:rPr>
      </w:pPr>
      <w:r w:rsidRPr="00B82486">
        <w:rPr>
          <w:sz w:val="30"/>
          <w:szCs w:val="30"/>
        </w:rPr>
        <w:t>*All figures in Rupee Crore.</w:t>
      </w:r>
    </w:p>
    <w:tbl>
      <w:tblPr>
        <w:tblStyle w:val="TableGrid"/>
        <w:tblW w:w="10620" w:type="dxa"/>
        <w:tblInd w:w="-790" w:type="dxa"/>
        <w:tblLook w:val="04A0" w:firstRow="1" w:lastRow="0" w:firstColumn="1" w:lastColumn="0" w:noHBand="0" w:noVBand="1"/>
      </w:tblPr>
      <w:tblGrid>
        <w:gridCol w:w="3150"/>
        <w:gridCol w:w="1350"/>
        <w:gridCol w:w="1453"/>
        <w:gridCol w:w="1724"/>
        <w:gridCol w:w="1433"/>
        <w:gridCol w:w="1510"/>
      </w:tblGrid>
      <w:tr w:rsidR="00DB48D2" w14:paraId="34A3C4C4" w14:textId="77777777" w:rsidTr="000D26FB">
        <w:tc>
          <w:tcPr>
            <w:tcW w:w="3150" w:type="dxa"/>
          </w:tcPr>
          <w:p w14:paraId="270B1CBF" w14:textId="77777777" w:rsidR="00FC35CD" w:rsidRPr="00DB48D2" w:rsidRDefault="00FC35CD" w:rsidP="00FC35CD">
            <w:pPr>
              <w:rPr>
                <w:b/>
                <w:sz w:val="30"/>
                <w:szCs w:val="30"/>
              </w:rPr>
            </w:pPr>
            <w:r w:rsidRPr="00DB48D2">
              <w:rPr>
                <w:b/>
                <w:sz w:val="30"/>
                <w:szCs w:val="30"/>
              </w:rPr>
              <w:t>Items/Year</w:t>
            </w:r>
          </w:p>
        </w:tc>
        <w:tc>
          <w:tcPr>
            <w:tcW w:w="1350" w:type="dxa"/>
          </w:tcPr>
          <w:p w14:paraId="705A8933" w14:textId="77777777" w:rsidR="00FC35CD" w:rsidRPr="00DB48D2" w:rsidRDefault="004F1C44" w:rsidP="00FC35CD">
            <w:pPr>
              <w:rPr>
                <w:b/>
                <w:sz w:val="30"/>
                <w:szCs w:val="30"/>
              </w:rPr>
            </w:pPr>
            <w:r w:rsidRPr="00DB48D2">
              <w:rPr>
                <w:b/>
                <w:sz w:val="30"/>
                <w:szCs w:val="30"/>
              </w:rPr>
              <w:t>2013-14</w:t>
            </w:r>
          </w:p>
        </w:tc>
        <w:tc>
          <w:tcPr>
            <w:tcW w:w="1453" w:type="dxa"/>
          </w:tcPr>
          <w:p w14:paraId="5C4E641C" w14:textId="77777777" w:rsidR="00FC35CD" w:rsidRPr="00DB48D2" w:rsidRDefault="004F1C44" w:rsidP="00FC35CD">
            <w:pPr>
              <w:rPr>
                <w:b/>
                <w:sz w:val="30"/>
                <w:szCs w:val="30"/>
              </w:rPr>
            </w:pPr>
            <w:r w:rsidRPr="00DB48D2">
              <w:rPr>
                <w:b/>
                <w:sz w:val="30"/>
                <w:szCs w:val="30"/>
              </w:rPr>
              <w:t>2014-15</w:t>
            </w:r>
          </w:p>
        </w:tc>
        <w:tc>
          <w:tcPr>
            <w:tcW w:w="1724" w:type="dxa"/>
          </w:tcPr>
          <w:p w14:paraId="4663664E" w14:textId="77777777" w:rsidR="00FC35CD" w:rsidRPr="00DB48D2" w:rsidRDefault="004F1C44" w:rsidP="00FC35CD">
            <w:pPr>
              <w:rPr>
                <w:b/>
                <w:sz w:val="30"/>
                <w:szCs w:val="30"/>
              </w:rPr>
            </w:pPr>
            <w:r w:rsidRPr="00DB48D2">
              <w:rPr>
                <w:b/>
                <w:sz w:val="30"/>
                <w:szCs w:val="30"/>
              </w:rPr>
              <w:t>2015-16</w:t>
            </w:r>
          </w:p>
        </w:tc>
        <w:tc>
          <w:tcPr>
            <w:tcW w:w="1433" w:type="dxa"/>
          </w:tcPr>
          <w:p w14:paraId="6E5899E5" w14:textId="77777777" w:rsidR="00FC35CD" w:rsidRPr="00DB48D2" w:rsidRDefault="004F1C44" w:rsidP="00FC35CD">
            <w:pPr>
              <w:rPr>
                <w:b/>
                <w:sz w:val="30"/>
                <w:szCs w:val="30"/>
              </w:rPr>
            </w:pPr>
            <w:r w:rsidRPr="00DB48D2">
              <w:rPr>
                <w:b/>
                <w:sz w:val="30"/>
                <w:szCs w:val="30"/>
              </w:rPr>
              <w:t>2016-17</w:t>
            </w:r>
          </w:p>
        </w:tc>
        <w:tc>
          <w:tcPr>
            <w:tcW w:w="1510" w:type="dxa"/>
          </w:tcPr>
          <w:p w14:paraId="5814E50B" w14:textId="77777777" w:rsidR="00FC35CD" w:rsidRPr="00DB48D2" w:rsidRDefault="004F1C44" w:rsidP="00FC35CD">
            <w:pPr>
              <w:rPr>
                <w:b/>
                <w:sz w:val="30"/>
                <w:szCs w:val="30"/>
              </w:rPr>
            </w:pPr>
            <w:r w:rsidRPr="00DB48D2">
              <w:rPr>
                <w:b/>
                <w:sz w:val="30"/>
                <w:szCs w:val="30"/>
              </w:rPr>
              <w:t>2017-18</w:t>
            </w:r>
          </w:p>
        </w:tc>
      </w:tr>
      <w:tr w:rsidR="00DB48D2" w:rsidRPr="00E35B30" w14:paraId="4C82B044" w14:textId="77777777" w:rsidTr="000D26FB">
        <w:tc>
          <w:tcPr>
            <w:tcW w:w="3150" w:type="dxa"/>
          </w:tcPr>
          <w:p w14:paraId="09C07104" w14:textId="77777777" w:rsidR="00FC35CD" w:rsidRPr="00E35B30" w:rsidRDefault="00FC35CD" w:rsidP="00405137">
            <w:pPr>
              <w:rPr>
                <w:sz w:val="28"/>
                <w:szCs w:val="30"/>
              </w:rPr>
            </w:pPr>
            <w:r w:rsidRPr="00E35B30">
              <w:rPr>
                <w:sz w:val="28"/>
                <w:szCs w:val="30"/>
              </w:rPr>
              <w:t>Gross Value Added</w:t>
            </w:r>
          </w:p>
        </w:tc>
        <w:tc>
          <w:tcPr>
            <w:tcW w:w="1350" w:type="dxa"/>
          </w:tcPr>
          <w:p w14:paraId="36BC69D1" w14:textId="77777777" w:rsidR="00FC35CD" w:rsidRPr="00E35B30" w:rsidRDefault="00DB48D2" w:rsidP="00297122">
            <w:pPr>
              <w:rPr>
                <w:sz w:val="28"/>
                <w:szCs w:val="30"/>
              </w:rPr>
            </w:pPr>
            <w:r w:rsidRPr="00E35B30">
              <w:rPr>
                <w:sz w:val="28"/>
                <w:szCs w:val="30"/>
              </w:rPr>
              <w:t>9063649</w:t>
            </w:r>
          </w:p>
        </w:tc>
        <w:tc>
          <w:tcPr>
            <w:tcW w:w="1453" w:type="dxa"/>
          </w:tcPr>
          <w:p w14:paraId="753435B6" w14:textId="77777777" w:rsidR="00FC35CD" w:rsidRPr="00E35B30" w:rsidRDefault="00DB48D2" w:rsidP="00297122">
            <w:pPr>
              <w:rPr>
                <w:sz w:val="28"/>
                <w:szCs w:val="30"/>
              </w:rPr>
            </w:pPr>
            <w:r w:rsidRPr="00E35B30">
              <w:rPr>
                <w:sz w:val="28"/>
                <w:szCs w:val="30"/>
              </w:rPr>
              <w:t>9712133</w:t>
            </w:r>
          </w:p>
        </w:tc>
        <w:tc>
          <w:tcPr>
            <w:tcW w:w="1724" w:type="dxa"/>
          </w:tcPr>
          <w:p w14:paraId="6EFD8F8F" w14:textId="77777777" w:rsidR="00FC35CD" w:rsidRPr="00E35B30" w:rsidRDefault="00DB48D2" w:rsidP="00297122">
            <w:pPr>
              <w:rPr>
                <w:sz w:val="28"/>
                <w:szCs w:val="30"/>
              </w:rPr>
            </w:pPr>
            <w:r w:rsidRPr="00E35B30">
              <w:rPr>
                <w:sz w:val="28"/>
                <w:szCs w:val="30"/>
              </w:rPr>
              <w:t>10491870</w:t>
            </w:r>
          </w:p>
        </w:tc>
        <w:tc>
          <w:tcPr>
            <w:tcW w:w="1433" w:type="dxa"/>
          </w:tcPr>
          <w:p w14:paraId="10795850" w14:textId="77777777" w:rsidR="00FC35CD" w:rsidRPr="00E35B30" w:rsidRDefault="00DB48D2" w:rsidP="00297122">
            <w:pPr>
              <w:rPr>
                <w:sz w:val="28"/>
                <w:szCs w:val="30"/>
              </w:rPr>
            </w:pPr>
            <w:r w:rsidRPr="00E35B30">
              <w:rPr>
                <w:sz w:val="28"/>
                <w:szCs w:val="30"/>
              </w:rPr>
              <w:t>11328285</w:t>
            </w:r>
          </w:p>
        </w:tc>
        <w:tc>
          <w:tcPr>
            <w:tcW w:w="1510" w:type="dxa"/>
          </w:tcPr>
          <w:p w14:paraId="1A3DB62E" w14:textId="77777777" w:rsidR="00FC35CD" w:rsidRPr="00E35B30" w:rsidRDefault="00DB48D2" w:rsidP="00297122">
            <w:pPr>
              <w:rPr>
                <w:sz w:val="28"/>
                <w:szCs w:val="30"/>
              </w:rPr>
            </w:pPr>
            <w:r w:rsidRPr="00E35B30">
              <w:rPr>
                <w:sz w:val="28"/>
                <w:szCs w:val="30"/>
              </w:rPr>
              <w:t>12074413</w:t>
            </w:r>
          </w:p>
        </w:tc>
      </w:tr>
      <w:tr w:rsidR="00DB48D2" w:rsidRPr="00E35B30" w14:paraId="150B9DE3" w14:textId="77777777" w:rsidTr="000D26FB">
        <w:tc>
          <w:tcPr>
            <w:tcW w:w="3150" w:type="dxa"/>
          </w:tcPr>
          <w:p w14:paraId="4CB10B53" w14:textId="77777777" w:rsidR="00FC35CD" w:rsidRPr="00E35B30" w:rsidRDefault="00FC35CD" w:rsidP="00405137">
            <w:pPr>
              <w:rPr>
                <w:sz w:val="28"/>
                <w:szCs w:val="30"/>
              </w:rPr>
            </w:pPr>
            <w:r w:rsidRPr="00E35B30">
              <w:rPr>
                <w:sz w:val="28"/>
                <w:szCs w:val="30"/>
              </w:rPr>
              <w:t>Gross domestic product</w:t>
            </w:r>
          </w:p>
        </w:tc>
        <w:tc>
          <w:tcPr>
            <w:tcW w:w="1350" w:type="dxa"/>
          </w:tcPr>
          <w:p w14:paraId="3F0C5B33" w14:textId="77777777" w:rsidR="00FC35CD" w:rsidRPr="00E35B30" w:rsidRDefault="00DB48D2" w:rsidP="00297122">
            <w:pPr>
              <w:rPr>
                <w:sz w:val="28"/>
                <w:szCs w:val="30"/>
              </w:rPr>
            </w:pPr>
            <w:r w:rsidRPr="00E35B30">
              <w:rPr>
                <w:sz w:val="28"/>
                <w:szCs w:val="30"/>
              </w:rPr>
              <w:t>9801370</w:t>
            </w:r>
          </w:p>
        </w:tc>
        <w:tc>
          <w:tcPr>
            <w:tcW w:w="1453" w:type="dxa"/>
          </w:tcPr>
          <w:p w14:paraId="58138A85" w14:textId="77777777" w:rsidR="00FC35CD" w:rsidRPr="00E35B30" w:rsidRDefault="00DB48D2" w:rsidP="00297122">
            <w:pPr>
              <w:rPr>
                <w:sz w:val="28"/>
                <w:szCs w:val="30"/>
              </w:rPr>
            </w:pPr>
            <w:r w:rsidRPr="00E35B30">
              <w:rPr>
                <w:sz w:val="28"/>
                <w:szCs w:val="30"/>
              </w:rPr>
              <w:t>10527674</w:t>
            </w:r>
          </w:p>
        </w:tc>
        <w:tc>
          <w:tcPr>
            <w:tcW w:w="1724" w:type="dxa"/>
          </w:tcPr>
          <w:p w14:paraId="00B5E5BD" w14:textId="77777777" w:rsidR="00FC35CD" w:rsidRPr="00E35B30" w:rsidRDefault="00DB48D2" w:rsidP="00297122">
            <w:pPr>
              <w:rPr>
                <w:sz w:val="28"/>
                <w:szCs w:val="30"/>
              </w:rPr>
            </w:pPr>
            <w:r w:rsidRPr="00E35B30">
              <w:rPr>
                <w:sz w:val="28"/>
                <w:szCs w:val="30"/>
              </w:rPr>
              <w:t>11369493</w:t>
            </w:r>
          </w:p>
        </w:tc>
        <w:tc>
          <w:tcPr>
            <w:tcW w:w="1433" w:type="dxa"/>
          </w:tcPr>
          <w:p w14:paraId="5D3B39D5" w14:textId="77777777" w:rsidR="00FC35CD" w:rsidRPr="00E35B30" w:rsidRDefault="00DB48D2" w:rsidP="00297122">
            <w:pPr>
              <w:rPr>
                <w:sz w:val="28"/>
                <w:szCs w:val="30"/>
              </w:rPr>
            </w:pPr>
            <w:r w:rsidRPr="00E35B30">
              <w:rPr>
                <w:sz w:val="28"/>
                <w:szCs w:val="30"/>
              </w:rPr>
              <w:t>12308193</w:t>
            </w:r>
          </w:p>
        </w:tc>
        <w:tc>
          <w:tcPr>
            <w:tcW w:w="1510" w:type="dxa"/>
          </w:tcPr>
          <w:p w14:paraId="442686BB" w14:textId="77777777" w:rsidR="00FC35CD" w:rsidRPr="00E35B30" w:rsidRDefault="00DB48D2" w:rsidP="00297122">
            <w:pPr>
              <w:rPr>
                <w:sz w:val="28"/>
                <w:szCs w:val="30"/>
              </w:rPr>
            </w:pPr>
            <w:r w:rsidRPr="00E35B30">
              <w:rPr>
                <w:sz w:val="28"/>
                <w:szCs w:val="30"/>
              </w:rPr>
              <w:t>13175160</w:t>
            </w:r>
          </w:p>
        </w:tc>
      </w:tr>
      <w:tr w:rsidR="00DB48D2" w:rsidRPr="00E35B30" w14:paraId="47CD231D" w14:textId="77777777" w:rsidTr="000D26FB">
        <w:tc>
          <w:tcPr>
            <w:tcW w:w="3150" w:type="dxa"/>
          </w:tcPr>
          <w:p w14:paraId="79B4BACB" w14:textId="77777777" w:rsidR="00FC35CD" w:rsidRPr="00E35B30" w:rsidRDefault="00FC35CD" w:rsidP="00405137">
            <w:pPr>
              <w:rPr>
                <w:sz w:val="28"/>
                <w:szCs w:val="30"/>
              </w:rPr>
            </w:pPr>
            <w:r w:rsidRPr="00E35B30">
              <w:rPr>
                <w:sz w:val="28"/>
                <w:szCs w:val="30"/>
              </w:rPr>
              <w:t>Net domestic product</w:t>
            </w:r>
          </w:p>
        </w:tc>
        <w:tc>
          <w:tcPr>
            <w:tcW w:w="1350" w:type="dxa"/>
          </w:tcPr>
          <w:p w14:paraId="256EF9D4" w14:textId="77777777" w:rsidR="00FC35CD" w:rsidRPr="00E35B30" w:rsidRDefault="009D0476" w:rsidP="00297122">
            <w:pPr>
              <w:rPr>
                <w:sz w:val="28"/>
                <w:szCs w:val="30"/>
              </w:rPr>
            </w:pPr>
            <w:r w:rsidRPr="00E35B30">
              <w:rPr>
                <w:sz w:val="28"/>
                <w:szCs w:val="30"/>
              </w:rPr>
              <w:t>8700760</w:t>
            </w:r>
          </w:p>
        </w:tc>
        <w:tc>
          <w:tcPr>
            <w:tcW w:w="1453" w:type="dxa"/>
          </w:tcPr>
          <w:p w14:paraId="2D730C10" w14:textId="77777777" w:rsidR="00FC35CD" w:rsidRPr="00E35B30" w:rsidRDefault="009D0476" w:rsidP="00297122">
            <w:pPr>
              <w:rPr>
                <w:sz w:val="28"/>
                <w:szCs w:val="30"/>
              </w:rPr>
            </w:pPr>
            <w:r w:rsidRPr="00E35B30">
              <w:rPr>
                <w:sz w:val="28"/>
                <w:szCs w:val="30"/>
              </w:rPr>
              <w:t>9349029</w:t>
            </w:r>
          </w:p>
        </w:tc>
        <w:tc>
          <w:tcPr>
            <w:tcW w:w="1724" w:type="dxa"/>
          </w:tcPr>
          <w:p w14:paraId="31A297AE" w14:textId="77777777" w:rsidR="00FC35CD" w:rsidRPr="00E35B30" w:rsidRDefault="009D0476" w:rsidP="00297122">
            <w:pPr>
              <w:rPr>
                <w:sz w:val="28"/>
                <w:szCs w:val="30"/>
              </w:rPr>
            </w:pPr>
            <w:r w:rsidRPr="00E35B30">
              <w:rPr>
                <w:sz w:val="28"/>
                <w:szCs w:val="30"/>
              </w:rPr>
              <w:t>10098603</w:t>
            </w:r>
          </w:p>
        </w:tc>
        <w:tc>
          <w:tcPr>
            <w:tcW w:w="1433" w:type="dxa"/>
          </w:tcPr>
          <w:p w14:paraId="45A1CE32" w14:textId="77777777" w:rsidR="00FC35CD" w:rsidRPr="00E35B30" w:rsidRDefault="009D0476" w:rsidP="00297122">
            <w:pPr>
              <w:rPr>
                <w:sz w:val="28"/>
                <w:szCs w:val="30"/>
              </w:rPr>
            </w:pPr>
            <w:r w:rsidRPr="00E35B30">
              <w:rPr>
                <w:sz w:val="28"/>
                <w:szCs w:val="30"/>
              </w:rPr>
              <w:t>10926667</w:t>
            </w:r>
          </w:p>
        </w:tc>
        <w:tc>
          <w:tcPr>
            <w:tcW w:w="1510" w:type="dxa"/>
          </w:tcPr>
          <w:p w14:paraId="6B7021CA" w14:textId="77777777" w:rsidR="00FC35CD" w:rsidRPr="00E35B30" w:rsidRDefault="009D0476" w:rsidP="00297122">
            <w:pPr>
              <w:rPr>
                <w:sz w:val="28"/>
                <w:szCs w:val="30"/>
              </w:rPr>
            </w:pPr>
            <w:r w:rsidRPr="00E35B30">
              <w:rPr>
                <w:sz w:val="28"/>
                <w:szCs w:val="30"/>
              </w:rPr>
              <w:t>11686409</w:t>
            </w:r>
          </w:p>
        </w:tc>
      </w:tr>
      <w:tr w:rsidR="00DB48D2" w:rsidRPr="00E35B30" w14:paraId="3EFC4A5D" w14:textId="77777777" w:rsidTr="000D26FB">
        <w:tc>
          <w:tcPr>
            <w:tcW w:w="3150" w:type="dxa"/>
          </w:tcPr>
          <w:p w14:paraId="23C8FC8F" w14:textId="77777777" w:rsidR="00FC35CD" w:rsidRPr="00E35B30" w:rsidRDefault="00FC35CD" w:rsidP="00405137">
            <w:pPr>
              <w:rPr>
                <w:sz w:val="28"/>
                <w:szCs w:val="30"/>
              </w:rPr>
            </w:pPr>
            <w:r w:rsidRPr="00E35B30">
              <w:rPr>
                <w:sz w:val="28"/>
                <w:szCs w:val="30"/>
              </w:rPr>
              <w:t>Gross National Income</w:t>
            </w:r>
          </w:p>
        </w:tc>
        <w:tc>
          <w:tcPr>
            <w:tcW w:w="1350" w:type="dxa"/>
          </w:tcPr>
          <w:p w14:paraId="708DB870" w14:textId="77777777" w:rsidR="00FC35CD" w:rsidRPr="00E35B30" w:rsidRDefault="009D0476" w:rsidP="00297122">
            <w:pPr>
              <w:rPr>
                <w:sz w:val="28"/>
                <w:szCs w:val="30"/>
              </w:rPr>
            </w:pPr>
            <w:r w:rsidRPr="00E35B30">
              <w:rPr>
                <w:sz w:val="28"/>
                <w:szCs w:val="30"/>
              </w:rPr>
              <w:t>9679027</w:t>
            </w:r>
          </w:p>
        </w:tc>
        <w:tc>
          <w:tcPr>
            <w:tcW w:w="1453" w:type="dxa"/>
          </w:tcPr>
          <w:p w14:paraId="07E98D43" w14:textId="77777777" w:rsidR="00FC35CD" w:rsidRPr="00E35B30" w:rsidRDefault="009D0476" w:rsidP="00297122">
            <w:pPr>
              <w:rPr>
                <w:sz w:val="28"/>
                <w:szCs w:val="30"/>
              </w:rPr>
            </w:pPr>
            <w:r w:rsidRPr="00E35B30">
              <w:rPr>
                <w:sz w:val="28"/>
                <w:szCs w:val="30"/>
              </w:rPr>
              <w:t>10402987</w:t>
            </w:r>
          </w:p>
        </w:tc>
        <w:tc>
          <w:tcPr>
            <w:tcW w:w="1724" w:type="dxa"/>
          </w:tcPr>
          <w:p w14:paraId="25DCFE76" w14:textId="77777777" w:rsidR="00FC35CD" w:rsidRPr="00E35B30" w:rsidRDefault="009D0476" w:rsidP="00297122">
            <w:pPr>
              <w:rPr>
                <w:sz w:val="28"/>
                <w:szCs w:val="30"/>
              </w:rPr>
            </w:pPr>
            <w:r w:rsidRPr="00E35B30">
              <w:rPr>
                <w:sz w:val="28"/>
                <w:szCs w:val="30"/>
              </w:rPr>
              <w:t>11234571</w:t>
            </w:r>
          </w:p>
        </w:tc>
        <w:tc>
          <w:tcPr>
            <w:tcW w:w="1433" w:type="dxa"/>
          </w:tcPr>
          <w:p w14:paraId="2A1AB468" w14:textId="77777777" w:rsidR="00FC35CD" w:rsidRPr="00E35B30" w:rsidRDefault="009D0476" w:rsidP="00297122">
            <w:pPr>
              <w:rPr>
                <w:sz w:val="28"/>
                <w:szCs w:val="30"/>
              </w:rPr>
            </w:pPr>
            <w:r w:rsidRPr="00E35B30">
              <w:rPr>
                <w:sz w:val="28"/>
                <w:szCs w:val="30"/>
              </w:rPr>
              <w:t>12163619</w:t>
            </w:r>
          </w:p>
        </w:tc>
        <w:tc>
          <w:tcPr>
            <w:tcW w:w="1510" w:type="dxa"/>
          </w:tcPr>
          <w:p w14:paraId="5D87D4D1" w14:textId="77777777" w:rsidR="00FC35CD" w:rsidRPr="00E35B30" w:rsidRDefault="009D0476" w:rsidP="00297122">
            <w:pPr>
              <w:rPr>
                <w:sz w:val="28"/>
                <w:szCs w:val="30"/>
              </w:rPr>
            </w:pPr>
            <w:r w:rsidRPr="00E35B30">
              <w:rPr>
                <w:sz w:val="28"/>
                <w:szCs w:val="30"/>
              </w:rPr>
              <w:t>13029307</w:t>
            </w:r>
          </w:p>
        </w:tc>
      </w:tr>
      <w:tr w:rsidR="00DB48D2" w:rsidRPr="00E35B30" w14:paraId="341D400F" w14:textId="77777777" w:rsidTr="000D26FB">
        <w:tc>
          <w:tcPr>
            <w:tcW w:w="3150" w:type="dxa"/>
          </w:tcPr>
          <w:p w14:paraId="6FBDB5F6" w14:textId="77777777" w:rsidR="00FC35CD" w:rsidRPr="00E35B30" w:rsidRDefault="00FC35CD" w:rsidP="00405137">
            <w:pPr>
              <w:rPr>
                <w:sz w:val="28"/>
                <w:szCs w:val="30"/>
              </w:rPr>
            </w:pPr>
            <w:r w:rsidRPr="00E35B30">
              <w:rPr>
                <w:sz w:val="28"/>
                <w:szCs w:val="30"/>
              </w:rPr>
              <w:t>Net national income</w:t>
            </w:r>
          </w:p>
        </w:tc>
        <w:tc>
          <w:tcPr>
            <w:tcW w:w="1350" w:type="dxa"/>
          </w:tcPr>
          <w:p w14:paraId="5BFA98F3" w14:textId="77777777" w:rsidR="00FC35CD" w:rsidRPr="00E35B30" w:rsidRDefault="00CC1801" w:rsidP="00297122">
            <w:pPr>
              <w:rPr>
                <w:sz w:val="28"/>
                <w:szCs w:val="30"/>
              </w:rPr>
            </w:pPr>
            <w:r w:rsidRPr="00E35B30">
              <w:rPr>
                <w:sz w:val="28"/>
                <w:szCs w:val="30"/>
              </w:rPr>
              <w:t>8578417</w:t>
            </w:r>
          </w:p>
        </w:tc>
        <w:tc>
          <w:tcPr>
            <w:tcW w:w="1453" w:type="dxa"/>
          </w:tcPr>
          <w:p w14:paraId="37CA8269" w14:textId="77777777" w:rsidR="00FC35CD" w:rsidRPr="00E35B30" w:rsidRDefault="00CC1801" w:rsidP="00297122">
            <w:pPr>
              <w:rPr>
                <w:sz w:val="28"/>
                <w:szCs w:val="30"/>
              </w:rPr>
            </w:pPr>
            <w:r w:rsidRPr="00E35B30">
              <w:rPr>
                <w:sz w:val="28"/>
                <w:szCs w:val="30"/>
              </w:rPr>
              <w:t>9224343</w:t>
            </w:r>
          </w:p>
        </w:tc>
        <w:tc>
          <w:tcPr>
            <w:tcW w:w="1724" w:type="dxa"/>
          </w:tcPr>
          <w:p w14:paraId="6EF9D1B4" w14:textId="77777777" w:rsidR="00FC35CD" w:rsidRPr="00E35B30" w:rsidRDefault="00CC1801" w:rsidP="00297122">
            <w:pPr>
              <w:rPr>
                <w:sz w:val="28"/>
                <w:szCs w:val="30"/>
              </w:rPr>
            </w:pPr>
            <w:r w:rsidRPr="00E35B30">
              <w:rPr>
                <w:sz w:val="28"/>
                <w:szCs w:val="30"/>
              </w:rPr>
              <w:t>9963681</w:t>
            </w:r>
          </w:p>
        </w:tc>
        <w:tc>
          <w:tcPr>
            <w:tcW w:w="1433" w:type="dxa"/>
          </w:tcPr>
          <w:p w14:paraId="00EEE540" w14:textId="77777777" w:rsidR="00FC35CD" w:rsidRPr="00E35B30" w:rsidRDefault="00CC1801" w:rsidP="00297122">
            <w:pPr>
              <w:rPr>
                <w:sz w:val="28"/>
                <w:szCs w:val="30"/>
              </w:rPr>
            </w:pPr>
            <w:r w:rsidRPr="00E35B30">
              <w:rPr>
                <w:sz w:val="28"/>
                <w:szCs w:val="30"/>
              </w:rPr>
              <w:t>10782092</w:t>
            </w:r>
          </w:p>
        </w:tc>
        <w:tc>
          <w:tcPr>
            <w:tcW w:w="1510" w:type="dxa"/>
          </w:tcPr>
          <w:p w14:paraId="67DD694B" w14:textId="77777777" w:rsidR="00FC35CD" w:rsidRPr="00E35B30" w:rsidRDefault="00CC1801" w:rsidP="00297122">
            <w:pPr>
              <w:rPr>
                <w:sz w:val="28"/>
                <w:szCs w:val="30"/>
              </w:rPr>
            </w:pPr>
            <w:r w:rsidRPr="00E35B30">
              <w:rPr>
                <w:sz w:val="28"/>
                <w:szCs w:val="30"/>
              </w:rPr>
              <w:t>11540556</w:t>
            </w:r>
          </w:p>
        </w:tc>
      </w:tr>
      <w:tr w:rsidR="00DB48D2" w:rsidRPr="00E35B30" w14:paraId="571F2A3F" w14:textId="77777777" w:rsidTr="000D26FB">
        <w:tc>
          <w:tcPr>
            <w:tcW w:w="3150" w:type="dxa"/>
          </w:tcPr>
          <w:p w14:paraId="612F4E46" w14:textId="77777777" w:rsidR="00FC35CD" w:rsidRPr="00E35B30" w:rsidRDefault="00FC35CD" w:rsidP="00405137">
            <w:pPr>
              <w:rPr>
                <w:sz w:val="28"/>
                <w:szCs w:val="30"/>
              </w:rPr>
            </w:pPr>
            <w:r w:rsidRPr="00E35B30">
              <w:rPr>
                <w:sz w:val="28"/>
                <w:szCs w:val="30"/>
              </w:rPr>
              <w:t>GDP per capita</w:t>
            </w:r>
          </w:p>
        </w:tc>
        <w:tc>
          <w:tcPr>
            <w:tcW w:w="1350" w:type="dxa"/>
          </w:tcPr>
          <w:p w14:paraId="6EDAB090" w14:textId="77777777" w:rsidR="00FC35CD" w:rsidRPr="00E35B30" w:rsidRDefault="00CC1801" w:rsidP="00297122">
            <w:pPr>
              <w:rPr>
                <w:sz w:val="28"/>
                <w:szCs w:val="30"/>
              </w:rPr>
            </w:pPr>
            <w:r w:rsidRPr="00E35B30">
              <w:rPr>
                <w:sz w:val="28"/>
                <w:szCs w:val="30"/>
              </w:rPr>
              <w:t>78348</w:t>
            </w:r>
          </w:p>
        </w:tc>
        <w:tc>
          <w:tcPr>
            <w:tcW w:w="1453" w:type="dxa"/>
          </w:tcPr>
          <w:p w14:paraId="56B47C0C" w14:textId="77777777" w:rsidR="00FC35CD" w:rsidRPr="00E35B30" w:rsidRDefault="00CC1801" w:rsidP="00297122">
            <w:pPr>
              <w:rPr>
                <w:sz w:val="28"/>
                <w:szCs w:val="30"/>
              </w:rPr>
            </w:pPr>
            <w:r w:rsidRPr="00E35B30">
              <w:rPr>
                <w:sz w:val="28"/>
                <w:szCs w:val="30"/>
              </w:rPr>
              <w:t>83091</w:t>
            </w:r>
          </w:p>
        </w:tc>
        <w:tc>
          <w:tcPr>
            <w:tcW w:w="1724" w:type="dxa"/>
          </w:tcPr>
          <w:p w14:paraId="6507BC63" w14:textId="77777777" w:rsidR="00FC35CD" w:rsidRPr="00E35B30" w:rsidRDefault="00CC1801" w:rsidP="00297122">
            <w:pPr>
              <w:rPr>
                <w:sz w:val="28"/>
                <w:szCs w:val="30"/>
              </w:rPr>
            </w:pPr>
            <w:r w:rsidRPr="00E35B30">
              <w:rPr>
                <w:sz w:val="28"/>
                <w:szCs w:val="30"/>
              </w:rPr>
              <w:t>88616</w:t>
            </w:r>
          </w:p>
        </w:tc>
        <w:tc>
          <w:tcPr>
            <w:tcW w:w="1433" w:type="dxa"/>
          </w:tcPr>
          <w:p w14:paraId="74D30E9C" w14:textId="77777777" w:rsidR="00FC35CD" w:rsidRPr="00E35B30" w:rsidRDefault="00CC1801" w:rsidP="00297122">
            <w:pPr>
              <w:rPr>
                <w:sz w:val="28"/>
                <w:szCs w:val="30"/>
              </w:rPr>
            </w:pPr>
            <w:r w:rsidRPr="00E35B30">
              <w:rPr>
                <w:sz w:val="28"/>
                <w:szCs w:val="30"/>
              </w:rPr>
              <w:t>94751</w:t>
            </w:r>
          </w:p>
        </w:tc>
        <w:tc>
          <w:tcPr>
            <w:tcW w:w="1510" w:type="dxa"/>
          </w:tcPr>
          <w:p w14:paraId="5FE45F0C" w14:textId="77777777" w:rsidR="00FC35CD" w:rsidRPr="00E35B30" w:rsidRDefault="00CC1801" w:rsidP="00297122">
            <w:pPr>
              <w:rPr>
                <w:sz w:val="28"/>
                <w:szCs w:val="30"/>
              </w:rPr>
            </w:pPr>
            <w:r w:rsidRPr="00E35B30">
              <w:rPr>
                <w:sz w:val="28"/>
                <w:szCs w:val="30"/>
              </w:rPr>
              <w:t>100268</w:t>
            </w:r>
          </w:p>
        </w:tc>
      </w:tr>
      <w:tr w:rsidR="00DB48D2" w:rsidRPr="00E35B30" w14:paraId="3B01BCF2" w14:textId="77777777" w:rsidTr="000D26FB">
        <w:tc>
          <w:tcPr>
            <w:tcW w:w="3150" w:type="dxa"/>
          </w:tcPr>
          <w:p w14:paraId="61A49963" w14:textId="77777777" w:rsidR="00FC35CD" w:rsidRPr="00E35B30" w:rsidRDefault="00FC35CD" w:rsidP="00405137">
            <w:pPr>
              <w:rPr>
                <w:sz w:val="28"/>
                <w:szCs w:val="30"/>
              </w:rPr>
            </w:pPr>
            <w:r w:rsidRPr="00E35B30">
              <w:rPr>
                <w:sz w:val="28"/>
                <w:szCs w:val="30"/>
              </w:rPr>
              <w:t>GNI per capita</w:t>
            </w:r>
          </w:p>
        </w:tc>
        <w:tc>
          <w:tcPr>
            <w:tcW w:w="1350" w:type="dxa"/>
          </w:tcPr>
          <w:p w14:paraId="029D5764" w14:textId="77777777" w:rsidR="00FC35CD" w:rsidRPr="00E35B30" w:rsidRDefault="00CC1801" w:rsidP="00297122">
            <w:pPr>
              <w:rPr>
                <w:sz w:val="28"/>
                <w:szCs w:val="30"/>
              </w:rPr>
            </w:pPr>
            <w:r w:rsidRPr="00E35B30">
              <w:rPr>
                <w:sz w:val="28"/>
                <w:szCs w:val="30"/>
              </w:rPr>
              <w:t>77370</w:t>
            </w:r>
          </w:p>
        </w:tc>
        <w:tc>
          <w:tcPr>
            <w:tcW w:w="1453" w:type="dxa"/>
          </w:tcPr>
          <w:p w14:paraId="692E446F" w14:textId="77777777" w:rsidR="00FC35CD" w:rsidRPr="00E35B30" w:rsidRDefault="00CC1801" w:rsidP="00297122">
            <w:pPr>
              <w:rPr>
                <w:sz w:val="28"/>
                <w:szCs w:val="30"/>
              </w:rPr>
            </w:pPr>
            <w:r w:rsidRPr="00E35B30">
              <w:rPr>
                <w:sz w:val="28"/>
                <w:szCs w:val="30"/>
              </w:rPr>
              <w:t>82107</w:t>
            </w:r>
          </w:p>
        </w:tc>
        <w:tc>
          <w:tcPr>
            <w:tcW w:w="1724" w:type="dxa"/>
          </w:tcPr>
          <w:p w14:paraId="2F043D81" w14:textId="77777777" w:rsidR="00FC35CD" w:rsidRPr="00E35B30" w:rsidRDefault="00CC1801" w:rsidP="00297122">
            <w:pPr>
              <w:rPr>
                <w:sz w:val="28"/>
                <w:szCs w:val="30"/>
              </w:rPr>
            </w:pPr>
            <w:r w:rsidRPr="00E35B30">
              <w:rPr>
                <w:sz w:val="28"/>
                <w:szCs w:val="30"/>
              </w:rPr>
              <w:t>87565</w:t>
            </w:r>
          </w:p>
        </w:tc>
        <w:tc>
          <w:tcPr>
            <w:tcW w:w="1433" w:type="dxa"/>
          </w:tcPr>
          <w:p w14:paraId="50B84CE9" w14:textId="77777777" w:rsidR="00FC35CD" w:rsidRPr="00E35B30" w:rsidRDefault="00CC1801" w:rsidP="00297122">
            <w:pPr>
              <w:rPr>
                <w:sz w:val="28"/>
                <w:szCs w:val="30"/>
              </w:rPr>
            </w:pPr>
            <w:r w:rsidRPr="00E35B30">
              <w:rPr>
                <w:sz w:val="28"/>
                <w:szCs w:val="30"/>
              </w:rPr>
              <w:t>93638</w:t>
            </w:r>
          </w:p>
        </w:tc>
        <w:tc>
          <w:tcPr>
            <w:tcW w:w="1510" w:type="dxa"/>
          </w:tcPr>
          <w:p w14:paraId="496B78AF" w14:textId="77777777" w:rsidR="00FC35CD" w:rsidRPr="00E35B30" w:rsidRDefault="00CC1801" w:rsidP="00297122">
            <w:pPr>
              <w:rPr>
                <w:sz w:val="28"/>
                <w:szCs w:val="30"/>
              </w:rPr>
            </w:pPr>
            <w:r w:rsidRPr="00E35B30">
              <w:rPr>
                <w:sz w:val="28"/>
                <w:szCs w:val="30"/>
              </w:rPr>
              <w:t>99158</w:t>
            </w:r>
          </w:p>
        </w:tc>
      </w:tr>
      <w:tr w:rsidR="00DB48D2" w:rsidRPr="00E35B30" w14:paraId="004D031D" w14:textId="77777777" w:rsidTr="000D26FB">
        <w:tc>
          <w:tcPr>
            <w:tcW w:w="3150" w:type="dxa"/>
          </w:tcPr>
          <w:p w14:paraId="4CBA74EB" w14:textId="77777777" w:rsidR="00FC35CD" w:rsidRPr="00E35B30" w:rsidRDefault="00FC35CD" w:rsidP="00405137">
            <w:pPr>
              <w:rPr>
                <w:sz w:val="28"/>
                <w:szCs w:val="30"/>
              </w:rPr>
            </w:pPr>
            <w:r w:rsidRPr="00E35B30">
              <w:rPr>
                <w:sz w:val="28"/>
                <w:szCs w:val="30"/>
              </w:rPr>
              <w:t>Net Tax on Products</w:t>
            </w:r>
          </w:p>
        </w:tc>
        <w:tc>
          <w:tcPr>
            <w:tcW w:w="1350" w:type="dxa"/>
          </w:tcPr>
          <w:p w14:paraId="28242F84" w14:textId="77777777" w:rsidR="00FC35CD" w:rsidRPr="00E35B30" w:rsidRDefault="00CC1801" w:rsidP="00297122">
            <w:pPr>
              <w:rPr>
                <w:sz w:val="28"/>
                <w:szCs w:val="30"/>
              </w:rPr>
            </w:pPr>
            <w:r w:rsidRPr="00E35B30">
              <w:rPr>
                <w:sz w:val="28"/>
                <w:szCs w:val="30"/>
              </w:rPr>
              <w:t>737721</w:t>
            </w:r>
          </w:p>
        </w:tc>
        <w:tc>
          <w:tcPr>
            <w:tcW w:w="1453" w:type="dxa"/>
          </w:tcPr>
          <w:p w14:paraId="0F3FB41F" w14:textId="77777777" w:rsidR="00FC35CD" w:rsidRPr="00E35B30" w:rsidRDefault="00CC1801" w:rsidP="00297122">
            <w:pPr>
              <w:rPr>
                <w:sz w:val="28"/>
                <w:szCs w:val="30"/>
              </w:rPr>
            </w:pPr>
            <w:r w:rsidRPr="00E35B30">
              <w:rPr>
                <w:sz w:val="28"/>
                <w:szCs w:val="30"/>
              </w:rPr>
              <w:t>815541</w:t>
            </w:r>
          </w:p>
        </w:tc>
        <w:tc>
          <w:tcPr>
            <w:tcW w:w="1724" w:type="dxa"/>
          </w:tcPr>
          <w:p w14:paraId="19EDC296" w14:textId="77777777" w:rsidR="00FC35CD" w:rsidRPr="00E35B30" w:rsidRDefault="00CC1801" w:rsidP="00297122">
            <w:pPr>
              <w:rPr>
                <w:sz w:val="28"/>
                <w:szCs w:val="30"/>
              </w:rPr>
            </w:pPr>
            <w:r w:rsidRPr="00E35B30">
              <w:rPr>
                <w:sz w:val="28"/>
                <w:szCs w:val="30"/>
              </w:rPr>
              <w:t>877623</w:t>
            </w:r>
          </w:p>
        </w:tc>
        <w:tc>
          <w:tcPr>
            <w:tcW w:w="1433" w:type="dxa"/>
          </w:tcPr>
          <w:p w14:paraId="514EA63E" w14:textId="77777777" w:rsidR="00FC35CD" w:rsidRPr="00E35B30" w:rsidRDefault="00CC1801" w:rsidP="00297122">
            <w:pPr>
              <w:rPr>
                <w:sz w:val="28"/>
                <w:szCs w:val="30"/>
              </w:rPr>
            </w:pPr>
            <w:r w:rsidRPr="00E35B30">
              <w:rPr>
                <w:sz w:val="28"/>
                <w:szCs w:val="30"/>
              </w:rPr>
              <w:t>979909</w:t>
            </w:r>
          </w:p>
        </w:tc>
        <w:tc>
          <w:tcPr>
            <w:tcW w:w="1510" w:type="dxa"/>
          </w:tcPr>
          <w:p w14:paraId="514C89BD" w14:textId="77777777" w:rsidR="00FC35CD" w:rsidRPr="00E35B30" w:rsidRDefault="00CC1801" w:rsidP="00297122">
            <w:pPr>
              <w:rPr>
                <w:sz w:val="28"/>
                <w:szCs w:val="30"/>
              </w:rPr>
            </w:pPr>
            <w:r w:rsidRPr="00E35B30">
              <w:rPr>
                <w:sz w:val="28"/>
                <w:szCs w:val="30"/>
              </w:rPr>
              <w:t>1100747</w:t>
            </w:r>
          </w:p>
        </w:tc>
      </w:tr>
      <w:tr w:rsidR="00DB48D2" w:rsidRPr="00E35B30" w14:paraId="3ECBC0AF" w14:textId="77777777" w:rsidTr="000D26FB">
        <w:tc>
          <w:tcPr>
            <w:tcW w:w="3150" w:type="dxa"/>
          </w:tcPr>
          <w:p w14:paraId="257D0EC8" w14:textId="77777777" w:rsidR="00FC35CD" w:rsidRPr="00E35B30" w:rsidRDefault="00FC35CD" w:rsidP="00405137">
            <w:pPr>
              <w:rPr>
                <w:sz w:val="28"/>
                <w:szCs w:val="30"/>
              </w:rPr>
            </w:pPr>
            <w:r w:rsidRPr="00E35B30">
              <w:rPr>
                <w:sz w:val="28"/>
                <w:szCs w:val="30"/>
              </w:rPr>
              <w:t>PFCE</w:t>
            </w:r>
          </w:p>
        </w:tc>
        <w:tc>
          <w:tcPr>
            <w:tcW w:w="1350" w:type="dxa"/>
          </w:tcPr>
          <w:p w14:paraId="49ACDEAE" w14:textId="77777777" w:rsidR="00FC35CD" w:rsidRPr="00E35B30" w:rsidRDefault="00CC1801" w:rsidP="00297122">
            <w:pPr>
              <w:rPr>
                <w:sz w:val="28"/>
                <w:szCs w:val="30"/>
              </w:rPr>
            </w:pPr>
            <w:r w:rsidRPr="00E35B30">
              <w:rPr>
                <w:sz w:val="28"/>
                <w:szCs w:val="30"/>
              </w:rPr>
              <w:t>44423</w:t>
            </w:r>
          </w:p>
        </w:tc>
        <w:tc>
          <w:tcPr>
            <w:tcW w:w="1453" w:type="dxa"/>
          </w:tcPr>
          <w:p w14:paraId="07E7A124" w14:textId="77777777" w:rsidR="00FC35CD" w:rsidRPr="00E35B30" w:rsidRDefault="00CC1801" w:rsidP="00297122">
            <w:pPr>
              <w:rPr>
                <w:sz w:val="28"/>
                <w:szCs w:val="30"/>
              </w:rPr>
            </w:pPr>
            <w:r w:rsidRPr="00E35B30">
              <w:rPr>
                <w:sz w:val="28"/>
                <w:szCs w:val="30"/>
              </w:rPr>
              <w:t>46667</w:t>
            </w:r>
          </w:p>
        </w:tc>
        <w:tc>
          <w:tcPr>
            <w:tcW w:w="1724" w:type="dxa"/>
          </w:tcPr>
          <w:p w14:paraId="5C1D9314" w14:textId="77777777" w:rsidR="00FC35CD" w:rsidRPr="00E35B30" w:rsidRDefault="00CC1801" w:rsidP="00297122">
            <w:pPr>
              <w:rPr>
                <w:sz w:val="28"/>
                <w:szCs w:val="30"/>
              </w:rPr>
            </w:pPr>
            <w:r w:rsidRPr="00E35B30">
              <w:rPr>
                <w:sz w:val="28"/>
                <w:szCs w:val="30"/>
              </w:rPr>
              <w:t>49738</w:t>
            </w:r>
          </w:p>
        </w:tc>
        <w:tc>
          <w:tcPr>
            <w:tcW w:w="1433" w:type="dxa"/>
          </w:tcPr>
          <w:p w14:paraId="75A05E86" w14:textId="77777777" w:rsidR="00FC35CD" w:rsidRPr="00E35B30" w:rsidRDefault="00CC1801" w:rsidP="00297122">
            <w:pPr>
              <w:rPr>
                <w:sz w:val="28"/>
                <w:szCs w:val="30"/>
              </w:rPr>
            </w:pPr>
            <w:r w:rsidRPr="00E35B30">
              <w:rPr>
                <w:sz w:val="28"/>
                <w:szCs w:val="30"/>
              </w:rPr>
              <w:t>53120</w:t>
            </w:r>
          </w:p>
        </w:tc>
        <w:tc>
          <w:tcPr>
            <w:tcW w:w="1510" w:type="dxa"/>
          </w:tcPr>
          <w:p w14:paraId="245728FA" w14:textId="022E5F31" w:rsidR="00FC35CD" w:rsidRPr="00E35B30" w:rsidRDefault="00CC1801" w:rsidP="00297122">
            <w:pPr>
              <w:rPr>
                <w:sz w:val="28"/>
                <w:szCs w:val="30"/>
              </w:rPr>
            </w:pPr>
            <w:r w:rsidRPr="00E35B30">
              <w:rPr>
                <w:sz w:val="28"/>
                <w:szCs w:val="30"/>
              </w:rPr>
              <w:t>56163</w:t>
            </w:r>
            <w:r w:rsidR="00F54ECB">
              <w:rPr>
                <w:sz w:val="28"/>
                <w:szCs w:val="30"/>
              </w:rPr>
              <w:t>s</w:t>
            </w:r>
          </w:p>
        </w:tc>
      </w:tr>
    </w:tbl>
    <w:p w14:paraId="605A58FE" w14:textId="77777777" w:rsidR="00B82486" w:rsidRDefault="00B82486" w:rsidP="00297122">
      <w:pPr>
        <w:rPr>
          <w:sz w:val="28"/>
          <w:szCs w:val="30"/>
        </w:rPr>
      </w:pPr>
    </w:p>
    <w:p w14:paraId="13F0782E" w14:textId="0D3F08CB" w:rsidR="00B82486" w:rsidRDefault="00B82486" w:rsidP="00297122">
      <w:pPr>
        <w:rPr>
          <w:sz w:val="28"/>
          <w:szCs w:val="30"/>
        </w:rPr>
      </w:pPr>
      <w:r>
        <w:rPr>
          <w:sz w:val="28"/>
          <w:szCs w:val="30"/>
        </w:rPr>
        <w:t xml:space="preserve">Notes: 1. Data for </w:t>
      </w:r>
      <w:r w:rsidRPr="00B82486">
        <w:rPr>
          <w:sz w:val="28"/>
          <w:szCs w:val="30"/>
        </w:rPr>
        <w:t>2016-17 are Third Revised Estimates, for 2017-18 are Second Revised Estimates and fo</w:t>
      </w:r>
      <w:r>
        <w:rPr>
          <w:sz w:val="28"/>
          <w:szCs w:val="30"/>
        </w:rPr>
        <w:t xml:space="preserve">r 2018-19 are First Revised </w:t>
      </w:r>
      <w:r w:rsidRPr="00B82486">
        <w:rPr>
          <w:sz w:val="28"/>
          <w:szCs w:val="30"/>
        </w:rPr>
        <w:t>Estimates. 2. Data for 201</w:t>
      </w:r>
      <w:r>
        <w:rPr>
          <w:sz w:val="28"/>
          <w:szCs w:val="30"/>
        </w:rPr>
        <w:t>9-20 are Provisional Estimates.</w:t>
      </w:r>
    </w:p>
    <w:p w14:paraId="5918E4AF" w14:textId="554198C8" w:rsidR="00456FDA" w:rsidRDefault="00B82486" w:rsidP="009E52A3">
      <w:pPr>
        <w:rPr>
          <w:sz w:val="28"/>
          <w:szCs w:val="30"/>
        </w:rPr>
      </w:pPr>
      <w:r>
        <w:rPr>
          <w:sz w:val="28"/>
          <w:szCs w:val="30"/>
        </w:rPr>
        <w:t>Source</w:t>
      </w:r>
      <w:r w:rsidRPr="00B82486">
        <w:rPr>
          <w:sz w:val="28"/>
          <w:szCs w:val="30"/>
        </w:rPr>
        <w:t>: National Statistical Office (NSO).</w:t>
      </w:r>
    </w:p>
    <w:p w14:paraId="508F10A4" w14:textId="77777777" w:rsidR="00F108C6" w:rsidRDefault="00F108C6" w:rsidP="009E52A3">
      <w:pPr>
        <w:rPr>
          <w:sz w:val="28"/>
          <w:szCs w:val="30"/>
        </w:rPr>
      </w:pPr>
    </w:p>
    <w:p w14:paraId="3B6E9E85" w14:textId="008C9E0F" w:rsidR="00F108C6" w:rsidRDefault="00153EF4" w:rsidP="009E52A3">
      <w:pPr>
        <w:rPr>
          <w:sz w:val="28"/>
          <w:szCs w:val="30"/>
        </w:rPr>
      </w:pPr>
      <w:r>
        <w:rPr>
          <w:sz w:val="28"/>
          <w:szCs w:val="30"/>
        </w:rPr>
        <w:t xml:space="preserve">We can observe from table 1 that </w:t>
      </w:r>
      <w:r w:rsidR="00D90930">
        <w:rPr>
          <w:sz w:val="28"/>
          <w:szCs w:val="30"/>
        </w:rPr>
        <w:t xml:space="preserve">all the macroeconomic aggregates have seen positive trend throughout the years 2013-14 to 2017-18 and hit the peak in the year 2017-18. Hence, Indian economy has seen </w:t>
      </w:r>
      <w:r w:rsidR="00D90930" w:rsidRPr="00D90930">
        <w:rPr>
          <w:sz w:val="28"/>
          <w:szCs w:val="30"/>
        </w:rPr>
        <w:t>overall economic expansion</w:t>
      </w:r>
      <w:r w:rsidR="00D90930">
        <w:rPr>
          <w:sz w:val="28"/>
          <w:szCs w:val="30"/>
        </w:rPr>
        <w:t>.</w:t>
      </w:r>
      <w:r w:rsidR="00D34AC5">
        <w:rPr>
          <w:sz w:val="28"/>
          <w:szCs w:val="30"/>
        </w:rPr>
        <w:t xml:space="preserve">   6</w:t>
      </w:r>
    </w:p>
    <w:p w14:paraId="4513538A" w14:textId="77777777" w:rsidR="00D34AC5" w:rsidRDefault="00D34AC5" w:rsidP="009E52A3">
      <w:pPr>
        <w:rPr>
          <w:sz w:val="28"/>
          <w:szCs w:val="30"/>
        </w:rPr>
      </w:pPr>
    </w:p>
    <w:p w14:paraId="1DC421B8" w14:textId="7A8FCFF4" w:rsidR="00F108C6" w:rsidRDefault="00F108C6" w:rsidP="009E52A3">
      <w:pPr>
        <w:rPr>
          <w:sz w:val="28"/>
          <w:szCs w:val="30"/>
        </w:rPr>
      </w:pPr>
      <w:r>
        <w:rPr>
          <w:sz w:val="28"/>
          <w:szCs w:val="30"/>
        </w:rPr>
        <w:t>Figure</w:t>
      </w:r>
      <w:r w:rsidRPr="00F108C6">
        <w:rPr>
          <w:sz w:val="28"/>
          <w:szCs w:val="30"/>
        </w:rPr>
        <w:t xml:space="preserve"> 1: MACRO-ECONOMIC AGGREGATES OF INDIA 2013-18</w:t>
      </w:r>
    </w:p>
    <w:p w14:paraId="7A22DEA8" w14:textId="77777777" w:rsidR="00F108C6" w:rsidRPr="00F108C6" w:rsidRDefault="00F108C6" w:rsidP="009E52A3">
      <w:pPr>
        <w:rPr>
          <w:sz w:val="28"/>
          <w:szCs w:val="30"/>
        </w:rPr>
      </w:pPr>
    </w:p>
    <w:p w14:paraId="28333DBD" w14:textId="0C576B32" w:rsidR="003D1C3F" w:rsidRDefault="003D1C3F" w:rsidP="009E52A3">
      <w:pPr>
        <w:rPr>
          <w:b/>
          <w:sz w:val="30"/>
          <w:szCs w:val="30"/>
        </w:rPr>
      </w:pPr>
      <w:r>
        <w:rPr>
          <w:noProof/>
          <w:lang w:eastAsia="en-IN"/>
        </w:rPr>
        <w:drawing>
          <wp:inline distT="0" distB="0" distL="0" distR="0" wp14:anchorId="36AB001D" wp14:editId="5E464BBF">
            <wp:extent cx="5731510" cy="3435844"/>
            <wp:effectExtent l="0" t="0" r="21590" b="12700"/>
            <wp:docPr id="1" name="Chart 1" title="Macroecoomic aggregates 2013-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B81AC2" w14:textId="15FF4F38" w:rsidR="00E050AE" w:rsidRPr="004666F3" w:rsidRDefault="004666F3" w:rsidP="009E52A3">
      <w:pPr>
        <w:rPr>
          <w:b/>
          <w:sz w:val="28"/>
          <w:szCs w:val="30"/>
        </w:rPr>
      </w:pPr>
      <w:r w:rsidRPr="004666F3">
        <w:rPr>
          <w:sz w:val="28"/>
          <w:szCs w:val="30"/>
        </w:rPr>
        <w:t>*All figures in Rupee Crore</w:t>
      </w:r>
      <w:r w:rsidRPr="004666F3">
        <w:rPr>
          <w:b/>
          <w:sz w:val="28"/>
          <w:szCs w:val="30"/>
        </w:rPr>
        <w:t>.</w:t>
      </w:r>
    </w:p>
    <w:p w14:paraId="45DDF654" w14:textId="485DA6F6" w:rsidR="00E45EEC" w:rsidRPr="004666F3" w:rsidRDefault="00E45EEC" w:rsidP="009E52A3">
      <w:pPr>
        <w:rPr>
          <w:sz w:val="28"/>
          <w:szCs w:val="30"/>
        </w:rPr>
      </w:pPr>
      <w:r w:rsidRPr="004666F3">
        <w:rPr>
          <w:sz w:val="28"/>
          <w:szCs w:val="30"/>
        </w:rPr>
        <w:t>Here's an analysis of the macroeconomic aggregates for India from 2013-14 to 2017-18 in terms of percentage increase or decrease:</w:t>
      </w:r>
    </w:p>
    <w:p w14:paraId="40AE5F68" w14:textId="6F3FBE2B" w:rsidR="009E52A3" w:rsidRPr="00586AF8" w:rsidRDefault="009E52A3" w:rsidP="009E52A3">
      <w:pPr>
        <w:rPr>
          <w:sz w:val="30"/>
          <w:szCs w:val="30"/>
          <w:u w:val="single"/>
        </w:rPr>
      </w:pPr>
      <w:r w:rsidRPr="00586AF8">
        <w:rPr>
          <w:sz w:val="30"/>
          <w:szCs w:val="30"/>
          <w:u w:val="single"/>
        </w:rPr>
        <w:t>Gross Value Added (GVA):</w:t>
      </w:r>
    </w:p>
    <w:p w14:paraId="7C8EDF23" w14:textId="77777777" w:rsidR="009E52A3" w:rsidRPr="00E35B30" w:rsidRDefault="009E52A3" w:rsidP="009E52A3">
      <w:pPr>
        <w:rPr>
          <w:sz w:val="28"/>
          <w:szCs w:val="30"/>
        </w:rPr>
      </w:pPr>
      <w:r w:rsidRPr="00E35B30">
        <w:rPr>
          <w:sz w:val="28"/>
          <w:szCs w:val="30"/>
        </w:rPr>
        <w:t>The GVA has shown a consistent upward trend over the years, indicating a positive performance in the production and service sectors.</w:t>
      </w:r>
    </w:p>
    <w:p w14:paraId="4B4DE34A" w14:textId="741A0D6E" w:rsidR="009E52A3" w:rsidRDefault="00481E11" w:rsidP="00757C2E">
      <w:pPr>
        <w:spacing w:line="240" w:lineRule="auto"/>
        <w:rPr>
          <w:sz w:val="30"/>
          <w:szCs w:val="30"/>
        </w:rPr>
      </w:pPr>
      <w:r w:rsidRPr="00481E11">
        <w:rPr>
          <w:sz w:val="30"/>
          <w:szCs w:val="30"/>
        </w:rPr>
        <w:t>%Change (2014)</w:t>
      </w:r>
      <w:r>
        <w:rPr>
          <w:sz w:val="30"/>
          <w:szCs w:val="30"/>
        </w:rPr>
        <w:t xml:space="preserve"> </w:t>
      </w:r>
      <w:r w:rsidRPr="00481E11">
        <w:rPr>
          <w:sz w:val="30"/>
          <w:szCs w:val="30"/>
        </w:rPr>
        <w:t>≈7.16%</w:t>
      </w:r>
    </w:p>
    <w:p w14:paraId="268234CA" w14:textId="286AD39C" w:rsidR="00481E11" w:rsidRDefault="00481E11" w:rsidP="00757C2E">
      <w:pPr>
        <w:spacing w:line="240" w:lineRule="auto"/>
        <w:rPr>
          <w:sz w:val="30"/>
          <w:szCs w:val="30"/>
        </w:rPr>
      </w:pPr>
      <w:r w:rsidRPr="00481E11">
        <w:rPr>
          <w:sz w:val="30"/>
          <w:szCs w:val="30"/>
        </w:rPr>
        <w:t>%Change (2015)</w:t>
      </w:r>
      <w:r>
        <w:rPr>
          <w:sz w:val="30"/>
          <w:szCs w:val="30"/>
        </w:rPr>
        <w:t xml:space="preserve"> </w:t>
      </w:r>
      <w:r w:rsidRPr="00481E11">
        <w:rPr>
          <w:sz w:val="30"/>
          <w:szCs w:val="30"/>
        </w:rPr>
        <w:t>≈8.08%</w:t>
      </w:r>
    </w:p>
    <w:p w14:paraId="463103DA" w14:textId="1DEA8BBF" w:rsidR="00481E11" w:rsidRPr="00481E11" w:rsidRDefault="00481E11" w:rsidP="00481E11">
      <w:pPr>
        <w:spacing w:line="240" w:lineRule="auto"/>
        <w:rPr>
          <w:sz w:val="30"/>
          <w:szCs w:val="30"/>
        </w:rPr>
      </w:pPr>
      <w:r w:rsidRPr="00481E11">
        <w:rPr>
          <w:sz w:val="30"/>
          <w:szCs w:val="30"/>
        </w:rPr>
        <w:t>%Change (2016)</w:t>
      </w:r>
      <w:r>
        <w:rPr>
          <w:sz w:val="30"/>
          <w:szCs w:val="30"/>
        </w:rPr>
        <w:t xml:space="preserve"> </w:t>
      </w:r>
      <w:r w:rsidRPr="00481E11">
        <w:rPr>
          <w:sz w:val="30"/>
          <w:szCs w:val="30"/>
        </w:rPr>
        <w:t>≈</w:t>
      </w:r>
      <w:r w:rsidR="00652D62">
        <w:rPr>
          <w:sz w:val="30"/>
          <w:szCs w:val="30"/>
        </w:rPr>
        <w:t xml:space="preserve"> </w:t>
      </w:r>
      <w:r w:rsidR="00652D62" w:rsidRPr="00652D62">
        <w:rPr>
          <w:sz w:val="30"/>
          <w:szCs w:val="30"/>
        </w:rPr>
        <w:t>7.96%</w:t>
      </w:r>
    </w:p>
    <w:p w14:paraId="616D949D" w14:textId="18D11F7E" w:rsidR="00481E11" w:rsidRDefault="00481E11" w:rsidP="00481E11">
      <w:pPr>
        <w:spacing w:line="240" w:lineRule="auto"/>
        <w:rPr>
          <w:sz w:val="30"/>
          <w:szCs w:val="30"/>
        </w:rPr>
      </w:pPr>
      <w:r w:rsidRPr="00481E11">
        <w:rPr>
          <w:sz w:val="30"/>
          <w:szCs w:val="30"/>
        </w:rPr>
        <w:t>%Change (2017)</w:t>
      </w:r>
      <w:r>
        <w:rPr>
          <w:sz w:val="30"/>
          <w:szCs w:val="30"/>
        </w:rPr>
        <w:t xml:space="preserve"> </w:t>
      </w:r>
      <w:r w:rsidRPr="00481E11">
        <w:rPr>
          <w:sz w:val="30"/>
          <w:szCs w:val="30"/>
        </w:rPr>
        <w:t>≈</w:t>
      </w:r>
      <w:r w:rsidR="00652D62">
        <w:rPr>
          <w:sz w:val="30"/>
          <w:szCs w:val="30"/>
        </w:rPr>
        <w:t xml:space="preserve"> </w:t>
      </w:r>
      <w:r w:rsidR="00652D62" w:rsidRPr="00652D62">
        <w:rPr>
          <w:sz w:val="30"/>
          <w:szCs w:val="30"/>
        </w:rPr>
        <w:t>6.59%</w:t>
      </w:r>
      <w:r w:rsidR="00F132B8">
        <w:rPr>
          <w:sz w:val="30"/>
          <w:szCs w:val="30"/>
        </w:rPr>
        <w:t xml:space="preserve">                                                                                  </w:t>
      </w:r>
    </w:p>
    <w:p w14:paraId="519D40F0" w14:textId="009B5D69" w:rsidR="00F132B8" w:rsidRPr="00481E11" w:rsidRDefault="00F132B8" w:rsidP="00481E11">
      <w:pPr>
        <w:spacing w:line="240" w:lineRule="auto"/>
        <w:rPr>
          <w:sz w:val="30"/>
          <w:szCs w:val="30"/>
        </w:rPr>
      </w:pPr>
      <w:r>
        <w:rPr>
          <w:sz w:val="30"/>
          <w:szCs w:val="30"/>
        </w:rPr>
        <w:t xml:space="preserve"> </w:t>
      </w:r>
      <w:r w:rsidR="00867AF1">
        <w:rPr>
          <w:sz w:val="30"/>
          <w:szCs w:val="30"/>
        </w:rPr>
        <w:t xml:space="preserve">                                                                                                                             7</w:t>
      </w:r>
    </w:p>
    <w:p w14:paraId="2544D287" w14:textId="2074F35B" w:rsidR="00481E11" w:rsidRPr="009E52A3" w:rsidRDefault="00481E11" w:rsidP="00757C2E">
      <w:pPr>
        <w:spacing w:line="240" w:lineRule="auto"/>
        <w:rPr>
          <w:sz w:val="30"/>
          <w:szCs w:val="30"/>
        </w:rPr>
      </w:pPr>
    </w:p>
    <w:p w14:paraId="06157BBB" w14:textId="77777777" w:rsidR="009E52A3" w:rsidRPr="00586AF8" w:rsidRDefault="009E52A3" w:rsidP="009E52A3">
      <w:pPr>
        <w:rPr>
          <w:sz w:val="30"/>
          <w:szCs w:val="30"/>
          <w:u w:val="single"/>
        </w:rPr>
      </w:pPr>
      <w:r w:rsidRPr="00586AF8">
        <w:rPr>
          <w:sz w:val="30"/>
          <w:szCs w:val="30"/>
          <w:u w:val="single"/>
        </w:rPr>
        <w:lastRenderedPageBreak/>
        <w:t xml:space="preserve">Gross </w:t>
      </w:r>
      <w:r w:rsidRPr="00586AF8">
        <w:rPr>
          <w:sz w:val="28"/>
          <w:szCs w:val="28"/>
          <w:u w:val="single"/>
        </w:rPr>
        <w:t>Domestic</w:t>
      </w:r>
      <w:r w:rsidRPr="00586AF8">
        <w:rPr>
          <w:sz w:val="30"/>
          <w:szCs w:val="30"/>
          <w:u w:val="single"/>
        </w:rPr>
        <w:t xml:space="preserve"> Product (GDP):</w:t>
      </w:r>
    </w:p>
    <w:p w14:paraId="0138735A" w14:textId="77777777" w:rsidR="009E52A3" w:rsidRPr="00E35B30" w:rsidRDefault="009E52A3" w:rsidP="009E52A3">
      <w:pPr>
        <w:rPr>
          <w:sz w:val="28"/>
          <w:szCs w:val="30"/>
        </w:rPr>
      </w:pPr>
      <w:r w:rsidRPr="00E35B30">
        <w:rPr>
          <w:sz w:val="28"/>
          <w:szCs w:val="30"/>
        </w:rPr>
        <w:t>The GDP has experienced steady growth, demonstrating overall economic expansion during the specified years.</w:t>
      </w:r>
    </w:p>
    <w:p w14:paraId="2F8E812F" w14:textId="51792CD5" w:rsidR="00652D62" w:rsidRPr="00652D62" w:rsidRDefault="00652D62" w:rsidP="00652D62">
      <w:pPr>
        <w:rPr>
          <w:sz w:val="28"/>
          <w:szCs w:val="30"/>
        </w:rPr>
      </w:pPr>
      <w:r>
        <w:rPr>
          <w:sz w:val="28"/>
          <w:szCs w:val="30"/>
        </w:rPr>
        <w:t>%Change (2014) ≈7.54</w:t>
      </w:r>
      <w:r w:rsidRPr="00652D62">
        <w:rPr>
          <w:sz w:val="28"/>
          <w:szCs w:val="30"/>
        </w:rPr>
        <w:t>%</w:t>
      </w:r>
    </w:p>
    <w:p w14:paraId="08FEC690" w14:textId="1A39247D" w:rsidR="00652D62" w:rsidRPr="00652D62" w:rsidRDefault="00652D62" w:rsidP="00652D62">
      <w:pPr>
        <w:rPr>
          <w:sz w:val="28"/>
          <w:szCs w:val="30"/>
        </w:rPr>
      </w:pPr>
      <w:r>
        <w:rPr>
          <w:sz w:val="28"/>
          <w:szCs w:val="30"/>
        </w:rPr>
        <w:t>%Change (2015) ≈7.99</w:t>
      </w:r>
      <w:r w:rsidRPr="00652D62">
        <w:rPr>
          <w:sz w:val="28"/>
          <w:szCs w:val="30"/>
        </w:rPr>
        <w:t>%</w:t>
      </w:r>
    </w:p>
    <w:p w14:paraId="311437AA" w14:textId="674298F4" w:rsidR="00652D62" w:rsidRPr="00652D62" w:rsidRDefault="00652D62" w:rsidP="00652D62">
      <w:pPr>
        <w:rPr>
          <w:sz w:val="28"/>
          <w:szCs w:val="30"/>
        </w:rPr>
      </w:pPr>
      <w:r>
        <w:rPr>
          <w:sz w:val="28"/>
          <w:szCs w:val="30"/>
        </w:rPr>
        <w:t>%Change (2016) ≈ 8.27</w:t>
      </w:r>
      <w:r w:rsidRPr="00652D62">
        <w:rPr>
          <w:sz w:val="28"/>
          <w:szCs w:val="30"/>
        </w:rPr>
        <w:t>%</w:t>
      </w:r>
    </w:p>
    <w:p w14:paraId="6FA834D2" w14:textId="52D8E15A" w:rsidR="00652D62" w:rsidRPr="00652D62" w:rsidRDefault="00652D62" w:rsidP="00652D62">
      <w:pPr>
        <w:rPr>
          <w:sz w:val="28"/>
          <w:szCs w:val="30"/>
        </w:rPr>
      </w:pPr>
      <w:r>
        <w:rPr>
          <w:sz w:val="28"/>
          <w:szCs w:val="30"/>
        </w:rPr>
        <w:t>%Change (2017) ≈ 7.06</w:t>
      </w:r>
      <w:r w:rsidRPr="00652D62">
        <w:rPr>
          <w:sz w:val="28"/>
          <w:szCs w:val="30"/>
        </w:rPr>
        <w:t>%</w:t>
      </w:r>
    </w:p>
    <w:p w14:paraId="47B3705A" w14:textId="77777777" w:rsidR="009E52A3" w:rsidRPr="009363CB" w:rsidRDefault="009E52A3" w:rsidP="009E52A3">
      <w:pPr>
        <w:rPr>
          <w:sz w:val="30"/>
          <w:szCs w:val="30"/>
        </w:rPr>
      </w:pPr>
    </w:p>
    <w:p w14:paraId="49EA16DE" w14:textId="77777777" w:rsidR="009E52A3" w:rsidRPr="00586AF8" w:rsidRDefault="009E52A3" w:rsidP="009E52A3">
      <w:pPr>
        <w:rPr>
          <w:sz w:val="30"/>
          <w:szCs w:val="30"/>
          <w:u w:val="single"/>
        </w:rPr>
      </w:pPr>
      <w:r w:rsidRPr="00586AF8">
        <w:rPr>
          <w:sz w:val="30"/>
          <w:szCs w:val="30"/>
          <w:u w:val="single"/>
        </w:rPr>
        <w:t>Net Domestic Product (NDP):</w:t>
      </w:r>
    </w:p>
    <w:p w14:paraId="347C2B40" w14:textId="77777777" w:rsidR="009E52A3" w:rsidRPr="00E35B30" w:rsidRDefault="009E52A3" w:rsidP="009E52A3">
      <w:pPr>
        <w:rPr>
          <w:sz w:val="28"/>
          <w:szCs w:val="30"/>
        </w:rPr>
      </w:pPr>
      <w:r w:rsidRPr="00E35B30">
        <w:rPr>
          <w:sz w:val="28"/>
          <w:szCs w:val="30"/>
        </w:rPr>
        <w:t>Similar to GDP, NDP has also increased consistently, suggesting sustained economic growth after accounting for depreciation.</w:t>
      </w:r>
    </w:p>
    <w:p w14:paraId="5B1400A4" w14:textId="4D044D6B" w:rsidR="00652D62" w:rsidRPr="00652D62" w:rsidRDefault="00652D62" w:rsidP="00652D62">
      <w:pPr>
        <w:rPr>
          <w:sz w:val="28"/>
          <w:szCs w:val="30"/>
        </w:rPr>
      </w:pPr>
      <w:r>
        <w:rPr>
          <w:sz w:val="28"/>
          <w:szCs w:val="30"/>
        </w:rPr>
        <w:t>%Change (2014) ≈7.49</w:t>
      </w:r>
      <w:r w:rsidRPr="00652D62">
        <w:rPr>
          <w:sz w:val="28"/>
          <w:szCs w:val="30"/>
        </w:rPr>
        <w:t>%</w:t>
      </w:r>
    </w:p>
    <w:p w14:paraId="296979DB" w14:textId="2CEC184D" w:rsidR="00652D62" w:rsidRPr="00652D62" w:rsidRDefault="00652D62" w:rsidP="00652D62">
      <w:pPr>
        <w:rPr>
          <w:sz w:val="28"/>
          <w:szCs w:val="30"/>
        </w:rPr>
      </w:pPr>
      <w:r>
        <w:rPr>
          <w:sz w:val="28"/>
          <w:szCs w:val="30"/>
        </w:rPr>
        <w:t>%Change (2015) ≈</w:t>
      </w:r>
      <w:r w:rsidR="00E050AE">
        <w:rPr>
          <w:sz w:val="28"/>
          <w:szCs w:val="30"/>
        </w:rPr>
        <w:t xml:space="preserve"> </w:t>
      </w:r>
      <w:r>
        <w:rPr>
          <w:sz w:val="28"/>
          <w:szCs w:val="30"/>
        </w:rPr>
        <w:t>8.11</w:t>
      </w:r>
      <w:r w:rsidRPr="00652D62">
        <w:rPr>
          <w:sz w:val="28"/>
          <w:szCs w:val="30"/>
        </w:rPr>
        <w:t>%</w:t>
      </w:r>
    </w:p>
    <w:p w14:paraId="4E749E13" w14:textId="4D81FD38" w:rsidR="00652D62" w:rsidRPr="00652D62" w:rsidRDefault="00652D62" w:rsidP="00652D62">
      <w:pPr>
        <w:rPr>
          <w:sz w:val="28"/>
          <w:szCs w:val="30"/>
        </w:rPr>
      </w:pPr>
      <w:r>
        <w:rPr>
          <w:sz w:val="28"/>
          <w:szCs w:val="30"/>
        </w:rPr>
        <w:t>%Change (2016) ≈ 8.21</w:t>
      </w:r>
      <w:r w:rsidRPr="00652D62">
        <w:rPr>
          <w:sz w:val="28"/>
          <w:szCs w:val="30"/>
        </w:rPr>
        <w:t>%</w:t>
      </w:r>
    </w:p>
    <w:p w14:paraId="6AE11EBC" w14:textId="0B03D416" w:rsidR="00652D62" w:rsidRPr="00652D62" w:rsidRDefault="00E050AE" w:rsidP="00652D62">
      <w:pPr>
        <w:rPr>
          <w:sz w:val="28"/>
          <w:szCs w:val="30"/>
        </w:rPr>
      </w:pPr>
      <w:r>
        <w:rPr>
          <w:sz w:val="28"/>
          <w:szCs w:val="30"/>
        </w:rPr>
        <w:t xml:space="preserve">%Change (2017) ≈ </w:t>
      </w:r>
      <w:r w:rsidR="00652D62">
        <w:rPr>
          <w:sz w:val="28"/>
          <w:szCs w:val="30"/>
        </w:rPr>
        <w:t>6.95</w:t>
      </w:r>
      <w:r w:rsidR="00652D62" w:rsidRPr="00652D62">
        <w:rPr>
          <w:sz w:val="28"/>
          <w:szCs w:val="30"/>
        </w:rPr>
        <w:t>%</w:t>
      </w:r>
    </w:p>
    <w:p w14:paraId="3AC1B07B" w14:textId="77777777" w:rsidR="009E52A3" w:rsidRPr="009E52A3" w:rsidRDefault="009E52A3" w:rsidP="009E52A3">
      <w:pPr>
        <w:rPr>
          <w:sz w:val="30"/>
          <w:szCs w:val="30"/>
        </w:rPr>
      </w:pPr>
    </w:p>
    <w:p w14:paraId="339C29FD" w14:textId="77777777" w:rsidR="009E52A3" w:rsidRPr="00586AF8" w:rsidRDefault="009E52A3" w:rsidP="009E52A3">
      <w:pPr>
        <w:rPr>
          <w:sz w:val="30"/>
          <w:szCs w:val="30"/>
          <w:u w:val="single"/>
        </w:rPr>
      </w:pPr>
      <w:r w:rsidRPr="00586AF8">
        <w:rPr>
          <w:sz w:val="30"/>
          <w:szCs w:val="30"/>
          <w:u w:val="single"/>
        </w:rPr>
        <w:t>Gross National Income (GNI):</w:t>
      </w:r>
    </w:p>
    <w:p w14:paraId="09039772" w14:textId="77777777" w:rsidR="009E52A3" w:rsidRPr="00E35B30" w:rsidRDefault="009E52A3" w:rsidP="009E52A3">
      <w:pPr>
        <w:rPr>
          <w:sz w:val="28"/>
          <w:szCs w:val="30"/>
        </w:rPr>
      </w:pPr>
      <w:r w:rsidRPr="00E35B30">
        <w:rPr>
          <w:sz w:val="28"/>
          <w:szCs w:val="30"/>
        </w:rPr>
        <w:t>GNI has followed an upward trajectory, indicating growth in both domestic and international economic activities.</w:t>
      </w:r>
    </w:p>
    <w:p w14:paraId="4A306CAA" w14:textId="0BFAC21E" w:rsidR="00652D62" w:rsidRPr="00652D62" w:rsidRDefault="00652D62" w:rsidP="00652D62">
      <w:pPr>
        <w:rPr>
          <w:sz w:val="28"/>
          <w:szCs w:val="30"/>
        </w:rPr>
      </w:pPr>
      <w:r>
        <w:rPr>
          <w:sz w:val="28"/>
          <w:szCs w:val="30"/>
        </w:rPr>
        <w:t>%Change (2014) ≈7.55</w:t>
      </w:r>
      <w:r w:rsidRPr="00652D62">
        <w:rPr>
          <w:sz w:val="28"/>
          <w:szCs w:val="30"/>
        </w:rPr>
        <w:t>%</w:t>
      </w:r>
    </w:p>
    <w:p w14:paraId="3EC59D16" w14:textId="608D7E98" w:rsidR="00652D62" w:rsidRPr="00652D62" w:rsidRDefault="00652D62" w:rsidP="00652D62">
      <w:pPr>
        <w:rPr>
          <w:sz w:val="28"/>
          <w:szCs w:val="30"/>
        </w:rPr>
      </w:pPr>
      <w:r>
        <w:rPr>
          <w:sz w:val="28"/>
          <w:szCs w:val="30"/>
        </w:rPr>
        <w:t>%Change (2015) ≈7.98</w:t>
      </w:r>
      <w:r w:rsidRPr="00652D62">
        <w:rPr>
          <w:sz w:val="28"/>
          <w:szCs w:val="30"/>
        </w:rPr>
        <w:t>%</w:t>
      </w:r>
    </w:p>
    <w:p w14:paraId="3E281AFA" w14:textId="57BA10AF" w:rsidR="00652D62" w:rsidRPr="00652D62" w:rsidRDefault="00652D62" w:rsidP="00652D62">
      <w:pPr>
        <w:rPr>
          <w:sz w:val="28"/>
          <w:szCs w:val="30"/>
        </w:rPr>
      </w:pPr>
      <w:r>
        <w:rPr>
          <w:sz w:val="28"/>
          <w:szCs w:val="30"/>
        </w:rPr>
        <w:t>%Change (2016) ≈ 8.29</w:t>
      </w:r>
      <w:r w:rsidRPr="00652D62">
        <w:rPr>
          <w:sz w:val="28"/>
          <w:szCs w:val="30"/>
        </w:rPr>
        <w:t>%</w:t>
      </w:r>
    </w:p>
    <w:p w14:paraId="239FB553" w14:textId="3E2D76B6" w:rsidR="00652D62" w:rsidRPr="00652D62" w:rsidRDefault="00456FDA" w:rsidP="00652D62">
      <w:pPr>
        <w:rPr>
          <w:sz w:val="28"/>
          <w:szCs w:val="30"/>
        </w:rPr>
      </w:pPr>
      <w:r>
        <w:rPr>
          <w:sz w:val="28"/>
          <w:szCs w:val="30"/>
        </w:rPr>
        <w:t xml:space="preserve">%Change (2017) ≈ </w:t>
      </w:r>
      <w:r w:rsidR="00652D62">
        <w:rPr>
          <w:sz w:val="28"/>
          <w:szCs w:val="30"/>
        </w:rPr>
        <w:t>7.11</w:t>
      </w:r>
      <w:r w:rsidR="00652D62" w:rsidRPr="00652D62">
        <w:rPr>
          <w:sz w:val="28"/>
          <w:szCs w:val="30"/>
        </w:rPr>
        <w:t>%</w:t>
      </w:r>
      <w:r w:rsidR="00867AF1">
        <w:rPr>
          <w:sz w:val="28"/>
          <w:szCs w:val="30"/>
        </w:rPr>
        <w:t xml:space="preserve">                                                                                       8</w:t>
      </w:r>
    </w:p>
    <w:p w14:paraId="43003EE1" w14:textId="77777777" w:rsidR="009E52A3" w:rsidRPr="009E52A3" w:rsidRDefault="009E52A3" w:rsidP="009E52A3">
      <w:pPr>
        <w:rPr>
          <w:sz w:val="30"/>
          <w:szCs w:val="30"/>
        </w:rPr>
      </w:pPr>
    </w:p>
    <w:p w14:paraId="7B792882" w14:textId="77777777" w:rsidR="009E52A3" w:rsidRPr="00586AF8" w:rsidRDefault="009E52A3" w:rsidP="009E52A3">
      <w:pPr>
        <w:rPr>
          <w:sz w:val="30"/>
          <w:szCs w:val="30"/>
          <w:u w:val="single"/>
        </w:rPr>
      </w:pPr>
      <w:r w:rsidRPr="00586AF8">
        <w:rPr>
          <w:sz w:val="30"/>
          <w:szCs w:val="30"/>
          <w:u w:val="single"/>
        </w:rPr>
        <w:lastRenderedPageBreak/>
        <w:t>Net National Income (NNI):</w:t>
      </w:r>
    </w:p>
    <w:p w14:paraId="7213FD35" w14:textId="77777777" w:rsidR="009E52A3" w:rsidRPr="00E35B30" w:rsidRDefault="009E52A3" w:rsidP="009E52A3">
      <w:pPr>
        <w:rPr>
          <w:sz w:val="28"/>
          <w:szCs w:val="30"/>
        </w:rPr>
      </w:pPr>
      <w:r w:rsidRPr="00E35B30">
        <w:rPr>
          <w:sz w:val="28"/>
          <w:szCs w:val="30"/>
        </w:rPr>
        <w:t>NNI has exhibited a positive trend, reflecting growth in national income after adjusting for depreciation.</w:t>
      </w:r>
    </w:p>
    <w:p w14:paraId="0C7DF374" w14:textId="2FDD408A" w:rsidR="00652D62" w:rsidRPr="00652D62" w:rsidRDefault="00652D62" w:rsidP="00652D62">
      <w:pPr>
        <w:rPr>
          <w:sz w:val="28"/>
          <w:szCs w:val="30"/>
        </w:rPr>
      </w:pPr>
      <w:r w:rsidRPr="00652D62">
        <w:rPr>
          <w:sz w:val="28"/>
          <w:szCs w:val="30"/>
        </w:rPr>
        <w:t>%Change (2014) ≈7.53%</w:t>
      </w:r>
    </w:p>
    <w:p w14:paraId="56F16D06" w14:textId="3DA46461" w:rsidR="00652D62" w:rsidRPr="00652D62" w:rsidRDefault="00652D62" w:rsidP="00652D62">
      <w:pPr>
        <w:rPr>
          <w:sz w:val="28"/>
          <w:szCs w:val="30"/>
        </w:rPr>
      </w:pPr>
      <w:r>
        <w:rPr>
          <w:sz w:val="28"/>
          <w:szCs w:val="30"/>
        </w:rPr>
        <w:t>%Change (2015) ≈8.02</w:t>
      </w:r>
      <w:r w:rsidRPr="00652D62">
        <w:rPr>
          <w:sz w:val="28"/>
          <w:szCs w:val="30"/>
        </w:rPr>
        <w:t>%</w:t>
      </w:r>
    </w:p>
    <w:p w14:paraId="06F06EC0" w14:textId="3AD77CB5" w:rsidR="00652D62" w:rsidRPr="00652D62" w:rsidRDefault="00652D62" w:rsidP="00652D62">
      <w:pPr>
        <w:rPr>
          <w:sz w:val="28"/>
          <w:szCs w:val="30"/>
        </w:rPr>
      </w:pPr>
      <w:r>
        <w:rPr>
          <w:sz w:val="28"/>
          <w:szCs w:val="30"/>
        </w:rPr>
        <w:t>%Change (2016) ≈ 8.20</w:t>
      </w:r>
      <w:r w:rsidRPr="00652D62">
        <w:rPr>
          <w:sz w:val="28"/>
          <w:szCs w:val="30"/>
        </w:rPr>
        <w:t>%</w:t>
      </w:r>
    </w:p>
    <w:p w14:paraId="50D580FC" w14:textId="5609E642" w:rsidR="00652D62" w:rsidRPr="00652D62" w:rsidRDefault="00652D62" w:rsidP="00652D62">
      <w:pPr>
        <w:rPr>
          <w:sz w:val="28"/>
          <w:szCs w:val="30"/>
        </w:rPr>
      </w:pPr>
      <w:r>
        <w:rPr>
          <w:sz w:val="28"/>
          <w:szCs w:val="30"/>
        </w:rPr>
        <w:t>%Change (2017) ≈ 7.05</w:t>
      </w:r>
      <w:r w:rsidRPr="00652D62">
        <w:rPr>
          <w:sz w:val="28"/>
          <w:szCs w:val="30"/>
        </w:rPr>
        <w:t>%</w:t>
      </w:r>
    </w:p>
    <w:p w14:paraId="22511F65" w14:textId="77777777" w:rsidR="009E52A3" w:rsidRPr="009E52A3" w:rsidRDefault="009E52A3" w:rsidP="009E52A3">
      <w:pPr>
        <w:rPr>
          <w:sz w:val="30"/>
          <w:szCs w:val="30"/>
        </w:rPr>
      </w:pPr>
    </w:p>
    <w:p w14:paraId="1D2E1BCB" w14:textId="77777777" w:rsidR="009E52A3" w:rsidRPr="00586AF8" w:rsidRDefault="009E52A3" w:rsidP="009E52A3">
      <w:pPr>
        <w:rPr>
          <w:sz w:val="30"/>
          <w:szCs w:val="30"/>
          <w:u w:val="single"/>
        </w:rPr>
      </w:pPr>
      <w:r w:rsidRPr="00586AF8">
        <w:rPr>
          <w:sz w:val="30"/>
          <w:szCs w:val="30"/>
          <w:u w:val="single"/>
        </w:rPr>
        <w:t>GDP per Capita:</w:t>
      </w:r>
    </w:p>
    <w:p w14:paraId="0CECF3C5" w14:textId="77777777" w:rsidR="009E52A3" w:rsidRPr="00E35B30" w:rsidRDefault="009E52A3" w:rsidP="009E52A3">
      <w:pPr>
        <w:rPr>
          <w:sz w:val="28"/>
          <w:szCs w:val="30"/>
        </w:rPr>
      </w:pPr>
      <w:r w:rsidRPr="00E35B30">
        <w:rPr>
          <w:sz w:val="28"/>
          <w:szCs w:val="30"/>
        </w:rPr>
        <w:t>The GDP per capita has shown a gradual increase, suggesting an improvement in average economic output per person.</w:t>
      </w:r>
    </w:p>
    <w:p w14:paraId="6698AF58" w14:textId="76F1871E" w:rsidR="00652D62" w:rsidRPr="00652D62" w:rsidRDefault="00652D62" w:rsidP="00652D62">
      <w:pPr>
        <w:rPr>
          <w:sz w:val="30"/>
          <w:szCs w:val="30"/>
        </w:rPr>
      </w:pPr>
      <w:r>
        <w:rPr>
          <w:sz w:val="30"/>
          <w:szCs w:val="30"/>
        </w:rPr>
        <w:t>%Change (2014) ≈6.05</w:t>
      </w:r>
      <w:r w:rsidRPr="00652D62">
        <w:rPr>
          <w:sz w:val="30"/>
          <w:szCs w:val="30"/>
        </w:rPr>
        <w:t>%</w:t>
      </w:r>
    </w:p>
    <w:p w14:paraId="0A8BA5F4" w14:textId="5DA44498" w:rsidR="00652D62" w:rsidRPr="00652D62" w:rsidRDefault="00652D62" w:rsidP="00652D62">
      <w:pPr>
        <w:rPr>
          <w:sz w:val="30"/>
          <w:szCs w:val="30"/>
        </w:rPr>
      </w:pPr>
      <w:r>
        <w:rPr>
          <w:sz w:val="30"/>
          <w:szCs w:val="30"/>
        </w:rPr>
        <w:t>%Change (2015) ≈6.63</w:t>
      </w:r>
      <w:r w:rsidRPr="00652D62">
        <w:rPr>
          <w:sz w:val="30"/>
          <w:szCs w:val="30"/>
        </w:rPr>
        <w:t>%</w:t>
      </w:r>
    </w:p>
    <w:p w14:paraId="2A6A3318" w14:textId="64F5AA25" w:rsidR="00652D62" w:rsidRPr="00652D62" w:rsidRDefault="00652D62" w:rsidP="00652D62">
      <w:pPr>
        <w:rPr>
          <w:sz w:val="30"/>
          <w:szCs w:val="30"/>
        </w:rPr>
      </w:pPr>
      <w:r>
        <w:rPr>
          <w:sz w:val="30"/>
          <w:szCs w:val="30"/>
        </w:rPr>
        <w:t>%Change (2016) ≈ 6.93</w:t>
      </w:r>
      <w:r w:rsidRPr="00652D62">
        <w:rPr>
          <w:sz w:val="30"/>
          <w:szCs w:val="30"/>
        </w:rPr>
        <w:t>%</w:t>
      </w:r>
    </w:p>
    <w:p w14:paraId="219D488A" w14:textId="1E7A0EE1" w:rsidR="009E52A3" w:rsidRDefault="00652D62" w:rsidP="00652D62">
      <w:pPr>
        <w:rPr>
          <w:sz w:val="30"/>
          <w:szCs w:val="30"/>
        </w:rPr>
      </w:pPr>
      <w:r>
        <w:rPr>
          <w:sz w:val="30"/>
          <w:szCs w:val="30"/>
        </w:rPr>
        <w:t>%Change (2017) ≈ 5.63</w:t>
      </w:r>
      <w:r w:rsidRPr="00652D62">
        <w:rPr>
          <w:sz w:val="30"/>
          <w:szCs w:val="30"/>
        </w:rPr>
        <w:t>%</w:t>
      </w:r>
    </w:p>
    <w:p w14:paraId="22643C62" w14:textId="77777777" w:rsidR="00652D62" w:rsidRPr="009E52A3" w:rsidRDefault="00652D62" w:rsidP="00652D62">
      <w:pPr>
        <w:rPr>
          <w:sz w:val="30"/>
          <w:szCs w:val="30"/>
        </w:rPr>
      </w:pPr>
    </w:p>
    <w:p w14:paraId="29F499CB" w14:textId="77777777" w:rsidR="009E52A3" w:rsidRPr="00586AF8" w:rsidRDefault="009E52A3" w:rsidP="009E52A3">
      <w:pPr>
        <w:rPr>
          <w:sz w:val="30"/>
          <w:szCs w:val="30"/>
          <w:u w:val="single"/>
        </w:rPr>
      </w:pPr>
      <w:r w:rsidRPr="00586AF8">
        <w:rPr>
          <w:sz w:val="30"/>
          <w:szCs w:val="30"/>
          <w:u w:val="single"/>
        </w:rPr>
        <w:t>GNI per Capita:</w:t>
      </w:r>
    </w:p>
    <w:p w14:paraId="27BCDB69" w14:textId="77777777" w:rsidR="009E52A3" w:rsidRPr="00E35B30" w:rsidRDefault="009E52A3" w:rsidP="009E52A3">
      <w:pPr>
        <w:rPr>
          <w:sz w:val="28"/>
          <w:szCs w:val="30"/>
        </w:rPr>
      </w:pPr>
      <w:r w:rsidRPr="00E35B30">
        <w:rPr>
          <w:sz w:val="28"/>
          <w:szCs w:val="30"/>
        </w:rPr>
        <w:t>Similar to GDP per capita, GNI per capita has increased over the years, indicating a rise in the average income of individuals.</w:t>
      </w:r>
    </w:p>
    <w:p w14:paraId="1691F141" w14:textId="4841180D" w:rsidR="00652D62" w:rsidRPr="00652D62" w:rsidRDefault="00652D62" w:rsidP="00652D62">
      <w:pPr>
        <w:rPr>
          <w:sz w:val="28"/>
          <w:szCs w:val="30"/>
        </w:rPr>
      </w:pPr>
      <w:r>
        <w:rPr>
          <w:sz w:val="28"/>
          <w:szCs w:val="30"/>
        </w:rPr>
        <w:t>%Change (2014) ≈6.11</w:t>
      </w:r>
      <w:r w:rsidRPr="00652D62">
        <w:rPr>
          <w:sz w:val="28"/>
          <w:szCs w:val="30"/>
        </w:rPr>
        <w:t>%</w:t>
      </w:r>
    </w:p>
    <w:p w14:paraId="77E0FB50" w14:textId="1AE0EEE3" w:rsidR="00652D62" w:rsidRPr="00652D62" w:rsidRDefault="00652D62" w:rsidP="00652D62">
      <w:pPr>
        <w:rPr>
          <w:sz w:val="28"/>
          <w:szCs w:val="30"/>
        </w:rPr>
      </w:pPr>
      <w:r>
        <w:rPr>
          <w:sz w:val="28"/>
          <w:szCs w:val="30"/>
        </w:rPr>
        <w:t>%Change (2015) ≈6.65</w:t>
      </w:r>
      <w:r w:rsidRPr="00652D62">
        <w:rPr>
          <w:sz w:val="28"/>
          <w:szCs w:val="30"/>
        </w:rPr>
        <w:t>%</w:t>
      </w:r>
    </w:p>
    <w:p w14:paraId="0D162ED1" w14:textId="7277BEC0" w:rsidR="00652D62" w:rsidRPr="00652D62" w:rsidRDefault="00652D62" w:rsidP="00652D62">
      <w:pPr>
        <w:rPr>
          <w:sz w:val="28"/>
          <w:szCs w:val="30"/>
        </w:rPr>
      </w:pPr>
      <w:r>
        <w:rPr>
          <w:sz w:val="28"/>
          <w:szCs w:val="30"/>
        </w:rPr>
        <w:t>%Change (2016) ≈ 6.92</w:t>
      </w:r>
      <w:r w:rsidRPr="00652D62">
        <w:rPr>
          <w:sz w:val="28"/>
          <w:szCs w:val="30"/>
        </w:rPr>
        <w:t>%</w:t>
      </w:r>
    </w:p>
    <w:p w14:paraId="376D7772" w14:textId="712FF27D" w:rsidR="009E52A3" w:rsidRDefault="00652D62" w:rsidP="00652D62">
      <w:pPr>
        <w:rPr>
          <w:sz w:val="28"/>
          <w:szCs w:val="30"/>
        </w:rPr>
      </w:pPr>
      <w:r>
        <w:rPr>
          <w:sz w:val="28"/>
          <w:szCs w:val="30"/>
        </w:rPr>
        <w:t>%Change (2017) ≈ 5.90</w:t>
      </w:r>
      <w:r w:rsidRPr="00652D62">
        <w:rPr>
          <w:sz w:val="28"/>
          <w:szCs w:val="30"/>
        </w:rPr>
        <w:t>%</w:t>
      </w:r>
      <w:r w:rsidR="00867AF1">
        <w:rPr>
          <w:sz w:val="28"/>
          <w:szCs w:val="30"/>
        </w:rPr>
        <w:t xml:space="preserve">                                                                                               9</w:t>
      </w:r>
    </w:p>
    <w:p w14:paraId="7B04726A" w14:textId="77777777" w:rsidR="00652D62" w:rsidRPr="009E52A3" w:rsidRDefault="00652D62" w:rsidP="00652D62">
      <w:pPr>
        <w:rPr>
          <w:sz w:val="30"/>
          <w:szCs w:val="30"/>
        </w:rPr>
      </w:pPr>
    </w:p>
    <w:p w14:paraId="7D8C22C2" w14:textId="77777777" w:rsidR="009E52A3" w:rsidRPr="00586AF8" w:rsidRDefault="009E52A3" w:rsidP="009E52A3">
      <w:pPr>
        <w:rPr>
          <w:sz w:val="30"/>
          <w:szCs w:val="30"/>
          <w:u w:val="single"/>
        </w:rPr>
      </w:pPr>
      <w:r w:rsidRPr="00586AF8">
        <w:rPr>
          <w:sz w:val="30"/>
          <w:szCs w:val="30"/>
          <w:u w:val="single"/>
        </w:rPr>
        <w:lastRenderedPageBreak/>
        <w:t>Net Tax on Products:</w:t>
      </w:r>
    </w:p>
    <w:p w14:paraId="041E5E39" w14:textId="77777777" w:rsidR="009E52A3" w:rsidRPr="00E35B30" w:rsidRDefault="009E52A3" w:rsidP="009E52A3">
      <w:pPr>
        <w:rPr>
          <w:sz w:val="28"/>
          <w:szCs w:val="30"/>
        </w:rPr>
      </w:pPr>
      <w:r w:rsidRPr="00E35B30">
        <w:rPr>
          <w:sz w:val="28"/>
          <w:szCs w:val="30"/>
        </w:rPr>
        <w:t>The net tax on products has increased steadily, reflecting potential growth in government revenue from taxes on goods and services.</w:t>
      </w:r>
    </w:p>
    <w:p w14:paraId="0DE60739" w14:textId="1B6A2789" w:rsidR="00652D62" w:rsidRPr="00652D62" w:rsidRDefault="007123DA" w:rsidP="00652D62">
      <w:pPr>
        <w:rPr>
          <w:sz w:val="28"/>
          <w:szCs w:val="30"/>
        </w:rPr>
      </w:pPr>
      <w:r>
        <w:rPr>
          <w:sz w:val="28"/>
          <w:szCs w:val="30"/>
        </w:rPr>
        <w:t>%Change (2014) ≈10.54</w:t>
      </w:r>
      <w:r w:rsidR="00652D62" w:rsidRPr="00652D62">
        <w:rPr>
          <w:sz w:val="28"/>
          <w:szCs w:val="30"/>
        </w:rPr>
        <w:t>%</w:t>
      </w:r>
    </w:p>
    <w:p w14:paraId="4CAFCC08" w14:textId="240DCD55" w:rsidR="00652D62" w:rsidRPr="00652D62" w:rsidRDefault="007123DA" w:rsidP="00652D62">
      <w:pPr>
        <w:rPr>
          <w:sz w:val="28"/>
          <w:szCs w:val="30"/>
        </w:rPr>
      </w:pPr>
      <w:r>
        <w:rPr>
          <w:sz w:val="28"/>
          <w:szCs w:val="30"/>
        </w:rPr>
        <w:t>%Change (2015) ≈7.61</w:t>
      </w:r>
      <w:r w:rsidR="00652D62" w:rsidRPr="00652D62">
        <w:rPr>
          <w:sz w:val="28"/>
          <w:szCs w:val="30"/>
        </w:rPr>
        <w:t>%</w:t>
      </w:r>
    </w:p>
    <w:p w14:paraId="0F331CD6" w14:textId="66FE3D3C" w:rsidR="00652D62" w:rsidRPr="00652D62" w:rsidRDefault="007123DA" w:rsidP="00652D62">
      <w:pPr>
        <w:rPr>
          <w:sz w:val="28"/>
          <w:szCs w:val="30"/>
        </w:rPr>
      </w:pPr>
      <w:r>
        <w:rPr>
          <w:sz w:val="28"/>
          <w:szCs w:val="30"/>
        </w:rPr>
        <w:t>%Change (2016) ≈ 11.66</w:t>
      </w:r>
      <w:r w:rsidR="00652D62" w:rsidRPr="00652D62">
        <w:rPr>
          <w:sz w:val="28"/>
          <w:szCs w:val="30"/>
        </w:rPr>
        <w:t>%</w:t>
      </w:r>
    </w:p>
    <w:p w14:paraId="60B64255" w14:textId="7DCF19E9" w:rsidR="009E52A3" w:rsidRDefault="007123DA" w:rsidP="00652D62">
      <w:pPr>
        <w:rPr>
          <w:sz w:val="28"/>
          <w:szCs w:val="30"/>
        </w:rPr>
      </w:pPr>
      <w:r>
        <w:rPr>
          <w:sz w:val="28"/>
          <w:szCs w:val="30"/>
        </w:rPr>
        <w:t xml:space="preserve">%Change (2017) ≈ </w:t>
      </w:r>
      <w:r w:rsidR="001108DC">
        <w:rPr>
          <w:sz w:val="28"/>
          <w:szCs w:val="30"/>
        </w:rPr>
        <w:t>12.30</w:t>
      </w:r>
      <w:r w:rsidR="00652D62" w:rsidRPr="00652D62">
        <w:rPr>
          <w:sz w:val="28"/>
          <w:szCs w:val="30"/>
        </w:rPr>
        <w:t>%</w:t>
      </w:r>
    </w:p>
    <w:p w14:paraId="7E8EDDD9" w14:textId="77777777" w:rsidR="004666F3" w:rsidRPr="009E52A3" w:rsidRDefault="004666F3" w:rsidP="00652D62">
      <w:pPr>
        <w:rPr>
          <w:sz w:val="30"/>
          <w:szCs w:val="30"/>
        </w:rPr>
      </w:pPr>
    </w:p>
    <w:p w14:paraId="4B1BA7A5" w14:textId="77777777" w:rsidR="009E52A3" w:rsidRPr="00586AF8" w:rsidRDefault="009E52A3" w:rsidP="009E52A3">
      <w:pPr>
        <w:rPr>
          <w:sz w:val="30"/>
          <w:szCs w:val="30"/>
          <w:u w:val="single"/>
        </w:rPr>
      </w:pPr>
      <w:r w:rsidRPr="00586AF8">
        <w:rPr>
          <w:sz w:val="30"/>
          <w:szCs w:val="30"/>
          <w:u w:val="single"/>
        </w:rPr>
        <w:t>Private Final Consumption Expenditure (PFCE):</w:t>
      </w:r>
    </w:p>
    <w:p w14:paraId="7EFB4CF0" w14:textId="77777777" w:rsidR="009E52A3" w:rsidRPr="00E35B30" w:rsidRDefault="009E52A3" w:rsidP="009E52A3">
      <w:pPr>
        <w:rPr>
          <w:sz w:val="28"/>
          <w:szCs w:val="30"/>
        </w:rPr>
      </w:pPr>
      <w:r w:rsidRPr="00E35B30">
        <w:rPr>
          <w:sz w:val="28"/>
          <w:szCs w:val="30"/>
        </w:rPr>
        <w:t>PFCE has experienced growth each year, indicating an increase in consumer spending, which is a positive sign for economic activity.</w:t>
      </w:r>
    </w:p>
    <w:p w14:paraId="495F2C71" w14:textId="2C968A73" w:rsidR="00652D62" w:rsidRPr="00652D62" w:rsidRDefault="001906DE" w:rsidP="00652D62">
      <w:pPr>
        <w:rPr>
          <w:sz w:val="28"/>
          <w:szCs w:val="30"/>
        </w:rPr>
      </w:pPr>
      <w:r>
        <w:rPr>
          <w:sz w:val="28"/>
          <w:szCs w:val="30"/>
        </w:rPr>
        <w:t>%Change (2014) ≈ 5.05%</w:t>
      </w:r>
    </w:p>
    <w:p w14:paraId="6338B514" w14:textId="361C994B" w:rsidR="00652D62" w:rsidRPr="00652D62" w:rsidRDefault="001906DE" w:rsidP="00652D62">
      <w:pPr>
        <w:rPr>
          <w:sz w:val="28"/>
          <w:szCs w:val="30"/>
        </w:rPr>
      </w:pPr>
      <w:r>
        <w:rPr>
          <w:sz w:val="28"/>
          <w:szCs w:val="30"/>
        </w:rPr>
        <w:t>%Change (2015) ≈6.57</w:t>
      </w:r>
      <w:r w:rsidR="00652D62" w:rsidRPr="00652D62">
        <w:rPr>
          <w:sz w:val="28"/>
          <w:szCs w:val="30"/>
        </w:rPr>
        <w:t>%</w:t>
      </w:r>
    </w:p>
    <w:p w14:paraId="1187ABCA" w14:textId="1B68ECA5" w:rsidR="00652D62" w:rsidRPr="00652D62" w:rsidRDefault="001906DE" w:rsidP="00652D62">
      <w:pPr>
        <w:rPr>
          <w:sz w:val="28"/>
          <w:szCs w:val="30"/>
        </w:rPr>
      </w:pPr>
      <w:r>
        <w:rPr>
          <w:sz w:val="28"/>
          <w:szCs w:val="30"/>
        </w:rPr>
        <w:t>%Change (2016) ≈ 6.80</w:t>
      </w:r>
      <w:r w:rsidR="00652D62" w:rsidRPr="00652D62">
        <w:rPr>
          <w:sz w:val="28"/>
          <w:szCs w:val="30"/>
        </w:rPr>
        <w:t>%</w:t>
      </w:r>
    </w:p>
    <w:p w14:paraId="2FA6AD51" w14:textId="669237CC" w:rsidR="004F1C44" w:rsidRDefault="001906DE" w:rsidP="00652D62">
      <w:pPr>
        <w:rPr>
          <w:b/>
          <w:sz w:val="30"/>
          <w:szCs w:val="30"/>
        </w:rPr>
      </w:pPr>
      <w:r>
        <w:rPr>
          <w:sz w:val="28"/>
          <w:szCs w:val="30"/>
        </w:rPr>
        <w:t>%Change (2017) ≈ 5.71</w:t>
      </w:r>
      <w:r w:rsidR="00652D62" w:rsidRPr="00652D62">
        <w:rPr>
          <w:sz w:val="28"/>
          <w:szCs w:val="30"/>
        </w:rPr>
        <w:t>%</w:t>
      </w:r>
    </w:p>
    <w:p w14:paraId="2853CBB4" w14:textId="77777777" w:rsidR="004F1C44" w:rsidRDefault="004F1C44" w:rsidP="00297122">
      <w:pPr>
        <w:rPr>
          <w:b/>
          <w:sz w:val="30"/>
          <w:szCs w:val="30"/>
        </w:rPr>
      </w:pPr>
    </w:p>
    <w:p w14:paraId="31BA729C" w14:textId="1E7FF97E" w:rsidR="004F1C44" w:rsidRPr="004F1C44" w:rsidRDefault="006F3CF4" w:rsidP="004F1C44">
      <w:pPr>
        <w:rPr>
          <w:b/>
          <w:sz w:val="30"/>
          <w:szCs w:val="30"/>
        </w:rPr>
      </w:pPr>
      <w:r>
        <w:rPr>
          <w:b/>
          <w:sz w:val="30"/>
          <w:szCs w:val="30"/>
        </w:rPr>
        <w:t xml:space="preserve">           </w:t>
      </w:r>
      <w:r w:rsidR="00516ABD">
        <w:rPr>
          <w:b/>
          <w:sz w:val="30"/>
          <w:szCs w:val="30"/>
        </w:rPr>
        <w:t xml:space="preserve">   </w:t>
      </w:r>
      <w:r w:rsidR="004F1C44">
        <w:rPr>
          <w:b/>
          <w:sz w:val="30"/>
          <w:szCs w:val="30"/>
        </w:rPr>
        <w:t>Table 2</w:t>
      </w:r>
      <w:r>
        <w:rPr>
          <w:b/>
          <w:sz w:val="30"/>
          <w:szCs w:val="30"/>
        </w:rPr>
        <w:t xml:space="preserve">: </w:t>
      </w:r>
      <w:r w:rsidRPr="006F3CF4">
        <w:rPr>
          <w:b/>
          <w:sz w:val="30"/>
          <w:szCs w:val="30"/>
        </w:rPr>
        <w:t>MACRO-E</w:t>
      </w:r>
      <w:r>
        <w:rPr>
          <w:b/>
          <w:sz w:val="30"/>
          <w:szCs w:val="30"/>
        </w:rPr>
        <w:t>CONOMIC AGGREGATES OF INDIA 2018-23</w:t>
      </w:r>
    </w:p>
    <w:p w14:paraId="58CBA9AE" w14:textId="77777777" w:rsidR="00D03537" w:rsidRPr="004F1C44" w:rsidRDefault="004F1C44" w:rsidP="00297122">
      <w:pPr>
        <w:rPr>
          <w:b/>
          <w:sz w:val="30"/>
          <w:szCs w:val="30"/>
        </w:rPr>
      </w:pPr>
      <w:r w:rsidRPr="004F1C44">
        <w:rPr>
          <w:b/>
          <w:sz w:val="30"/>
          <w:szCs w:val="30"/>
        </w:rPr>
        <w:t xml:space="preserve">       </w:t>
      </w:r>
      <w:r>
        <w:rPr>
          <w:b/>
          <w:sz w:val="30"/>
          <w:szCs w:val="30"/>
        </w:rPr>
        <w:t xml:space="preserve"> </w:t>
      </w:r>
      <w:r w:rsidR="00516ABD">
        <w:rPr>
          <w:b/>
          <w:sz w:val="30"/>
          <w:szCs w:val="30"/>
        </w:rPr>
        <w:t xml:space="preserve">              </w:t>
      </w:r>
      <w:r>
        <w:rPr>
          <w:b/>
          <w:sz w:val="30"/>
          <w:szCs w:val="30"/>
        </w:rPr>
        <w:t xml:space="preserve">          (Base Year: 2011-12 a</w:t>
      </w:r>
      <w:r w:rsidRPr="004F1C44">
        <w:rPr>
          <w:b/>
          <w:sz w:val="30"/>
          <w:szCs w:val="30"/>
        </w:rPr>
        <w:t>t Constant Prices)</w:t>
      </w:r>
    </w:p>
    <w:tbl>
      <w:tblPr>
        <w:tblStyle w:val="TableGrid"/>
        <w:tblpPr w:leftFromText="180" w:rightFromText="180" w:vertAnchor="text" w:horzAnchor="margin" w:tblpX="-522" w:tblpY="597"/>
        <w:tblW w:w="10476" w:type="dxa"/>
        <w:tblLook w:val="04A0" w:firstRow="1" w:lastRow="0" w:firstColumn="1" w:lastColumn="0" w:noHBand="0" w:noVBand="1"/>
      </w:tblPr>
      <w:tblGrid>
        <w:gridCol w:w="3127"/>
        <w:gridCol w:w="1433"/>
        <w:gridCol w:w="1433"/>
        <w:gridCol w:w="1440"/>
        <w:gridCol w:w="1603"/>
        <w:gridCol w:w="1440"/>
      </w:tblGrid>
      <w:tr w:rsidR="00A76426" w14:paraId="756F050C" w14:textId="77777777" w:rsidTr="004C7EE8">
        <w:trPr>
          <w:trHeight w:val="471"/>
        </w:trPr>
        <w:tc>
          <w:tcPr>
            <w:tcW w:w="3127" w:type="dxa"/>
          </w:tcPr>
          <w:p w14:paraId="18395E57" w14:textId="77777777" w:rsidR="006738CF" w:rsidRPr="00A76426" w:rsidRDefault="006738CF" w:rsidP="00A76426">
            <w:pPr>
              <w:rPr>
                <w:b/>
                <w:sz w:val="30"/>
                <w:szCs w:val="30"/>
              </w:rPr>
            </w:pPr>
            <w:r w:rsidRPr="00A76426">
              <w:rPr>
                <w:b/>
                <w:sz w:val="30"/>
                <w:szCs w:val="30"/>
              </w:rPr>
              <w:t>Items/Year</w:t>
            </w:r>
          </w:p>
        </w:tc>
        <w:tc>
          <w:tcPr>
            <w:tcW w:w="1433" w:type="dxa"/>
          </w:tcPr>
          <w:p w14:paraId="6BE4F92F" w14:textId="77777777" w:rsidR="006738CF" w:rsidRPr="00A76426" w:rsidRDefault="006738CF" w:rsidP="00A76426">
            <w:pPr>
              <w:rPr>
                <w:b/>
                <w:sz w:val="30"/>
                <w:szCs w:val="30"/>
              </w:rPr>
            </w:pPr>
            <w:r w:rsidRPr="00A76426">
              <w:rPr>
                <w:b/>
                <w:sz w:val="30"/>
                <w:szCs w:val="30"/>
              </w:rPr>
              <w:t>2018-19</w:t>
            </w:r>
          </w:p>
        </w:tc>
        <w:tc>
          <w:tcPr>
            <w:tcW w:w="1433" w:type="dxa"/>
          </w:tcPr>
          <w:p w14:paraId="4A386826" w14:textId="77777777" w:rsidR="006738CF" w:rsidRPr="00A76426" w:rsidRDefault="006738CF" w:rsidP="00A76426">
            <w:pPr>
              <w:rPr>
                <w:b/>
                <w:sz w:val="30"/>
                <w:szCs w:val="30"/>
              </w:rPr>
            </w:pPr>
            <w:r w:rsidRPr="00A76426">
              <w:rPr>
                <w:b/>
                <w:sz w:val="30"/>
                <w:szCs w:val="30"/>
              </w:rPr>
              <w:t>2019-20</w:t>
            </w:r>
          </w:p>
        </w:tc>
        <w:tc>
          <w:tcPr>
            <w:tcW w:w="1440" w:type="dxa"/>
          </w:tcPr>
          <w:p w14:paraId="71005F2E" w14:textId="77777777" w:rsidR="006738CF" w:rsidRPr="00A76426" w:rsidRDefault="006738CF" w:rsidP="00A76426">
            <w:pPr>
              <w:rPr>
                <w:b/>
                <w:sz w:val="30"/>
                <w:szCs w:val="30"/>
              </w:rPr>
            </w:pPr>
            <w:r w:rsidRPr="00A76426">
              <w:rPr>
                <w:b/>
                <w:sz w:val="30"/>
                <w:szCs w:val="30"/>
              </w:rPr>
              <w:t>2020-21</w:t>
            </w:r>
          </w:p>
        </w:tc>
        <w:tc>
          <w:tcPr>
            <w:tcW w:w="1603" w:type="dxa"/>
          </w:tcPr>
          <w:p w14:paraId="36505EB3" w14:textId="77777777" w:rsidR="006738CF" w:rsidRPr="00A76426" w:rsidRDefault="006738CF" w:rsidP="00A76426">
            <w:pPr>
              <w:rPr>
                <w:b/>
                <w:sz w:val="30"/>
                <w:szCs w:val="30"/>
              </w:rPr>
            </w:pPr>
            <w:r w:rsidRPr="00A76426">
              <w:rPr>
                <w:b/>
                <w:sz w:val="30"/>
                <w:szCs w:val="30"/>
              </w:rPr>
              <w:t>2021-22</w:t>
            </w:r>
          </w:p>
        </w:tc>
        <w:tc>
          <w:tcPr>
            <w:tcW w:w="1440" w:type="dxa"/>
          </w:tcPr>
          <w:p w14:paraId="444DBD96" w14:textId="77777777" w:rsidR="006738CF" w:rsidRPr="00A76426" w:rsidRDefault="006738CF" w:rsidP="00A76426">
            <w:pPr>
              <w:rPr>
                <w:b/>
                <w:sz w:val="30"/>
                <w:szCs w:val="30"/>
              </w:rPr>
            </w:pPr>
            <w:r w:rsidRPr="00A76426">
              <w:rPr>
                <w:b/>
                <w:sz w:val="30"/>
                <w:szCs w:val="30"/>
              </w:rPr>
              <w:t>2022-23</w:t>
            </w:r>
          </w:p>
        </w:tc>
      </w:tr>
      <w:tr w:rsidR="00A76426" w14:paraId="6DB37041" w14:textId="77777777" w:rsidTr="004C7EE8">
        <w:trPr>
          <w:trHeight w:val="471"/>
        </w:trPr>
        <w:tc>
          <w:tcPr>
            <w:tcW w:w="3127" w:type="dxa"/>
          </w:tcPr>
          <w:p w14:paraId="3F218A3B" w14:textId="77777777" w:rsidR="00D03537" w:rsidRPr="00E35B30" w:rsidRDefault="00D03537" w:rsidP="00A76426">
            <w:pPr>
              <w:rPr>
                <w:sz w:val="28"/>
                <w:szCs w:val="30"/>
              </w:rPr>
            </w:pPr>
            <w:r w:rsidRPr="00E35B30">
              <w:rPr>
                <w:sz w:val="28"/>
                <w:szCs w:val="30"/>
              </w:rPr>
              <w:t>Gross Value Added</w:t>
            </w:r>
          </w:p>
        </w:tc>
        <w:tc>
          <w:tcPr>
            <w:tcW w:w="1433" w:type="dxa"/>
          </w:tcPr>
          <w:p w14:paraId="04C0D06E" w14:textId="77777777" w:rsidR="00D03537" w:rsidRPr="00E35B30" w:rsidRDefault="00A76426" w:rsidP="00A76426">
            <w:pPr>
              <w:rPr>
                <w:sz w:val="28"/>
                <w:szCs w:val="30"/>
              </w:rPr>
            </w:pPr>
            <w:r w:rsidRPr="00E35B30">
              <w:rPr>
                <w:sz w:val="28"/>
                <w:szCs w:val="30"/>
              </w:rPr>
              <w:t>12733798</w:t>
            </w:r>
          </w:p>
        </w:tc>
        <w:tc>
          <w:tcPr>
            <w:tcW w:w="1433" w:type="dxa"/>
          </w:tcPr>
          <w:p w14:paraId="7408BB03" w14:textId="77777777" w:rsidR="00D03537" w:rsidRPr="00E35B30" w:rsidRDefault="00A76426" w:rsidP="00A76426">
            <w:pPr>
              <w:rPr>
                <w:sz w:val="28"/>
                <w:szCs w:val="30"/>
              </w:rPr>
            </w:pPr>
            <w:r w:rsidRPr="00E35B30">
              <w:rPr>
                <w:sz w:val="28"/>
                <w:szCs w:val="30"/>
              </w:rPr>
              <w:t>13236100</w:t>
            </w:r>
          </w:p>
        </w:tc>
        <w:tc>
          <w:tcPr>
            <w:tcW w:w="1440" w:type="dxa"/>
          </w:tcPr>
          <w:p w14:paraId="0DFB64FE" w14:textId="77777777" w:rsidR="00D03537" w:rsidRPr="00E35B30" w:rsidRDefault="00A76426" w:rsidP="00A76426">
            <w:pPr>
              <w:rPr>
                <w:sz w:val="28"/>
                <w:szCs w:val="30"/>
              </w:rPr>
            </w:pPr>
            <w:r w:rsidRPr="00E35B30">
              <w:rPr>
                <w:sz w:val="28"/>
                <w:szCs w:val="30"/>
              </w:rPr>
              <w:t>12681482</w:t>
            </w:r>
          </w:p>
        </w:tc>
        <w:tc>
          <w:tcPr>
            <w:tcW w:w="1603" w:type="dxa"/>
          </w:tcPr>
          <w:p w14:paraId="005E2457" w14:textId="77777777" w:rsidR="00D03537" w:rsidRPr="00E35B30" w:rsidRDefault="00B832C8" w:rsidP="00A76426">
            <w:pPr>
              <w:rPr>
                <w:sz w:val="28"/>
                <w:szCs w:val="30"/>
              </w:rPr>
            </w:pPr>
            <w:r w:rsidRPr="00E35B30">
              <w:rPr>
                <w:sz w:val="28"/>
                <w:szCs w:val="30"/>
              </w:rPr>
              <w:t>13798025</w:t>
            </w:r>
          </w:p>
        </w:tc>
        <w:tc>
          <w:tcPr>
            <w:tcW w:w="1440" w:type="dxa"/>
          </w:tcPr>
          <w:p w14:paraId="36A4DCB2" w14:textId="77777777" w:rsidR="00D03537" w:rsidRPr="00E35B30" w:rsidRDefault="00E04E8D" w:rsidP="00A76426">
            <w:pPr>
              <w:rPr>
                <w:sz w:val="28"/>
                <w:szCs w:val="30"/>
              </w:rPr>
            </w:pPr>
            <w:r w:rsidRPr="00E35B30">
              <w:rPr>
                <w:sz w:val="28"/>
                <w:szCs w:val="30"/>
              </w:rPr>
              <w:t>14764840</w:t>
            </w:r>
          </w:p>
        </w:tc>
      </w:tr>
      <w:tr w:rsidR="00A76426" w14:paraId="2DD0DB5C" w14:textId="77777777" w:rsidTr="004C7EE8">
        <w:trPr>
          <w:trHeight w:val="471"/>
        </w:trPr>
        <w:tc>
          <w:tcPr>
            <w:tcW w:w="3127" w:type="dxa"/>
          </w:tcPr>
          <w:p w14:paraId="17E662CE" w14:textId="77777777" w:rsidR="00D03537" w:rsidRPr="00E35B30" w:rsidRDefault="00D03537" w:rsidP="00A76426">
            <w:pPr>
              <w:rPr>
                <w:sz w:val="28"/>
                <w:szCs w:val="30"/>
              </w:rPr>
            </w:pPr>
            <w:r w:rsidRPr="00E35B30">
              <w:rPr>
                <w:sz w:val="28"/>
                <w:szCs w:val="30"/>
              </w:rPr>
              <w:t>Gross domestic product</w:t>
            </w:r>
          </w:p>
        </w:tc>
        <w:tc>
          <w:tcPr>
            <w:tcW w:w="1433" w:type="dxa"/>
          </w:tcPr>
          <w:p w14:paraId="7C692F9B" w14:textId="77777777" w:rsidR="00D03537" w:rsidRPr="00E35B30" w:rsidRDefault="00A76426" w:rsidP="00A76426">
            <w:pPr>
              <w:rPr>
                <w:sz w:val="28"/>
                <w:szCs w:val="30"/>
              </w:rPr>
            </w:pPr>
            <w:r w:rsidRPr="00E35B30">
              <w:rPr>
                <w:sz w:val="28"/>
                <w:szCs w:val="30"/>
              </w:rPr>
              <w:t>13992914</w:t>
            </w:r>
          </w:p>
        </w:tc>
        <w:tc>
          <w:tcPr>
            <w:tcW w:w="1433" w:type="dxa"/>
          </w:tcPr>
          <w:p w14:paraId="6A54450B" w14:textId="77777777" w:rsidR="00D03537" w:rsidRPr="00E35B30" w:rsidRDefault="00A76426" w:rsidP="00A76426">
            <w:pPr>
              <w:rPr>
                <w:sz w:val="28"/>
                <w:szCs w:val="30"/>
              </w:rPr>
            </w:pPr>
            <w:r w:rsidRPr="00E35B30">
              <w:rPr>
                <w:sz w:val="28"/>
                <w:szCs w:val="30"/>
              </w:rPr>
              <w:t>14534641</w:t>
            </w:r>
          </w:p>
        </w:tc>
        <w:tc>
          <w:tcPr>
            <w:tcW w:w="1440" w:type="dxa"/>
          </w:tcPr>
          <w:p w14:paraId="3DE99B07" w14:textId="77777777" w:rsidR="00D03537" w:rsidRPr="00E35B30" w:rsidRDefault="00A76426" w:rsidP="00A76426">
            <w:pPr>
              <w:rPr>
                <w:sz w:val="28"/>
                <w:szCs w:val="30"/>
              </w:rPr>
            </w:pPr>
            <w:r w:rsidRPr="00E35B30">
              <w:rPr>
                <w:sz w:val="28"/>
                <w:szCs w:val="30"/>
              </w:rPr>
              <w:t>13687118</w:t>
            </w:r>
          </w:p>
        </w:tc>
        <w:tc>
          <w:tcPr>
            <w:tcW w:w="1603" w:type="dxa"/>
          </w:tcPr>
          <w:p w14:paraId="45ED21D3" w14:textId="77777777" w:rsidR="00D03537" w:rsidRPr="00E35B30" w:rsidRDefault="00B832C8" w:rsidP="00A76426">
            <w:pPr>
              <w:rPr>
                <w:sz w:val="28"/>
                <w:szCs w:val="30"/>
              </w:rPr>
            </w:pPr>
            <w:r w:rsidRPr="00E35B30">
              <w:rPr>
                <w:sz w:val="28"/>
                <w:szCs w:val="30"/>
              </w:rPr>
              <w:t>14925840</w:t>
            </w:r>
          </w:p>
        </w:tc>
        <w:tc>
          <w:tcPr>
            <w:tcW w:w="1440" w:type="dxa"/>
          </w:tcPr>
          <w:p w14:paraId="35378407" w14:textId="77777777" w:rsidR="00D03537" w:rsidRPr="00E35B30" w:rsidRDefault="0030671B" w:rsidP="00A76426">
            <w:pPr>
              <w:rPr>
                <w:sz w:val="28"/>
                <w:szCs w:val="30"/>
              </w:rPr>
            </w:pPr>
            <w:r w:rsidRPr="00E35B30">
              <w:rPr>
                <w:sz w:val="28"/>
                <w:szCs w:val="30"/>
              </w:rPr>
              <w:t>16006425</w:t>
            </w:r>
          </w:p>
        </w:tc>
      </w:tr>
      <w:tr w:rsidR="00A76426" w14:paraId="458E6DA6" w14:textId="77777777" w:rsidTr="004C7EE8">
        <w:trPr>
          <w:trHeight w:val="471"/>
        </w:trPr>
        <w:tc>
          <w:tcPr>
            <w:tcW w:w="3127" w:type="dxa"/>
          </w:tcPr>
          <w:p w14:paraId="407C1198" w14:textId="77777777" w:rsidR="00D03537" w:rsidRPr="00E35B30" w:rsidRDefault="00D03537" w:rsidP="00A76426">
            <w:pPr>
              <w:rPr>
                <w:sz w:val="28"/>
                <w:szCs w:val="30"/>
              </w:rPr>
            </w:pPr>
            <w:r w:rsidRPr="00E35B30">
              <w:rPr>
                <w:sz w:val="28"/>
                <w:szCs w:val="30"/>
              </w:rPr>
              <w:t>Net domestic product</w:t>
            </w:r>
          </w:p>
        </w:tc>
        <w:tc>
          <w:tcPr>
            <w:tcW w:w="1433" w:type="dxa"/>
          </w:tcPr>
          <w:p w14:paraId="72BBBE65" w14:textId="77777777" w:rsidR="00D03537" w:rsidRPr="00E35B30" w:rsidRDefault="00A76426" w:rsidP="00A76426">
            <w:pPr>
              <w:rPr>
                <w:sz w:val="28"/>
                <w:szCs w:val="30"/>
              </w:rPr>
            </w:pPr>
            <w:r w:rsidRPr="00E35B30">
              <w:rPr>
                <w:sz w:val="28"/>
                <w:szCs w:val="30"/>
              </w:rPr>
              <w:t>12378459</w:t>
            </w:r>
          </w:p>
        </w:tc>
        <w:tc>
          <w:tcPr>
            <w:tcW w:w="1433" w:type="dxa"/>
          </w:tcPr>
          <w:p w14:paraId="27842227" w14:textId="77777777" w:rsidR="00D03537" w:rsidRPr="00E35B30" w:rsidRDefault="00A76426" w:rsidP="00A76426">
            <w:pPr>
              <w:rPr>
                <w:sz w:val="28"/>
                <w:szCs w:val="30"/>
              </w:rPr>
            </w:pPr>
            <w:r w:rsidRPr="00E35B30">
              <w:rPr>
                <w:sz w:val="28"/>
                <w:szCs w:val="30"/>
              </w:rPr>
              <w:t>12803462</w:t>
            </w:r>
          </w:p>
        </w:tc>
        <w:tc>
          <w:tcPr>
            <w:tcW w:w="1440" w:type="dxa"/>
          </w:tcPr>
          <w:p w14:paraId="131EF695" w14:textId="77777777" w:rsidR="00D03537" w:rsidRPr="00E35B30" w:rsidRDefault="00A76426" w:rsidP="00A76426">
            <w:pPr>
              <w:rPr>
                <w:sz w:val="28"/>
                <w:szCs w:val="30"/>
              </w:rPr>
            </w:pPr>
            <w:r w:rsidRPr="00E35B30">
              <w:rPr>
                <w:sz w:val="28"/>
                <w:szCs w:val="30"/>
              </w:rPr>
              <w:t>11854151</w:t>
            </w:r>
          </w:p>
        </w:tc>
        <w:tc>
          <w:tcPr>
            <w:tcW w:w="1603" w:type="dxa"/>
          </w:tcPr>
          <w:p w14:paraId="25E65F63" w14:textId="77777777" w:rsidR="00D03537" w:rsidRPr="00E35B30" w:rsidRDefault="00B832C8" w:rsidP="00A76426">
            <w:pPr>
              <w:rPr>
                <w:sz w:val="28"/>
                <w:szCs w:val="30"/>
              </w:rPr>
            </w:pPr>
            <w:r w:rsidRPr="00E35B30">
              <w:rPr>
                <w:sz w:val="28"/>
                <w:szCs w:val="30"/>
              </w:rPr>
              <w:t>12977142</w:t>
            </w:r>
          </w:p>
        </w:tc>
        <w:tc>
          <w:tcPr>
            <w:tcW w:w="1440" w:type="dxa"/>
          </w:tcPr>
          <w:p w14:paraId="11E627B8" w14:textId="77777777" w:rsidR="00D03537" w:rsidRPr="00E35B30" w:rsidRDefault="0030671B" w:rsidP="00A76426">
            <w:pPr>
              <w:rPr>
                <w:sz w:val="28"/>
                <w:szCs w:val="30"/>
              </w:rPr>
            </w:pPr>
            <w:r w:rsidRPr="00E35B30">
              <w:rPr>
                <w:sz w:val="28"/>
                <w:szCs w:val="30"/>
              </w:rPr>
              <w:t>13929147</w:t>
            </w:r>
          </w:p>
        </w:tc>
      </w:tr>
      <w:tr w:rsidR="00A76426" w14:paraId="709A8DC5" w14:textId="77777777" w:rsidTr="004C7EE8">
        <w:trPr>
          <w:trHeight w:val="471"/>
        </w:trPr>
        <w:tc>
          <w:tcPr>
            <w:tcW w:w="3127" w:type="dxa"/>
          </w:tcPr>
          <w:p w14:paraId="04114ECD" w14:textId="77777777" w:rsidR="00D03537" w:rsidRPr="00E35B30" w:rsidRDefault="00D03537" w:rsidP="00A76426">
            <w:pPr>
              <w:rPr>
                <w:sz w:val="28"/>
                <w:szCs w:val="30"/>
              </w:rPr>
            </w:pPr>
            <w:r w:rsidRPr="00E35B30">
              <w:rPr>
                <w:sz w:val="28"/>
                <w:szCs w:val="30"/>
              </w:rPr>
              <w:t>Gross National Income</w:t>
            </w:r>
          </w:p>
        </w:tc>
        <w:tc>
          <w:tcPr>
            <w:tcW w:w="1433" w:type="dxa"/>
          </w:tcPr>
          <w:p w14:paraId="2708CB9E" w14:textId="77777777" w:rsidR="00D03537" w:rsidRPr="00E35B30" w:rsidRDefault="00A76426" w:rsidP="00A76426">
            <w:pPr>
              <w:rPr>
                <w:sz w:val="28"/>
                <w:szCs w:val="30"/>
              </w:rPr>
            </w:pPr>
            <w:r w:rsidRPr="00E35B30">
              <w:rPr>
                <w:sz w:val="28"/>
                <w:szCs w:val="30"/>
              </w:rPr>
              <w:t>13840474</w:t>
            </w:r>
          </w:p>
        </w:tc>
        <w:tc>
          <w:tcPr>
            <w:tcW w:w="1433" w:type="dxa"/>
          </w:tcPr>
          <w:p w14:paraId="17782845" w14:textId="77777777" w:rsidR="00D03537" w:rsidRPr="00E35B30" w:rsidRDefault="00A76426" w:rsidP="00A76426">
            <w:pPr>
              <w:rPr>
                <w:sz w:val="28"/>
                <w:szCs w:val="30"/>
              </w:rPr>
            </w:pPr>
            <w:r w:rsidRPr="00E35B30">
              <w:rPr>
                <w:sz w:val="28"/>
                <w:szCs w:val="30"/>
              </w:rPr>
              <w:t>14392900</w:t>
            </w:r>
          </w:p>
        </w:tc>
        <w:tc>
          <w:tcPr>
            <w:tcW w:w="1440" w:type="dxa"/>
          </w:tcPr>
          <w:p w14:paraId="77AD978F" w14:textId="77777777" w:rsidR="00D03537" w:rsidRPr="00E35B30" w:rsidRDefault="00A76426" w:rsidP="00A76426">
            <w:pPr>
              <w:rPr>
                <w:sz w:val="28"/>
                <w:szCs w:val="30"/>
              </w:rPr>
            </w:pPr>
            <w:r w:rsidRPr="00E35B30">
              <w:rPr>
                <w:sz w:val="28"/>
                <w:szCs w:val="30"/>
              </w:rPr>
              <w:t>13496925</w:t>
            </w:r>
          </w:p>
        </w:tc>
        <w:tc>
          <w:tcPr>
            <w:tcW w:w="1603" w:type="dxa"/>
          </w:tcPr>
          <w:p w14:paraId="599C4780" w14:textId="77777777" w:rsidR="00D03537" w:rsidRPr="00E35B30" w:rsidRDefault="00B832C8" w:rsidP="00A76426">
            <w:pPr>
              <w:rPr>
                <w:sz w:val="28"/>
                <w:szCs w:val="30"/>
              </w:rPr>
            </w:pPr>
            <w:r w:rsidRPr="00E35B30">
              <w:rPr>
                <w:sz w:val="28"/>
                <w:szCs w:val="30"/>
              </w:rPr>
              <w:t>14619532</w:t>
            </w:r>
          </w:p>
        </w:tc>
        <w:tc>
          <w:tcPr>
            <w:tcW w:w="1440" w:type="dxa"/>
          </w:tcPr>
          <w:p w14:paraId="5B6FF1C2" w14:textId="77777777" w:rsidR="00D03537" w:rsidRPr="00E35B30" w:rsidRDefault="0030671B" w:rsidP="00A76426">
            <w:pPr>
              <w:rPr>
                <w:sz w:val="28"/>
                <w:szCs w:val="30"/>
              </w:rPr>
            </w:pPr>
            <w:r w:rsidRPr="00E35B30">
              <w:rPr>
                <w:sz w:val="28"/>
                <w:szCs w:val="30"/>
              </w:rPr>
              <w:t>15681337</w:t>
            </w:r>
          </w:p>
        </w:tc>
      </w:tr>
      <w:tr w:rsidR="00A76426" w14:paraId="4196F289" w14:textId="77777777" w:rsidTr="004C7EE8">
        <w:trPr>
          <w:trHeight w:val="471"/>
        </w:trPr>
        <w:tc>
          <w:tcPr>
            <w:tcW w:w="3127" w:type="dxa"/>
          </w:tcPr>
          <w:p w14:paraId="743DA6CA" w14:textId="77777777" w:rsidR="00D03537" w:rsidRPr="00E35B30" w:rsidRDefault="00D03537" w:rsidP="00A76426">
            <w:pPr>
              <w:rPr>
                <w:sz w:val="28"/>
                <w:szCs w:val="30"/>
              </w:rPr>
            </w:pPr>
            <w:r w:rsidRPr="00E35B30">
              <w:rPr>
                <w:sz w:val="28"/>
                <w:szCs w:val="30"/>
              </w:rPr>
              <w:t>Net national income</w:t>
            </w:r>
          </w:p>
        </w:tc>
        <w:tc>
          <w:tcPr>
            <w:tcW w:w="1433" w:type="dxa"/>
          </w:tcPr>
          <w:p w14:paraId="7C3486B2" w14:textId="77777777" w:rsidR="00D03537" w:rsidRPr="00E35B30" w:rsidRDefault="00A76426" w:rsidP="00A76426">
            <w:pPr>
              <w:rPr>
                <w:sz w:val="28"/>
                <w:szCs w:val="30"/>
              </w:rPr>
            </w:pPr>
            <w:r w:rsidRPr="00E35B30">
              <w:rPr>
                <w:sz w:val="28"/>
                <w:szCs w:val="30"/>
              </w:rPr>
              <w:t>12226019</w:t>
            </w:r>
          </w:p>
        </w:tc>
        <w:tc>
          <w:tcPr>
            <w:tcW w:w="1433" w:type="dxa"/>
          </w:tcPr>
          <w:p w14:paraId="0620497D" w14:textId="77777777" w:rsidR="00D03537" w:rsidRPr="00E35B30" w:rsidRDefault="00A76426" w:rsidP="00A76426">
            <w:pPr>
              <w:rPr>
                <w:sz w:val="28"/>
                <w:szCs w:val="30"/>
              </w:rPr>
            </w:pPr>
            <w:r w:rsidRPr="00E35B30">
              <w:rPr>
                <w:sz w:val="28"/>
                <w:szCs w:val="30"/>
              </w:rPr>
              <w:t>12661722</w:t>
            </w:r>
          </w:p>
        </w:tc>
        <w:tc>
          <w:tcPr>
            <w:tcW w:w="1440" w:type="dxa"/>
          </w:tcPr>
          <w:p w14:paraId="1FAFE667" w14:textId="77777777" w:rsidR="00D03537" w:rsidRPr="00E35B30" w:rsidRDefault="00A76426" w:rsidP="00A76426">
            <w:pPr>
              <w:rPr>
                <w:sz w:val="28"/>
                <w:szCs w:val="30"/>
              </w:rPr>
            </w:pPr>
            <w:r w:rsidRPr="00E35B30">
              <w:rPr>
                <w:sz w:val="28"/>
                <w:szCs w:val="30"/>
              </w:rPr>
              <w:t>11663958</w:t>
            </w:r>
          </w:p>
        </w:tc>
        <w:tc>
          <w:tcPr>
            <w:tcW w:w="1603" w:type="dxa"/>
          </w:tcPr>
          <w:p w14:paraId="3A26B46B" w14:textId="77777777" w:rsidR="00D03537" w:rsidRPr="00E35B30" w:rsidRDefault="00B832C8" w:rsidP="00A76426">
            <w:pPr>
              <w:rPr>
                <w:sz w:val="28"/>
                <w:szCs w:val="30"/>
              </w:rPr>
            </w:pPr>
            <w:r w:rsidRPr="00E35B30">
              <w:rPr>
                <w:sz w:val="28"/>
                <w:szCs w:val="30"/>
              </w:rPr>
              <w:t>12670834</w:t>
            </w:r>
          </w:p>
        </w:tc>
        <w:tc>
          <w:tcPr>
            <w:tcW w:w="1440" w:type="dxa"/>
          </w:tcPr>
          <w:p w14:paraId="79E42CC8" w14:textId="77777777" w:rsidR="00D03537" w:rsidRPr="00E35B30" w:rsidRDefault="0030671B" w:rsidP="00A76426">
            <w:pPr>
              <w:rPr>
                <w:sz w:val="28"/>
                <w:szCs w:val="30"/>
              </w:rPr>
            </w:pPr>
            <w:r w:rsidRPr="00E35B30">
              <w:rPr>
                <w:sz w:val="28"/>
                <w:szCs w:val="30"/>
              </w:rPr>
              <w:t>13604058</w:t>
            </w:r>
          </w:p>
        </w:tc>
      </w:tr>
      <w:tr w:rsidR="00A76426" w14:paraId="63FC36FC" w14:textId="77777777" w:rsidTr="004C7EE8">
        <w:trPr>
          <w:trHeight w:val="490"/>
        </w:trPr>
        <w:tc>
          <w:tcPr>
            <w:tcW w:w="3127" w:type="dxa"/>
          </w:tcPr>
          <w:p w14:paraId="56E3519A" w14:textId="77777777" w:rsidR="00D03537" w:rsidRPr="00E35B30" w:rsidRDefault="00D03537" w:rsidP="00A76426">
            <w:pPr>
              <w:rPr>
                <w:sz w:val="28"/>
                <w:szCs w:val="30"/>
              </w:rPr>
            </w:pPr>
            <w:r w:rsidRPr="00E35B30">
              <w:rPr>
                <w:sz w:val="28"/>
                <w:szCs w:val="30"/>
              </w:rPr>
              <w:lastRenderedPageBreak/>
              <w:t>GDP per capita</w:t>
            </w:r>
          </w:p>
        </w:tc>
        <w:tc>
          <w:tcPr>
            <w:tcW w:w="1433" w:type="dxa"/>
          </w:tcPr>
          <w:p w14:paraId="69BE66FF" w14:textId="77777777" w:rsidR="00D03537" w:rsidRPr="00E35B30" w:rsidRDefault="00A76426" w:rsidP="00A76426">
            <w:pPr>
              <w:rPr>
                <w:sz w:val="28"/>
                <w:szCs w:val="30"/>
              </w:rPr>
            </w:pPr>
            <w:r w:rsidRPr="00E35B30">
              <w:rPr>
                <w:sz w:val="28"/>
                <w:szCs w:val="30"/>
              </w:rPr>
              <w:t>105448</w:t>
            </w:r>
          </w:p>
        </w:tc>
        <w:tc>
          <w:tcPr>
            <w:tcW w:w="1433" w:type="dxa"/>
          </w:tcPr>
          <w:p w14:paraId="48822D9C" w14:textId="77777777" w:rsidR="00D03537" w:rsidRPr="00E35B30" w:rsidRDefault="00A76426" w:rsidP="00A76426">
            <w:pPr>
              <w:rPr>
                <w:sz w:val="28"/>
                <w:szCs w:val="30"/>
              </w:rPr>
            </w:pPr>
            <w:r w:rsidRPr="00E35B30">
              <w:rPr>
                <w:sz w:val="28"/>
                <w:szCs w:val="30"/>
              </w:rPr>
              <w:t>108387</w:t>
            </w:r>
          </w:p>
        </w:tc>
        <w:tc>
          <w:tcPr>
            <w:tcW w:w="1440" w:type="dxa"/>
          </w:tcPr>
          <w:p w14:paraId="451CA5DE" w14:textId="77777777" w:rsidR="00D03537" w:rsidRPr="00E35B30" w:rsidRDefault="00A76426" w:rsidP="00A76426">
            <w:pPr>
              <w:rPr>
                <w:sz w:val="28"/>
                <w:szCs w:val="30"/>
              </w:rPr>
            </w:pPr>
            <w:r w:rsidRPr="00E35B30">
              <w:rPr>
                <w:sz w:val="28"/>
                <w:szCs w:val="30"/>
              </w:rPr>
              <w:t>100981</w:t>
            </w:r>
          </w:p>
        </w:tc>
        <w:tc>
          <w:tcPr>
            <w:tcW w:w="1603" w:type="dxa"/>
          </w:tcPr>
          <w:p w14:paraId="77141A93" w14:textId="77777777" w:rsidR="00D03537" w:rsidRPr="00E35B30" w:rsidRDefault="00B832C8" w:rsidP="00A76426">
            <w:pPr>
              <w:rPr>
                <w:sz w:val="28"/>
                <w:szCs w:val="30"/>
              </w:rPr>
            </w:pPr>
            <w:r w:rsidRPr="00E35B30">
              <w:rPr>
                <w:sz w:val="28"/>
                <w:szCs w:val="30"/>
              </w:rPr>
              <w:t>109060</w:t>
            </w:r>
          </w:p>
        </w:tc>
        <w:tc>
          <w:tcPr>
            <w:tcW w:w="1440" w:type="dxa"/>
          </w:tcPr>
          <w:p w14:paraId="594C6CF1" w14:textId="77777777" w:rsidR="00D03537" w:rsidRPr="00E35B30" w:rsidRDefault="00B832C8" w:rsidP="00A76426">
            <w:pPr>
              <w:rPr>
                <w:sz w:val="28"/>
                <w:szCs w:val="30"/>
              </w:rPr>
            </w:pPr>
            <w:r w:rsidRPr="00E35B30">
              <w:rPr>
                <w:sz w:val="28"/>
                <w:szCs w:val="30"/>
              </w:rPr>
              <w:t>115746</w:t>
            </w:r>
          </w:p>
        </w:tc>
      </w:tr>
      <w:tr w:rsidR="00A76426" w14:paraId="6F11A9D7" w14:textId="77777777" w:rsidTr="004C7EE8">
        <w:trPr>
          <w:trHeight w:val="490"/>
        </w:trPr>
        <w:tc>
          <w:tcPr>
            <w:tcW w:w="3127" w:type="dxa"/>
          </w:tcPr>
          <w:p w14:paraId="5DD64ECA" w14:textId="77777777" w:rsidR="00D03537" w:rsidRPr="00E35B30" w:rsidRDefault="00D03537" w:rsidP="00A76426">
            <w:pPr>
              <w:rPr>
                <w:sz w:val="28"/>
                <w:szCs w:val="30"/>
              </w:rPr>
            </w:pPr>
            <w:r w:rsidRPr="00E35B30">
              <w:rPr>
                <w:sz w:val="28"/>
                <w:szCs w:val="30"/>
              </w:rPr>
              <w:t>GNI per capita</w:t>
            </w:r>
          </w:p>
        </w:tc>
        <w:tc>
          <w:tcPr>
            <w:tcW w:w="1433" w:type="dxa"/>
          </w:tcPr>
          <w:p w14:paraId="01999525" w14:textId="77777777" w:rsidR="00D03537" w:rsidRPr="00E35B30" w:rsidRDefault="00A76426" w:rsidP="00A76426">
            <w:pPr>
              <w:rPr>
                <w:sz w:val="28"/>
                <w:szCs w:val="30"/>
              </w:rPr>
            </w:pPr>
            <w:r w:rsidRPr="00E35B30">
              <w:rPr>
                <w:sz w:val="28"/>
                <w:szCs w:val="30"/>
              </w:rPr>
              <w:t>104299</w:t>
            </w:r>
          </w:p>
        </w:tc>
        <w:tc>
          <w:tcPr>
            <w:tcW w:w="1433" w:type="dxa"/>
          </w:tcPr>
          <w:p w14:paraId="7BFB6648" w14:textId="77777777" w:rsidR="00D03537" w:rsidRPr="00E35B30" w:rsidRDefault="00A76426" w:rsidP="00A76426">
            <w:pPr>
              <w:rPr>
                <w:sz w:val="28"/>
                <w:szCs w:val="30"/>
              </w:rPr>
            </w:pPr>
            <w:r w:rsidRPr="00E35B30">
              <w:rPr>
                <w:sz w:val="28"/>
                <w:szCs w:val="30"/>
              </w:rPr>
              <w:t>107330</w:t>
            </w:r>
          </w:p>
        </w:tc>
        <w:tc>
          <w:tcPr>
            <w:tcW w:w="1440" w:type="dxa"/>
          </w:tcPr>
          <w:p w14:paraId="768FE10C" w14:textId="77777777" w:rsidR="00D03537" w:rsidRPr="00E35B30" w:rsidRDefault="00A76426" w:rsidP="00A76426">
            <w:pPr>
              <w:rPr>
                <w:sz w:val="28"/>
                <w:szCs w:val="30"/>
              </w:rPr>
            </w:pPr>
            <w:r w:rsidRPr="00E35B30">
              <w:rPr>
                <w:sz w:val="28"/>
                <w:szCs w:val="30"/>
              </w:rPr>
              <w:t>99578</w:t>
            </w:r>
          </w:p>
        </w:tc>
        <w:tc>
          <w:tcPr>
            <w:tcW w:w="1603" w:type="dxa"/>
          </w:tcPr>
          <w:p w14:paraId="08B98FB6" w14:textId="77777777" w:rsidR="00D03537" w:rsidRPr="00E35B30" w:rsidRDefault="00A76426" w:rsidP="00A76426">
            <w:pPr>
              <w:rPr>
                <w:sz w:val="28"/>
                <w:szCs w:val="30"/>
              </w:rPr>
            </w:pPr>
            <w:r w:rsidRPr="00E35B30">
              <w:rPr>
                <w:sz w:val="28"/>
                <w:szCs w:val="30"/>
              </w:rPr>
              <w:t>106822</w:t>
            </w:r>
          </w:p>
        </w:tc>
        <w:tc>
          <w:tcPr>
            <w:tcW w:w="1440" w:type="dxa"/>
          </w:tcPr>
          <w:p w14:paraId="51CAE074" w14:textId="77777777" w:rsidR="00D03537" w:rsidRPr="00E35B30" w:rsidRDefault="00B832C8" w:rsidP="00A76426">
            <w:pPr>
              <w:rPr>
                <w:sz w:val="28"/>
                <w:szCs w:val="30"/>
              </w:rPr>
            </w:pPr>
            <w:r w:rsidRPr="00E35B30">
              <w:rPr>
                <w:sz w:val="28"/>
                <w:szCs w:val="30"/>
              </w:rPr>
              <w:t>113395</w:t>
            </w:r>
          </w:p>
        </w:tc>
      </w:tr>
      <w:tr w:rsidR="00A76426" w14:paraId="5B2FA41C" w14:textId="77777777" w:rsidTr="004C7EE8">
        <w:trPr>
          <w:trHeight w:val="471"/>
        </w:trPr>
        <w:tc>
          <w:tcPr>
            <w:tcW w:w="3127" w:type="dxa"/>
          </w:tcPr>
          <w:p w14:paraId="13AD85EF" w14:textId="77777777" w:rsidR="00D03537" w:rsidRPr="00E35B30" w:rsidRDefault="00D03537" w:rsidP="00A76426">
            <w:pPr>
              <w:rPr>
                <w:sz w:val="28"/>
                <w:szCs w:val="30"/>
              </w:rPr>
            </w:pPr>
            <w:r w:rsidRPr="00E35B30">
              <w:rPr>
                <w:sz w:val="28"/>
                <w:szCs w:val="30"/>
              </w:rPr>
              <w:t>Net Tax on Products</w:t>
            </w:r>
          </w:p>
        </w:tc>
        <w:tc>
          <w:tcPr>
            <w:tcW w:w="1433" w:type="dxa"/>
          </w:tcPr>
          <w:p w14:paraId="02F7D9CD" w14:textId="77777777" w:rsidR="00D03537" w:rsidRPr="00E35B30" w:rsidRDefault="00A76426" w:rsidP="00A76426">
            <w:pPr>
              <w:rPr>
                <w:sz w:val="28"/>
                <w:szCs w:val="30"/>
              </w:rPr>
            </w:pPr>
            <w:r w:rsidRPr="00E35B30">
              <w:rPr>
                <w:sz w:val="28"/>
                <w:szCs w:val="30"/>
              </w:rPr>
              <w:t>1259116</w:t>
            </w:r>
          </w:p>
        </w:tc>
        <w:tc>
          <w:tcPr>
            <w:tcW w:w="1433" w:type="dxa"/>
          </w:tcPr>
          <w:p w14:paraId="796B34E2" w14:textId="77777777" w:rsidR="00D03537" w:rsidRPr="00E35B30" w:rsidRDefault="00A76426" w:rsidP="00A76426">
            <w:pPr>
              <w:rPr>
                <w:sz w:val="28"/>
                <w:szCs w:val="30"/>
              </w:rPr>
            </w:pPr>
            <w:r w:rsidRPr="00E35B30">
              <w:rPr>
                <w:sz w:val="28"/>
                <w:szCs w:val="30"/>
              </w:rPr>
              <w:t>1298540</w:t>
            </w:r>
          </w:p>
        </w:tc>
        <w:tc>
          <w:tcPr>
            <w:tcW w:w="1440" w:type="dxa"/>
          </w:tcPr>
          <w:p w14:paraId="20D8B0C6" w14:textId="77777777" w:rsidR="00D03537" w:rsidRPr="00E35B30" w:rsidRDefault="00A76426" w:rsidP="00A76426">
            <w:pPr>
              <w:rPr>
                <w:sz w:val="28"/>
                <w:szCs w:val="30"/>
              </w:rPr>
            </w:pPr>
            <w:r w:rsidRPr="00E35B30">
              <w:rPr>
                <w:sz w:val="28"/>
                <w:szCs w:val="30"/>
              </w:rPr>
              <w:t>1005636</w:t>
            </w:r>
          </w:p>
        </w:tc>
        <w:tc>
          <w:tcPr>
            <w:tcW w:w="1603" w:type="dxa"/>
          </w:tcPr>
          <w:p w14:paraId="34027146" w14:textId="77777777" w:rsidR="00D03537" w:rsidRPr="00E35B30" w:rsidRDefault="00B832C8" w:rsidP="00A76426">
            <w:pPr>
              <w:rPr>
                <w:sz w:val="28"/>
                <w:szCs w:val="30"/>
              </w:rPr>
            </w:pPr>
            <w:r w:rsidRPr="00E35B30">
              <w:rPr>
                <w:sz w:val="28"/>
                <w:szCs w:val="30"/>
              </w:rPr>
              <w:t>1127815</w:t>
            </w:r>
          </w:p>
        </w:tc>
        <w:tc>
          <w:tcPr>
            <w:tcW w:w="1440" w:type="dxa"/>
          </w:tcPr>
          <w:p w14:paraId="5CC05FFF" w14:textId="77777777" w:rsidR="00D03537" w:rsidRPr="00E35B30" w:rsidRDefault="0030671B" w:rsidP="00A76426">
            <w:pPr>
              <w:rPr>
                <w:sz w:val="28"/>
                <w:szCs w:val="30"/>
              </w:rPr>
            </w:pPr>
            <w:r w:rsidRPr="00E35B30">
              <w:rPr>
                <w:sz w:val="28"/>
                <w:szCs w:val="30"/>
              </w:rPr>
              <w:t>1241585</w:t>
            </w:r>
          </w:p>
        </w:tc>
      </w:tr>
      <w:tr w:rsidR="00A76426" w14:paraId="50384B3C" w14:textId="77777777" w:rsidTr="004C7EE8">
        <w:trPr>
          <w:trHeight w:val="471"/>
        </w:trPr>
        <w:tc>
          <w:tcPr>
            <w:tcW w:w="3127" w:type="dxa"/>
          </w:tcPr>
          <w:p w14:paraId="4DB7A448" w14:textId="77777777" w:rsidR="00D03537" w:rsidRPr="00E35B30" w:rsidRDefault="00D03537" w:rsidP="00A76426">
            <w:pPr>
              <w:rPr>
                <w:sz w:val="28"/>
                <w:szCs w:val="30"/>
              </w:rPr>
            </w:pPr>
            <w:r w:rsidRPr="00E35B30">
              <w:rPr>
                <w:sz w:val="28"/>
                <w:szCs w:val="30"/>
              </w:rPr>
              <w:t>PFCE</w:t>
            </w:r>
          </w:p>
        </w:tc>
        <w:tc>
          <w:tcPr>
            <w:tcW w:w="1433" w:type="dxa"/>
          </w:tcPr>
          <w:p w14:paraId="19263D65" w14:textId="77777777" w:rsidR="00D03537" w:rsidRPr="00E35B30" w:rsidRDefault="00A76426" w:rsidP="00A76426">
            <w:pPr>
              <w:rPr>
                <w:sz w:val="28"/>
                <w:szCs w:val="30"/>
              </w:rPr>
            </w:pPr>
            <w:r w:rsidRPr="00E35B30">
              <w:rPr>
                <w:sz w:val="28"/>
                <w:szCs w:val="30"/>
              </w:rPr>
              <w:t>59159</w:t>
            </w:r>
          </w:p>
        </w:tc>
        <w:tc>
          <w:tcPr>
            <w:tcW w:w="1433" w:type="dxa"/>
          </w:tcPr>
          <w:p w14:paraId="6B0DF9FF" w14:textId="77777777" w:rsidR="00D03537" w:rsidRPr="00E35B30" w:rsidRDefault="00A76426" w:rsidP="00A76426">
            <w:pPr>
              <w:rPr>
                <w:sz w:val="28"/>
                <w:szCs w:val="30"/>
              </w:rPr>
            </w:pPr>
            <w:r w:rsidRPr="00E35B30">
              <w:rPr>
                <w:sz w:val="28"/>
                <w:szCs w:val="30"/>
              </w:rPr>
              <w:t>61568</w:t>
            </w:r>
          </w:p>
        </w:tc>
        <w:tc>
          <w:tcPr>
            <w:tcW w:w="1440" w:type="dxa"/>
          </w:tcPr>
          <w:p w14:paraId="123C8F38" w14:textId="77777777" w:rsidR="00D03537" w:rsidRPr="00E35B30" w:rsidRDefault="00A76426" w:rsidP="00A76426">
            <w:pPr>
              <w:rPr>
                <w:sz w:val="28"/>
                <w:szCs w:val="30"/>
              </w:rPr>
            </w:pPr>
            <w:r w:rsidRPr="00E35B30">
              <w:rPr>
                <w:sz w:val="28"/>
                <w:szCs w:val="30"/>
              </w:rPr>
              <w:t>57728</w:t>
            </w:r>
          </w:p>
        </w:tc>
        <w:tc>
          <w:tcPr>
            <w:tcW w:w="1603" w:type="dxa"/>
          </w:tcPr>
          <w:p w14:paraId="384F1A41" w14:textId="77777777" w:rsidR="00D03537" w:rsidRPr="00E35B30" w:rsidRDefault="00A76426" w:rsidP="00A76426">
            <w:pPr>
              <w:rPr>
                <w:sz w:val="28"/>
                <w:szCs w:val="30"/>
              </w:rPr>
            </w:pPr>
            <w:r w:rsidRPr="00E35B30">
              <w:rPr>
                <w:sz w:val="28"/>
                <w:szCs w:val="30"/>
              </w:rPr>
              <w:t>63595</w:t>
            </w:r>
          </w:p>
        </w:tc>
        <w:tc>
          <w:tcPr>
            <w:tcW w:w="1440" w:type="dxa"/>
          </w:tcPr>
          <w:p w14:paraId="4DAF1152" w14:textId="77777777" w:rsidR="00D03537" w:rsidRPr="00E35B30" w:rsidRDefault="00B832C8" w:rsidP="00A76426">
            <w:pPr>
              <w:rPr>
                <w:sz w:val="28"/>
                <w:szCs w:val="30"/>
              </w:rPr>
            </w:pPr>
            <w:r w:rsidRPr="00E35B30">
              <w:rPr>
                <w:sz w:val="28"/>
                <w:szCs w:val="30"/>
              </w:rPr>
              <w:t>67675</w:t>
            </w:r>
          </w:p>
        </w:tc>
      </w:tr>
    </w:tbl>
    <w:p w14:paraId="1AAB0B79" w14:textId="286374F5" w:rsidR="002B0565" w:rsidRPr="00E35B30" w:rsidRDefault="00757C2E" w:rsidP="00297122">
      <w:pPr>
        <w:rPr>
          <w:sz w:val="28"/>
          <w:szCs w:val="30"/>
        </w:rPr>
      </w:pPr>
      <w:r w:rsidRPr="00E35B30">
        <w:rPr>
          <w:sz w:val="28"/>
          <w:szCs w:val="30"/>
        </w:rPr>
        <w:t>*All figures in Rupee Crore.</w:t>
      </w:r>
    </w:p>
    <w:p w14:paraId="5E665386" w14:textId="77777777" w:rsidR="00F40466" w:rsidRDefault="00E050AE" w:rsidP="00E45EEC">
      <w:pPr>
        <w:rPr>
          <w:sz w:val="28"/>
          <w:szCs w:val="30"/>
        </w:rPr>
      </w:pPr>
      <w:r>
        <w:rPr>
          <w:sz w:val="28"/>
          <w:szCs w:val="30"/>
        </w:rPr>
        <w:t>Notes</w:t>
      </w:r>
      <w:r w:rsidR="00E45EEC" w:rsidRPr="00E45EEC">
        <w:rPr>
          <w:sz w:val="28"/>
          <w:szCs w:val="30"/>
        </w:rPr>
        <w:t>: 1. Data for 2019-20 are Third Revised Estimates, for 2020-21 are Second Revised Estimates and for 2021-22 are First     Revised Estimates. 2. Data for 202</w:t>
      </w:r>
      <w:r w:rsidR="00E45EEC">
        <w:rPr>
          <w:sz w:val="28"/>
          <w:szCs w:val="30"/>
        </w:rPr>
        <w:t>2-23 are Provisional Estimates.</w:t>
      </w:r>
    </w:p>
    <w:p w14:paraId="3FB1450C" w14:textId="169F1692" w:rsidR="00F40466" w:rsidRDefault="00E050AE" w:rsidP="00E45EEC">
      <w:pPr>
        <w:rPr>
          <w:sz w:val="28"/>
          <w:szCs w:val="30"/>
        </w:rPr>
      </w:pPr>
      <w:r>
        <w:rPr>
          <w:sz w:val="28"/>
          <w:szCs w:val="30"/>
        </w:rPr>
        <w:t>Source</w:t>
      </w:r>
      <w:r w:rsidR="00E45EEC" w:rsidRPr="00E45EEC">
        <w:rPr>
          <w:sz w:val="28"/>
          <w:szCs w:val="30"/>
        </w:rPr>
        <w:t>: Na</w:t>
      </w:r>
      <w:r w:rsidR="00E45EEC">
        <w:rPr>
          <w:sz w:val="28"/>
          <w:szCs w:val="30"/>
        </w:rPr>
        <w:t>tional Statistical Office (NSO)</w:t>
      </w:r>
    </w:p>
    <w:p w14:paraId="409C4F84" w14:textId="77777777" w:rsidR="00F40466" w:rsidRDefault="00F40466" w:rsidP="00E45EEC">
      <w:pPr>
        <w:rPr>
          <w:sz w:val="28"/>
          <w:szCs w:val="30"/>
        </w:rPr>
      </w:pPr>
    </w:p>
    <w:p w14:paraId="7F740AEA" w14:textId="526F52FC" w:rsidR="00F40466" w:rsidRDefault="00F40466" w:rsidP="00E45EEC">
      <w:pPr>
        <w:rPr>
          <w:sz w:val="28"/>
          <w:szCs w:val="30"/>
        </w:rPr>
      </w:pPr>
      <w:r>
        <w:rPr>
          <w:sz w:val="28"/>
          <w:szCs w:val="30"/>
        </w:rPr>
        <w:t>T</w:t>
      </w:r>
      <w:r w:rsidRPr="00F40466">
        <w:rPr>
          <w:sz w:val="28"/>
          <w:szCs w:val="30"/>
        </w:rPr>
        <w:t>he data underscores the growth of the economy, suppor</w:t>
      </w:r>
      <w:r>
        <w:rPr>
          <w:sz w:val="28"/>
          <w:szCs w:val="30"/>
        </w:rPr>
        <w:t xml:space="preserve">ted by increasing GVA, GDP, GNI, </w:t>
      </w:r>
      <w:r w:rsidRPr="00F40466">
        <w:rPr>
          <w:sz w:val="28"/>
          <w:szCs w:val="30"/>
        </w:rPr>
        <w:t>per capita income</w:t>
      </w:r>
      <w:r>
        <w:rPr>
          <w:sz w:val="28"/>
          <w:szCs w:val="30"/>
        </w:rPr>
        <w:t xml:space="preserve"> and other indicators that peaked in year 2022-23</w:t>
      </w:r>
      <w:r w:rsidRPr="00F40466">
        <w:rPr>
          <w:sz w:val="28"/>
          <w:szCs w:val="30"/>
        </w:rPr>
        <w:t xml:space="preserve">. The only drawback was </w:t>
      </w:r>
      <w:r>
        <w:rPr>
          <w:sz w:val="28"/>
          <w:szCs w:val="30"/>
        </w:rPr>
        <w:t xml:space="preserve">in 2020-21, </w:t>
      </w:r>
      <w:r w:rsidRPr="00F40466">
        <w:rPr>
          <w:sz w:val="28"/>
          <w:szCs w:val="30"/>
        </w:rPr>
        <w:t>due to Covid19 pandemic</w:t>
      </w:r>
      <w:r>
        <w:rPr>
          <w:sz w:val="28"/>
          <w:szCs w:val="30"/>
        </w:rPr>
        <w:t xml:space="preserve"> Indian economy has experienced negative growth. However, from 2021-22 it reflected </w:t>
      </w:r>
      <w:r w:rsidRPr="00F40466">
        <w:rPr>
          <w:sz w:val="28"/>
          <w:szCs w:val="30"/>
        </w:rPr>
        <w:t xml:space="preserve">a </w:t>
      </w:r>
      <w:r>
        <w:rPr>
          <w:sz w:val="28"/>
          <w:szCs w:val="30"/>
        </w:rPr>
        <w:t xml:space="preserve">speedy recovery </w:t>
      </w:r>
      <w:r w:rsidRPr="00F40466">
        <w:rPr>
          <w:sz w:val="28"/>
          <w:szCs w:val="30"/>
        </w:rPr>
        <w:t>consistent growth in economic activities</w:t>
      </w:r>
      <w:r>
        <w:rPr>
          <w:sz w:val="28"/>
          <w:szCs w:val="30"/>
        </w:rPr>
        <w:t>.</w:t>
      </w:r>
    </w:p>
    <w:p w14:paraId="575ACA53" w14:textId="0478485F" w:rsidR="009A0FB9" w:rsidRDefault="00F108C6" w:rsidP="00E45EEC">
      <w:pPr>
        <w:rPr>
          <w:sz w:val="28"/>
          <w:szCs w:val="30"/>
        </w:rPr>
      </w:pPr>
      <w:r>
        <w:rPr>
          <w:sz w:val="28"/>
          <w:szCs w:val="30"/>
        </w:rPr>
        <w:t>Figure 2</w:t>
      </w:r>
      <w:r w:rsidRPr="00F108C6">
        <w:rPr>
          <w:sz w:val="28"/>
          <w:szCs w:val="30"/>
        </w:rPr>
        <w:t>: MACRO-E</w:t>
      </w:r>
      <w:r>
        <w:rPr>
          <w:sz w:val="28"/>
          <w:szCs w:val="30"/>
        </w:rPr>
        <w:t>CONOMIC AGGREGATES OF INDIA 2018-19</w:t>
      </w:r>
    </w:p>
    <w:p w14:paraId="54A78CB8" w14:textId="43E1B187" w:rsidR="009363CB" w:rsidRDefault="00D942A9" w:rsidP="00297122">
      <w:pPr>
        <w:rPr>
          <w:sz w:val="30"/>
          <w:szCs w:val="30"/>
        </w:rPr>
      </w:pPr>
      <w:r>
        <w:rPr>
          <w:noProof/>
          <w:lang w:eastAsia="en-IN"/>
        </w:rPr>
        <w:drawing>
          <wp:inline distT="0" distB="0" distL="0" distR="0" wp14:anchorId="28B5ACF6" wp14:editId="623EEF86">
            <wp:extent cx="5731510" cy="3326765"/>
            <wp:effectExtent l="0" t="0" r="21590" b="26035"/>
            <wp:docPr id="40985096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3BB700B-6A3E-0595-E8EB-C9EE11BC18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646D59" w14:textId="3D93BA90" w:rsidR="00E45EEC" w:rsidRPr="00E45EEC" w:rsidRDefault="00F40466" w:rsidP="00F40466">
      <w:pPr>
        <w:tabs>
          <w:tab w:val="left" w:pos="7840"/>
        </w:tabs>
        <w:rPr>
          <w:sz w:val="30"/>
          <w:szCs w:val="30"/>
        </w:rPr>
      </w:pPr>
      <w:r>
        <w:rPr>
          <w:sz w:val="30"/>
          <w:szCs w:val="30"/>
        </w:rPr>
        <w:t xml:space="preserve">                                             </w:t>
      </w:r>
      <w:r>
        <w:rPr>
          <w:sz w:val="30"/>
          <w:szCs w:val="30"/>
        </w:rPr>
        <w:tab/>
        <w:t>11</w:t>
      </w:r>
    </w:p>
    <w:p w14:paraId="15A20071" w14:textId="5BC3B8FC" w:rsidR="00226E53" w:rsidRPr="00E45EEC" w:rsidRDefault="00226E53" w:rsidP="00226E53">
      <w:pPr>
        <w:rPr>
          <w:sz w:val="28"/>
          <w:szCs w:val="30"/>
        </w:rPr>
      </w:pPr>
      <w:r w:rsidRPr="00E35B30">
        <w:rPr>
          <w:sz w:val="28"/>
          <w:szCs w:val="30"/>
        </w:rPr>
        <w:lastRenderedPageBreak/>
        <w:t>Here's an analysis of the macroeconomic aggregates for India from 2018-19 to 2022-23 in terms of percentage increase or decrease:</w:t>
      </w:r>
    </w:p>
    <w:p w14:paraId="02F7A06F" w14:textId="049999FC" w:rsidR="00226E53" w:rsidRPr="00586AF8" w:rsidRDefault="00226E53" w:rsidP="00226E53">
      <w:pPr>
        <w:rPr>
          <w:sz w:val="30"/>
          <w:szCs w:val="30"/>
          <w:u w:val="single"/>
        </w:rPr>
      </w:pPr>
      <w:r w:rsidRPr="00586AF8">
        <w:rPr>
          <w:sz w:val="30"/>
          <w:szCs w:val="30"/>
          <w:u w:val="single"/>
        </w:rPr>
        <w:t>Gross Value Added (GVA</w:t>
      </w:r>
      <w:r w:rsidR="00586AF8" w:rsidRPr="00586AF8">
        <w:rPr>
          <w:sz w:val="30"/>
          <w:szCs w:val="30"/>
          <w:u w:val="single"/>
        </w:rPr>
        <w:t xml:space="preserve"> )</w:t>
      </w:r>
    </w:p>
    <w:p w14:paraId="70D26A55" w14:textId="77777777" w:rsidR="00226E53" w:rsidRPr="00E35B30" w:rsidRDefault="00226E53" w:rsidP="00226E53">
      <w:pPr>
        <w:rPr>
          <w:sz w:val="28"/>
          <w:szCs w:val="30"/>
        </w:rPr>
      </w:pPr>
      <w:r w:rsidRPr="00E35B30">
        <w:rPr>
          <w:sz w:val="28"/>
          <w:szCs w:val="30"/>
        </w:rPr>
        <w:t>2019-20: +3.94%</w:t>
      </w:r>
    </w:p>
    <w:p w14:paraId="53463EEF" w14:textId="77777777" w:rsidR="00226E53" w:rsidRPr="00E35B30" w:rsidRDefault="00226E53" w:rsidP="00226E53">
      <w:pPr>
        <w:rPr>
          <w:sz w:val="28"/>
          <w:szCs w:val="30"/>
        </w:rPr>
      </w:pPr>
      <w:r w:rsidRPr="00E35B30">
        <w:rPr>
          <w:sz w:val="28"/>
          <w:szCs w:val="30"/>
        </w:rPr>
        <w:t>2020-21: -4.18%</w:t>
      </w:r>
    </w:p>
    <w:p w14:paraId="48E93190" w14:textId="77777777" w:rsidR="00226E53" w:rsidRPr="00E35B30" w:rsidRDefault="00226E53" w:rsidP="00226E53">
      <w:pPr>
        <w:rPr>
          <w:sz w:val="28"/>
          <w:szCs w:val="30"/>
        </w:rPr>
      </w:pPr>
      <w:r w:rsidRPr="00E35B30">
        <w:rPr>
          <w:sz w:val="28"/>
          <w:szCs w:val="30"/>
        </w:rPr>
        <w:t>2021-22: +8.86%</w:t>
      </w:r>
    </w:p>
    <w:p w14:paraId="351F39E1" w14:textId="77777777" w:rsidR="00226E53" w:rsidRPr="00E35B30" w:rsidRDefault="00226E53" w:rsidP="00226E53">
      <w:pPr>
        <w:rPr>
          <w:sz w:val="28"/>
          <w:szCs w:val="30"/>
        </w:rPr>
      </w:pPr>
      <w:r w:rsidRPr="00E35B30">
        <w:rPr>
          <w:sz w:val="28"/>
          <w:szCs w:val="30"/>
        </w:rPr>
        <w:t>2022-23: +6.98%</w:t>
      </w:r>
    </w:p>
    <w:p w14:paraId="09FC3B0B" w14:textId="2F806D51" w:rsidR="00226E53" w:rsidRPr="00E35B30" w:rsidRDefault="00664CBC" w:rsidP="00226E53">
      <w:pPr>
        <w:rPr>
          <w:sz w:val="28"/>
          <w:szCs w:val="30"/>
        </w:rPr>
      </w:pPr>
      <w:r>
        <w:rPr>
          <w:sz w:val="28"/>
          <w:szCs w:val="30"/>
        </w:rPr>
        <w:t xml:space="preserve">GVA has </w:t>
      </w:r>
      <w:r w:rsidR="00226E53" w:rsidRPr="00E35B30">
        <w:rPr>
          <w:sz w:val="28"/>
          <w:szCs w:val="30"/>
        </w:rPr>
        <w:t>Experienced an increase from 2018-19 to 2019</w:t>
      </w:r>
      <w:r>
        <w:rPr>
          <w:sz w:val="28"/>
          <w:szCs w:val="30"/>
        </w:rPr>
        <w:t>-20, then a decline in 2020-21,</w:t>
      </w:r>
      <w:r w:rsidRPr="00664CBC">
        <w:rPr>
          <w:sz w:val="28"/>
          <w:szCs w:val="30"/>
        </w:rPr>
        <w:t xml:space="preserve"> due t</w:t>
      </w:r>
      <w:r>
        <w:rPr>
          <w:sz w:val="28"/>
          <w:szCs w:val="30"/>
        </w:rPr>
        <w:t xml:space="preserve">o Covid19 pandemic and lockdown, </w:t>
      </w:r>
      <w:r w:rsidR="00226E53" w:rsidRPr="00E35B30">
        <w:rPr>
          <w:sz w:val="28"/>
          <w:szCs w:val="30"/>
        </w:rPr>
        <w:t>followed by a substantial increase in 2021-22 and 2022-23.</w:t>
      </w:r>
    </w:p>
    <w:p w14:paraId="7E9C8A96" w14:textId="77777777" w:rsidR="00E45EEC" w:rsidRDefault="00E45EEC" w:rsidP="00226E53">
      <w:pPr>
        <w:rPr>
          <w:sz w:val="30"/>
          <w:szCs w:val="30"/>
        </w:rPr>
      </w:pPr>
    </w:p>
    <w:p w14:paraId="476DEAB3" w14:textId="77777777" w:rsidR="00226E53" w:rsidRPr="00586AF8" w:rsidRDefault="00226E53" w:rsidP="00226E53">
      <w:pPr>
        <w:rPr>
          <w:sz w:val="30"/>
          <w:szCs w:val="30"/>
          <w:u w:val="single"/>
        </w:rPr>
      </w:pPr>
      <w:r w:rsidRPr="00586AF8">
        <w:rPr>
          <w:sz w:val="30"/>
          <w:szCs w:val="30"/>
          <w:u w:val="single"/>
        </w:rPr>
        <w:t>Gross Domestic Product (GDP):</w:t>
      </w:r>
    </w:p>
    <w:p w14:paraId="5ED1BC6D" w14:textId="77777777" w:rsidR="00226E53" w:rsidRPr="00E35B30" w:rsidRDefault="00226E53" w:rsidP="00226E53">
      <w:pPr>
        <w:rPr>
          <w:sz w:val="28"/>
          <w:szCs w:val="30"/>
        </w:rPr>
      </w:pPr>
      <w:r w:rsidRPr="00E35B30">
        <w:rPr>
          <w:sz w:val="28"/>
          <w:szCs w:val="30"/>
        </w:rPr>
        <w:t>2019-20: +3.88%</w:t>
      </w:r>
    </w:p>
    <w:p w14:paraId="2F3694EA" w14:textId="77777777" w:rsidR="00226E53" w:rsidRPr="00E35B30" w:rsidRDefault="00226E53" w:rsidP="00226E53">
      <w:pPr>
        <w:rPr>
          <w:sz w:val="28"/>
          <w:szCs w:val="30"/>
        </w:rPr>
      </w:pPr>
      <w:r w:rsidRPr="00E35B30">
        <w:rPr>
          <w:sz w:val="28"/>
          <w:szCs w:val="30"/>
        </w:rPr>
        <w:t>2020-21: -5.71%</w:t>
      </w:r>
    </w:p>
    <w:p w14:paraId="5BFB9D63" w14:textId="77777777" w:rsidR="00226E53" w:rsidRPr="00E35B30" w:rsidRDefault="00226E53" w:rsidP="00226E53">
      <w:pPr>
        <w:rPr>
          <w:sz w:val="28"/>
          <w:szCs w:val="30"/>
        </w:rPr>
      </w:pPr>
      <w:r w:rsidRPr="00E35B30">
        <w:rPr>
          <w:sz w:val="28"/>
          <w:szCs w:val="30"/>
        </w:rPr>
        <w:t>2021-22: +9.06%</w:t>
      </w:r>
    </w:p>
    <w:p w14:paraId="5ED1CAA3" w14:textId="77777777" w:rsidR="00226E53" w:rsidRPr="00E35B30" w:rsidRDefault="00226E53" w:rsidP="00226E53">
      <w:pPr>
        <w:rPr>
          <w:sz w:val="28"/>
          <w:szCs w:val="30"/>
        </w:rPr>
      </w:pPr>
      <w:r w:rsidRPr="00E35B30">
        <w:rPr>
          <w:sz w:val="28"/>
          <w:szCs w:val="30"/>
        </w:rPr>
        <w:t>2022-23: +7.20%</w:t>
      </w:r>
    </w:p>
    <w:p w14:paraId="3157A9BB" w14:textId="429815A8" w:rsidR="00226E53" w:rsidRPr="00E35B30" w:rsidRDefault="00226E53" w:rsidP="00226E53">
      <w:pPr>
        <w:rPr>
          <w:sz w:val="28"/>
          <w:szCs w:val="30"/>
        </w:rPr>
      </w:pPr>
      <w:r w:rsidRPr="00E35B30">
        <w:rPr>
          <w:sz w:val="28"/>
          <w:szCs w:val="30"/>
        </w:rPr>
        <w:t>The GDP also demonstrates a consistent growth pattern over the years. The economy has expanded, reaching its peak in 2022-23.</w:t>
      </w:r>
      <w:r w:rsidR="005A2D5D" w:rsidRPr="005A2D5D">
        <w:t xml:space="preserve"> </w:t>
      </w:r>
      <w:r w:rsidR="005A2D5D">
        <w:rPr>
          <w:sz w:val="28"/>
          <w:szCs w:val="30"/>
        </w:rPr>
        <w:t>GDP has also  e</w:t>
      </w:r>
      <w:r w:rsidR="005A2D5D" w:rsidRPr="005A2D5D">
        <w:rPr>
          <w:sz w:val="28"/>
          <w:szCs w:val="30"/>
        </w:rPr>
        <w:t xml:space="preserve">xperienced an increase from 2018-19 to 2019-20, then a decline in 2020-21, due to Covid19 pandemic and lockdown, </w:t>
      </w:r>
      <w:r w:rsidRPr="00E35B30">
        <w:rPr>
          <w:sz w:val="28"/>
          <w:szCs w:val="30"/>
        </w:rPr>
        <w:t xml:space="preserve"> This suggests an overall increase in the value of all goods and services produced in the country.</w:t>
      </w:r>
    </w:p>
    <w:p w14:paraId="0B172E99" w14:textId="77777777" w:rsidR="00226E53" w:rsidRPr="00226E53" w:rsidRDefault="00226E53" w:rsidP="00226E53">
      <w:pPr>
        <w:rPr>
          <w:sz w:val="30"/>
          <w:szCs w:val="30"/>
        </w:rPr>
      </w:pPr>
    </w:p>
    <w:p w14:paraId="136357E3" w14:textId="77777777" w:rsidR="00226E53" w:rsidRPr="00586AF8" w:rsidRDefault="00226E53" w:rsidP="00226E53">
      <w:pPr>
        <w:rPr>
          <w:sz w:val="30"/>
          <w:szCs w:val="30"/>
          <w:u w:val="single"/>
        </w:rPr>
      </w:pPr>
      <w:r w:rsidRPr="00586AF8">
        <w:rPr>
          <w:sz w:val="30"/>
          <w:szCs w:val="30"/>
          <w:u w:val="single"/>
        </w:rPr>
        <w:t>Net Domestic Product (NDP):</w:t>
      </w:r>
    </w:p>
    <w:p w14:paraId="652F4AB2" w14:textId="77777777" w:rsidR="00226E53" w:rsidRPr="00E35B30" w:rsidRDefault="00226E53" w:rsidP="00226E53">
      <w:pPr>
        <w:rPr>
          <w:sz w:val="28"/>
          <w:szCs w:val="30"/>
        </w:rPr>
      </w:pPr>
      <w:r w:rsidRPr="00E35B30">
        <w:rPr>
          <w:sz w:val="28"/>
          <w:szCs w:val="30"/>
        </w:rPr>
        <w:t>2019-20: +3.43%</w:t>
      </w:r>
    </w:p>
    <w:p w14:paraId="62518772" w14:textId="77777777" w:rsidR="00226E53" w:rsidRPr="00E35B30" w:rsidRDefault="00226E53" w:rsidP="00226E53">
      <w:pPr>
        <w:rPr>
          <w:sz w:val="28"/>
          <w:szCs w:val="30"/>
        </w:rPr>
      </w:pPr>
      <w:r w:rsidRPr="00E35B30">
        <w:rPr>
          <w:sz w:val="28"/>
          <w:szCs w:val="30"/>
        </w:rPr>
        <w:t>2020-21: -7.40%</w:t>
      </w:r>
    </w:p>
    <w:p w14:paraId="6CC6191F" w14:textId="0BA40561" w:rsidR="00226E53" w:rsidRPr="00E35B30" w:rsidRDefault="00226E53" w:rsidP="00F40466">
      <w:pPr>
        <w:tabs>
          <w:tab w:val="right" w:pos="9026"/>
        </w:tabs>
        <w:rPr>
          <w:sz w:val="28"/>
          <w:szCs w:val="30"/>
        </w:rPr>
      </w:pPr>
      <w:r w:rsidRPr="00E35B30">
        <w:rPr>
          <w:sz w:val="28"/>
          <w:szCs w:val="30"/>
        </w:rPr>
        <w:t>2021-22: +</w:t>
      </w:r>
      <w:r w:rsidR="00F40466">
        <w:rPr>
          <w:sz w:val="28"/>
          <w:szCs w:val="30"/>
        </w:rPr>
        <w:t>9.40</w:t>
      </w:r>
      <w:r w:rsidR="00F40466">
        <w:rPr>
          <w:sz w:val="28"/>
          <w:szCs w:val="30"/>
        </w:rPr>
        <w:tab/>
        <w:t>12</w:t>
      </w:r>
    </w:p>
    <w:p w14:paraId="06BEAC02" w14:textId="77777777" w:rsidR="00226E53" w:rsidRDefault="00226E53" w:rsidP="00226E53">
      <w:pPr>
        <w:rPr>
          <w:sz w:val="28"/>
          <w:szCs w:val="30"/>
        </w:rPr>
      </w:pPr>
      <w:r w:rsidRPr="00E35B30">
        <w:rPr>
          <w:sz w:val="28"/>
          <w:szCs w:val="30"/>
        </w:rPr>
        <w:lastRenderedPageBreak/>
        <w:t>2022-23: +7.70%</w:t>
      </w:r>
    </w:p>
    <w:p w14:paraId="6A3EF81A" w14:textId="6768F536" w:rsidR="00867AF1" w:rsidRPr="00E35B30" w:rsidRDefault="00867AF1" w:rsidP="00867AF1">
      <w:pPr>
        <w:tabs>
          <w:tab w:val="left" w:pos="6920"/>
        </w:tabs>
        <w:rPr>
          <w:sz w:val="28"/>
          <w:szCs w:val="30"/>
        </w:rPr>
      </w:pPr>
      <w:r>
        <w:rPr>
          <w:sz w:val="28"/>
          <w:szCs w:val="30"/>
        </w:rPr>
        <w:tab/>
        <w:t xml:space="preserve">                         </w:t>
      </w:r>
    </w:p>
    <w:p w14:paraId="5BD97203" w14:textId="79ECCCDB" w:rsidR="00226E53" w:rsidRPr="00E35B30" w:rsidRDefault="00226E53" w:rsidP="00226E53">
      <w:pPr>
        <w:rPr>
          <w:sz w:val="28"/>
          <w:szCs w:val="30"/>
        </w:rPr>
      </w:pPr>
      <w:r w:rsidRPr="00E35B30">
        <w:rPr>
          <w:sz w:val="28"/>
          <w:szCs w:val="30"/>
        </w:rPr>
        <w:t>The above data displays a similar pattern to GVA and GDP, with a decrease in 2020-21 and subsequent increases in 2021-22 and 2022-23. The NDP, which accounts for depreciation, also shows a consistent increase, implying sustained economic growth with adjustments for capital depreciation.</w:t>
      </w:r>
    </w:p>
    <w:p w14:paraId="3FF7BA27" w14:textId="77777777" w:rsidR="00226E53" w:rsidRPr="00226E53" w:rsidRDefault="00226E53" w:rsidP="00226E53">
      <w:pPr>
        <w:rPr>
          <w:sz w:val="30"/>
          <w:szCs w:val="30"/>
        </w:rPr>
      </w:pPr>
    </w:p>
    <w:p w14:paraId="1DAD3493" w14:textId="77777777" w:rsidR="00226E53" w:rsidRPr="00586AF8" w:rsidRDefault="00226E53" w:rsidP="00226E53">
      <w:pPr>
        <w:rPr>
          <w:sz w:val="30"/>
          <w:szCs w:val="30"/>
          <w:u w:val="single"/>
        </w:rPr>
      </w:pPr>
      <w:r w:rsidRPr="00586AF8">
        <w:rPr>
          <w:sz w:val="30"/>
          <w:szCs w:val="30"/>
          <w:u w:val="single"/>
        </w:rPr>
        <w:t>Gross National Income (GNI):</w:t>
      </w:r>
    </w:p>
    <w:p w14:paraId="18C6AD0B" w14:textId="77777777" w:rsidR="00226E53" w:rsidRPr="00E35B30" w:rsidRDefault="00226E53" w:rsidP="00226E53">
      <w:pPr>
        <w:rPr>
          <w:sz w:val="28"/>
          <w:szCs w:val="30"/>
        </w:rPr>
      </w:pPr>
      <w:r w:rsidRPr="00E35B30">
        <w:rPr>
          <w:sz w:val="28"/>
          <w:szCs w:val="30"/>
        </w:rPr>
        <w:t>2019-20: +3.98%</w:t>
      </w:r>
    </w:p>
    <w:p w14:paraId="18E936F8" w14:textId="77777777" w:rsidR="00226E53" w:rsidRPr="00E35B30" w:rsidRDefault="00226E53" w:rsidP="00226E53">
      <w:pPr>
        <w:rPr>
          <w:sz w:val="28"/>
          <w:szCs w:val="30"/>
        </w:rPr>
      </w:pPr>
      <w:r w:rsidRPr="00E35B30">
        <w:rPr>
          <w:sz w:val="28"/>
          <w:szCs w:val="30"/>
        </w:rPr>
        <w:t>2020-21: -6.39%</w:t>
      </w:r>
    </w:p>
    <w:p w14:paraId="45EE95DF" w14:textId="77777777" w:rsidR="00226E53" w:rsidRPr="00E35B30" w:rsidRDefault="00226E53" w:rsidP="00226E53">
      <w:pPr>
        <w:rPr>
          <w:sz w:val="28"/>
          <w:szCs w:val="30"/>
        </w:rPr>
      </w:pPr>
      <w:r w:rsidRPr="00E35B30">
        <w:rPr>
          <w:sz w:val="28"/>
          <w:szCs w:val="30"/>
        </w:rPr>
        <w:t>2021-22: +8.11%</w:t>
      </w:r>
    </w:p>
    <w:p w14:paraId="6CF85451" w14:textId="77777777" w:rsidR="00226E53" w:rsidRPr="00E35B30" w:rsidRDefault="00226E53" w:rsidP="00226E53">
      <w:pPr>
        <w:rPr>
          <w:sz w:val="28"/>
          <w:szCs w:val="30"/>
        </w:rPr>
      </w:pPr>
      <w:r w:rsidRPr="00E35B30">
        <w:rPr>
          <w:sz w:val="28"/>
          <w:szCs w:val="30"/>
        </w:rPr>
        <w:t>2022-23: +7.22%</w:t>
      </w:r>
    </w:p>
    <w:p w14:paraId="0DC78C22" w14:textId="77777777" w:rsidR="00226E53" w:rsidRPr="00E35B30" w:rsidRDefault="00226E53" w:rsidP="00226E53">
      <w:pPr>
        <w:rPr>
          <w:sz w:val="28"/>
          <w:szCs w:val="30"/>
        </w:rPr>
      </w:pPr>
      <w:r w:rsidRPr="00E35B30">
        <w:rPr>
          <w:sz w:val="28"/>
          <w:szCs w:val="30"/>
        </w:rPr>
        <w:t>GNI exhibits steady growth, reflecting the total income earned by the residents of a country, including income from abroad. The increasing trend suggests a favourable economic environment.</w:t>
      </w:r>
    </w:p>
    <w:p w14:paraId="3B57ACA0" w14:textId="77777777" w:rsidR="00226E53" w:rsidRPr="00586AF8" w:rsidRDefault="00226E53" w:rsidP="00226E53">
      <w:pPr>
        <w:rPr>
          <w:sz w:val="30"/>
          <w:szCs w:val="30"/>
          <w:u w:val="single"/>
        </w:rPr>
      </w:pPr>
    </w:p>
    <w:p w14:paraId="2D863969" w14:textId="77777777" w:rsidR="00226E53" w:rsidRPr="00586AF8" w:rsidRDefault="00226E53" w:rsidP="00226E53">
      <w:pPr>
        <w:rPr>
          <w:sz w:val="30"/>
          <w:szCs w:val="30"/>
          <w:u w:val="single"/>
        </w:rPr>
      </w:pPr>
      <w:r w:rsidRPr="00586AF8">
        <w:rPr>
          <w:sz w:val="30"/>
          <w:szCs w:val="30"/>
          <w:u w:val="single"/>
        </w:rPr>
        <w:t>Net National Income (NNI):</w:t>
      </w:r>
    </w:p>
    <w:p w14:paraId="11554F55" w14:textId="77777777" w:rsidR="00226E53" w:rsidRPr="00E35B30" w:rsidRDefault="00226E53" w:rsidP="00226E53">
      <w:pPr>
        <w:rPr>
          <w:sz w:val="28"/>
          <w:szCs w:val="30"/>
        </w:rPr>
      </w:pPr>
      <w:r w:rsidRPr="00E35B30">
        <w:rPr>
          <w:sz w:val="28"/>
          <w:szCs w:val="30"/>
        </w:rPr>
        <w:t>2019-20: +3.55%</w:t>
      </w:r>
    </w:p>
    <w:p w14:paraId="10D12FB9" w14:textId="77777777" w:rsidR="00226E53" w:rsidRPr="00E35B30" w:rsidRDefault="00226E53" w:rsidP="00226E53">
      <w:pPr>
        <w:rPr>
          <w:sz w:val="28"/>
          <w:szCs w:val="30"/>
        </w:rPr>
      </w:pPr>
      <w:r w:rsidRPr="00E35B30">
        <w:rPr>
          <w:sz w:val="28"/>
          <w:szCs w:val="30"/>
        </w:rPr>
        <w:t>2020-21: -7.81%</w:t>
      </w:r>
    </w:p>
    <w:p w14:paraId="44207664" w14:textId="77777777" w:rsidR="00226E53" w:rsidRPr="00E35B30" w:rsidRDefault="00226E53" w:rsidP="00226E53">
      <w:pPr>
        <w:rPr>
          <w:sz w:val="28"/>
          <w:szCs w:val="30"/>
        </w:rPr>
      </w:pPr>
      <w:r w:rsidRPr="00E35B30">
        <w:rPr>
          <w:sz w:val="28"/>
          <w:szCs w:val="30"/>
        </w:rPr>
        <w:t>2021-22: +8.58%</w:t>
      </w:r>
    </w:p>
    <w:p w14:paraId="2C6ABE49" w14:textId="77777777" w:rsidR="00226E53" w:rsidRPr="00E35B30" w:rsidRDefault="00226E53" w:rsidP="00226E53">
      <w:pPr>
        <w:rPr>
          <w:sz w:val="28"/>
          <w:szCs w:val="30"/>
        </w:rPr>
      </w:pPr>
      <w:r w:rsidRPr="00E35B30">
        <w:rPr>
          <w:sz w:val="28"/>
          <w:szCs w:val="30"/>
        </w:rPr>
        <w:t>2022-23: +7.61%</w:t>
      </w:r>
    </w:p>
    <w:p w14:paraId="1612B5D6" w14:textId="77777777" w:rsidR="00226E53" w:rsidRPr="00E35B30" w:rsidRDefault="00226E53" w:rsidP="00226E53">
      <w:pPr>
        <w:rPr>
          <w:sz w:val="28"/>
          <w:szCs w:val="30"/>
        </w:rPr>
      </w:pPr>
      <w:r w:rsidRPr="00E35B30">
        <w:rPr>
          <w:sz w:val="28"/>
          <w:szCs w:val="30"/>
        </w:rPr>
        <w:t>This follows a pattern similar to NDP, showing a decrease in 2020-21 and subsequent increases in 2021-22 and 2022-23.</w:t>
      </w:r>
    </w:p>
    <w:p w14:paraId="66D698DF" w14:textId="77777777" w:rsidR="00226E53" w:rsidRPr="00226E53" w:rsidRDefault="00226E53" w:rsidP="00226E53">
      <w:pPr>
        <w:rPr>
          <w:sz w:val="30"/>
          <w:szCs w:val="30"/>
        </w:rPr>
      </w:pPr>
    </w:p>
    <w:p w14:paraId="51B3A3D0" w14:textId="2FF7188B" w:rsidR="00226E53" w:rsidRPr="00226E53" w:rsidRDefault="00226E53" w:rsidP="00F40466">
      <w:pPr>
        <w:tabs>
          <w:tab w:val="right" w:pos="9026"/>
        </w:tabs>
        <w:rPr>
          <w:sz w:val="30"/>
          <w:szCs w:val="30"/>
        </w:rPr>
      </w:pPr>
      <w:r w:rsidRPr="00586AF8">
        <w:rPr>
          <w:sz w:val="30"/>
          <w:szCs w:val="30"/>
          <w:u w:val="single"/>
        </w:rPr>
        <w:t>GDP per Capita:</w:t>
      </w:r>
      <w:r w:rsidR="00F40466">
        <w:rPr>
          <w:sz w:val="30"/>
          <w:szCs w:val="30"/>
        </w:rPr>
        <w:tab/>
        <w:t>13</w:t>
      </w:r>
    </w:p>
    <w:p w14:paraId="73A0459D" w14:textId="77777777" w:rsidR="00226E53" w:rsidRPr="00E35B30" w:rsidRDefault="00226E53" w:rsidP="00226E53">
      <w:pPr>
        <w:rPr>
          <w:sz w:val="28"/>
          <w:szCs w:val="30"/>
        </w:rPr>
      </w:pPr>
      <w:r w:rsidRPr="00E35B30">
        <w:rPr>
          <w:sz w:val="28"/>
          <w:szCs w:val="30"/>
        </w:rPr>
        <w:lastRenderedPageBreak/>
        <w:t>2019-20: +2.77%</w:t>
      </w:r>
    </w:p>
    <w:p w14:paraId="669B9D2E" w14:textId="35754CC9" w:rsidR="00226E53" w:rsidRPr="00E35B30" w:rsidRDefault="00226E53" w:rsidP="00226E53">
      <w:pPr>
        <w:rPr>
          <w:sz w:val="28"/>
          <w:szCs w:val="30"/>
        </w:rPr>
      </w:pPr>
      <w:r w:rsidRPr="00E35B30">
        <w:rPr>
          <w:sz w:val="28"/>
          <w:szCs w:val="30"/>
        </w:rPr>
        <w:t>2020-21: -7.08%</w:t>
      </w:r>
      <w:r w:rsidR="00867AF1">
        <w:rPr>
          <w:sz w:val="28"/>
          <w:szCs w:val="30"/>
        </w:rPr>
        <w:t xml:space="preserve">                                                                                                     </w:t>
      </w:r>
    </w:p>
    <w:p w14:paraId="7AE9E55E" w14:textId="77777777" w:rsidR="00226E53" w:rsidRPr="00E35B30" w:rsidRDefault="00226E53" w:rsidP="00226E53">
      <w:pPr>
        <w:rPr>
          <w:sz w:val="28"/>
          <w:szCs w:val="30"/>
        </w:rPr>
      </w:pPr>
      <w:r w:rsidRPr="00E35B30">
        <w:rPr>
          <w:sz w:val="28"/>
          <w:szCs w:val="30"/>
        </w:rPr>
        <w:t>2021-22: +8.02%</w:t>
      </w:r>
    </w:p>
    <w:p w14:paraId="7A114A6B" w14:textId="77777777" w:rsidR="00226E53" w:rsidRPr="00E35B30" w:rsidRDefault="00226E53" w:rsidP="00226E53">
      <w:pPr>
        <w:rPr>
          <w:sz w:val="28"/>
          <w:szCs w:val="30"/>
        </w:rPr>
      </w:pPr>
      <w:r w:rsidRPr="00E35B30">
        <w:rPr>
          <w:sz w:val="28"/>
          <w:szCs w:val="30"/>
        </w:rPr>
        <w:t>2022-23: +6.26%</w:t>
      </w:r>
    </w:p>
    <w:p w14:paraId="0460F412" w14:textId="77777777" w:rsidR="00226E53" w:rsidRPr="00E35B30" w:rsidRDefault="00226E53" w:rsidP="00226E53">
      <w:pPr>
        <w:rPr>
          <w:sz w:val="28"/>
          <w:szCs w:val="30"/>
        </w:rPr>
      </w:pPr>
      <w:r w:rsidRPr="00E35B30">
        <w:rPr>
          <w:sz w:val="28"/>
          <w:szCs w:val="30"/>
        </w:rPr>
        <w:t>The values show a gradual increase, implying that the economic growth is translating into improved living standards for individuals in the country.</w:t>
      </w:r>
    </w:p>
    <w:p w14:paraId="167FFA22" w14:textId="77777777" w:rsidR="00226E53" w:rsidRPr="00226E53" w:rsidRDefault="00226E53" w:rsidP="00226E53">
      <w:pPr>
        <w:rPr>
          <w:sz w:val="30"/>
          <w:szCs w:val="30"/>
        </w:rPr>
      </w:pPr>
    </w:p>
    <w:p w14:paraId="46ABA88B" w14:textId="77777777" w:rsidR="00226E53" w:rsidRPr="00586AF8" w:rsidRDefault="00226E53" w:rsidP="00226E53">
      <w:pPr>
        <w:rPr>
          <w:sz w:val="30"/>
          <w:szCs w:val="30"/>
          <w:u w:val="single"/>
        </w:rPr>
      </w:pPr>
      <w:r w:rsidRPr="00586AF8">
        <w:rPr>
          <w:sz w:val="30"/>
          <w:szCs w:val="30"/>
          <w:u w:val="single"/>
        </w:rPr>
        <w:t>GNI per Capita:</w:t>
      </w:r>
    </w:p>
    <w:p w14:paraId="426DAD32" w14:textId="77777777" w:rsidR="00226E53" w:rsidRPr="00E35B30" w:rsidRDefault="00226E53" w:rsidP="00226E53">
      <w:pPr>
        <w:rPr>
          <w:sz w:val="28"/>
          <w:szCs w:val="30"/>
        </w:rPr>
      </w:pPr>
      <w:r w:rsidRPr="00E35B30">
        <w:rPr>
          <w:sz w:val="28"/>
          <w:szCs w:val="30"/>
        </w:rPr>
        <w:t>2019-20: +2.91%</w:t>
      </w:r>
    </w:p>
    <w:p w14:paraId="049A22B2" w14:textId="77777777" w:rsidR="00226E53" w:rsidRPr="00E35B30" w:rsidRDefault="00226E53" w:rsidP="00226E53">
      <w:pPr>
        <w:rPr>
          <w:sz w:val="28"/>
          <w:szCs w:val="30"/>
        </w:rPr>
      </w:pPr>
      <w:r w:rsidRPr="00E35B30">
        <w:rPr>
          <w:sz w:val="28"/>
          <w:szCs w:val="30"/>
        </w:rPr>
        <w:t>2020-21: -6.45%</w:t>
      </w:r>
    </w:p>
    <w:p w14:paraId="2831BDBD" w14:textId="77777777" w:rsidR="00226E53" w:rsidRPr="00E35B30" w:rsidRDefault="00226E53" w:rsidP="00226E53">
      <w:pPr>
        <w:rPr>
          <w:sz w:val="28"/>
          <w:szCs w:val="30"/>
        </w:rPr>
      </w:pPr>
      <w:r w:rsidRPr="00E35B30">
        <w:rPr>
          <w:sz w:val="28"/>
          <w:szCs w:val="30"/>
        </w:rPr>
        <w:t>2021-22: +7.36%</w:t>
      </w:r>
    </w:p>
    <w:p w14:paraId="1748C28C" w14:textId="77777777" w:rsidR="00226E53" w:rsidRPr="00E35B30" w:rsidRDefault="00226E53" w:rsidP="00226E53">
      <w:pPr>
        <w:rPr>
          <w:sz w:val="28"/>
          <w:szCs w:val="30"/>
        </w:rPr>
      </w:pPr>
      <w:r w:rsidRPr="00E35B30">
        <w:rPr>
          <w:sz w:val="28"/>
          <w:szCs w:val="30"/>
        </w:rPr>
        <w:t>2022-23: +6.16%</w:t>
      </w:r>
    </w:p>
    <w:p w14:paraId="5D5C21E4" w14:textId="77777777" w:rsidR="00226E53" w:rsidRPr="00E35B30" w:rsidRDefault="00226E53" w:rsidP="00226E53">
      <w:pPr>
        <w:rPr>
          <w:sz w:val="28"/>
          <w:szCs w:val="30"/>
        </w:rPr>
      </w:pPr>
      <w:r w:rsidRPr="00E35B30">
        <w:rPr>
          <w:sz w:val="28"/>
          <w:szCs w:val="30"/>
        </w:rPr>
        <w:t>GNI per capita follows a similar increasing trend, reflecting the rising average income of residents. This suggests that the economic growth is positively impacting the overall prosperity of the population.</w:t>
      </w:r>
    </w:p>
    <w:p w14:paraId="328D080A" w14:textId="77777777" w:rsidR="00226E53" w:rsidRPr="00226E53" w:rsidRDefault="00226E53" w:rsidP="00226E53">
      <w:pPr>
        <w:rPr>
          <w:sz w:val="30"/>
          <w:szCs w:val="30"/>
        </w:rPr>
      </w:pPr>
    </w:p>
    <w:p w14:paraId="677A23CC" w14:textId="77777777" w:rsidR="00226E53" w:rsidRPr="00586AF8" w:rsidRDefault="00226E53" w:rsidP="00226E53">
      <w:pPr>
        <w:rPr>
          <w:sz w:val="30"/>
          <w:szCs w:val="30"/>
          <w:u w:val="single"/>
        </w:rPr>
      </w:pPr>
      <w:r w:rsidRPr="00586AF8">
        <w:rPr>
          <w:sz w:val="30"/>
          <w:szCs w:val="30"/>
          <w:u w:val="single"/>
        </w:rPr>
        <w:t>Net Tax on Products:</w:t>
      </w:r>
    </w:p>
    <w:p w14:paraId="53BC43D7" w14:textId="77777777" w:rsidR="00226E53" w:rsidRPr="00E35B30" w:rsidRDefault="00226E53" w:rsidP="00226E53">
      <w:pPr>
        <w:rPr>
          <w:sz w:val="28"/>
          <w:szCs w:val="30"/>
        </w:rPr>
      </w:pPr>
      <w:r w:rsidRPr="00E35B30">
        <w:rPr>
          <w:sz w:val="28"/>
          <w:szCs w:val="30"/>
        </w:rPr>
        <w:t>2019-20: +3.26%</w:t>
      </w:r>
    </w:p>
    <w:p w14:paraId="78837D2C" w14:textId="77777777" w:rsidR="00226E53" w:rsidRPr="00E35B30" w:rsidRDefault="00226E53" w:rsidP="00226E53">
      <w:pPr>
        <w:rPr>
          <w:sz w:val="28"/>
          <w:szCs w:val="30"/>
        </w:rPr>
      </w:pPr>
      <w:r w:rsidRPr="00E35B30">
        <w:rPr>
          <w:sz w:val="28"/>
          <w:szCs w:val="30"/>
        </w:rPr>
        <w:t>2020-21: -22.62%</w:t>
      </w:r>
    </w:p>
    <w:p w14:paraId="6765FAAA" w14:textId="77777777" w:rsidR="00226E53" w:rsidRPr="00E35B30" w:rsidRDefault="00226E53" w:rsidP="00226E53">
      <w:pPr>
        <w:rPr>
          <w:sz w:val="28"/>
          <w:szCs w:val="30"/>
        </w:rPr>
      </w:pPr>
      <w:r w:rsidRPr="00E35B30">
        <w:rPr>
          <w:sz w:val="28"/>
          <w:szCs w:val="30"/>
        </w:rPr>
        <w:t>2021-22: +12.09%</w:t>
      </w:r>
    </w:p>
    <w:p w14:paraId="4E4E4B5C" w14:textId="77777777" w:rsidR="00226E53" w:rsidRPr="00E35B30" w:rsidRDefault="00226E53" w:rsidP="00226E53">
      <w:pPr>
        <w:rPr>
          <w:sz w:val="28"/>
          <w:szCs w:val="30"/>
        </w:rPr>
      </w:pPr>
      <w:r w:rsidRPr="00E35B30">
        <w:rPr>
          <w:sz w:val="28"/>
          <w:szCs w:val="30"/>
        </w:rPr>
        <w:t>2022-23: +10.03%</w:t>
      </w:r>
    </w:p>
    <w:p w14:paraId="2CADEF13" w14:textId="0DE55BE1" w:rsidR="00226E53" w:rsidRPr="00E35B30" w:rsidRDefault="00226E53" w:rsidP="00226E53">
      <w:pPr>
        <w:rPr>
          <w:sz w:val="28"/>
          <w:szCs w:val="30"/>
        </w:rPr>
      </w:pPr>
      <w:r w:rsidRPr="00E35B30">
        <w:rPr>
          <w:sz w:val="28"/>
          <w:szCs w:val="30"/>
        </w:rPr>
        <w:t>The net tax on products has increased over the years, indicating that the government's tax revenue from goods and services has been growing. This can be influenced by changes in tax rates or increased economic activity.</w:t>
      </w:r>
      <w:r w:rsidR="00F40466">
        <w:rPr>
          <w:sz w:val="28"/>
          <w:szCs w:val="30"/>
        </w:rPr>
        <w:t xml:space="preserve">                                                            </w:t>
      </w:r>
    </w:p>
    <w:p w14:paraId="27B97FE6" w14:textId="33028468" w:rsidR="00226E53" w:rsidRPr="00226E53" w:rsidRDefault="00F40466" w:rsidP="00F40466">
      <w:pPr>
        <w:jc w:val="right"/>
        <w:rPr>
          <w:sz w:val="30"/>
          <w:szCs w:val="30"/>
        </w:rPr>
      </w:pPr>
      <w:r>
        <w:rPr>
          <w:sz w:val="30"/>
          <w:szCs w:val="30"/>
        </w:rPr>
        <w:t>14</w:t>
      </w:r>
    </w:p>
    <w:p w14:paraId="126C65C9" w14:textId="77777777" w:rsidR="00226E53" w:rsidRPr="00586AF8" w:rsidRDefault="00226E53" w:rsidP="00226E53">
      <w:pPr>
        <w:rPr>
          <w:sz w:val="30"/>
          <w:szCs w:val="30"/>
          <w:u w:val="single"/>
        </w:rPr>
      </w:pPr>
      <w:r w:rsidRPr="00586AF8">
        <w:rPr>
          <w:sz w:val="30"/>
          <w:szCs w:val="30"/>
          <w:u w:val="single"/>
        </w:rPr>
        <w:lastRenderedPageBreak/>
        <w:t>Private Final Consumption Expenditure (PFCE):</w:t>
      </w:r>
    </w:p>
    <w:p w14:paraId="63899194" w14:textId="39C78DEE" w:rsidR="00226E53" w:rsidRPr="00E35B30" w:rsidRDefault="00226E53" w:rsidP="00226E53">
      <w:pPr>
        <w:rPr>
          <w:sz w:val="28"/>
          <w:szCs w:val="30"/>
        </w:rPr>
      </w:pPr>
      <w:r w:rsidRPr="00E35B30">
        <w:rPr>
          <w:sz w:val="28"/>
          <w:szCs w:val="30"/>
        </w:rPr>
        <w:t>2019-20: +4.12%</w:t>
      </w:r>
      <w:r w:rsidR="00867AF1">
        <w:rPr>
          <w:sz w:val="28"/>
          <w:szCs w:val="30"/>
        </w:rPr>
        <w:t xml:space="preserve">                                                                                                   </w:t>
      </w:r>
      <w:r w:rsidR="00D90930">
        <w:rPr>
          <w:sz w:val="28"/>
          <w:szCs w:val="30"/>
        </w:rPr>
        <w:t xml:space="preserve"> </w:t>
      </w:r>
    </w:p>
    <w:p w14:paraId="2FA2D87F" w14:textId="700F8F03" w:rsidR="00226E53" w:rsidRPr="00E35B30" w:rsidRDefault="00226E53" w:rsidP="00226E53">
      <w:pPr>
        <w:rPr>
          <w:sz w:val="28"/>
          <w:szCs w:val="30"/>
        </w:rPr>
      </w:pPr>
      <w:r w:rsidRPr="00E35B30">
        <w:rPr>
          <w:sz w:val="28"/>
          <w:szCs w:val="30"/>
        </w:rPr>
        <w:t>2020-21: -6.09%</w:t>
      </w:r>
      <w:r w:rsidR="00D90930">
        <w:rPr>
          <w:sz w:val="28"/>
          <w:szCs w:val="30"/>
        </w:rPr>
        <w:t xml:space="preserve">                                                                                                          </w:t>
      </w:r>
    </w:p>
    <w:p w14:paraId="15585209" w14:textId="77777777" w:rsidR="00226E53" w:rsidRPr="00E35B30" w:rsidRDefault="00226E53" w:rsidP="00226E53">
      <w:pPr>
        <w:rPr>
          <w:sz w:val="28"/>
          <w:szCs w:val="30"/>
        </w:rPr>
      </w:pPr>
      <w:r w:rsidRPr="00E35B30">
        <w:rPr>
          <w:sz w:val="28"/>
          <w:szCs w:val="30"/>
        </w:rPr>
        <w:t>2021-22: +10.33%</w:t>
      </w:r>
    </w:p>
    <w:p w14:paraId="784FEB33" w14:textId="77777777" w:rsidR="00226E53" w:rsidRPr="00E35B30" w:rsidRDefault="00226E53" w:rsidP="00226E53">
      <w:pPr>
        <w:rPr>
          <w:sz w:val="28"/>
          <w:szCs w:val="30"/>
        </w:rPr>
      </w:pPr>
      <w:r w:rsidRPr="00E35B30">
        <w:rPr>
          <w:sz w:val="28"/>
          <w:szCs w:val="30"/>
        </w:rPr>
        <w:t>2022-23: +6.39%</w:t>
      </w:r>
    </w:p>
    <w:p w14:paraId="2CFEEBC1" w14:textId="77777777" w:rsidR="00226E53" w:rsidRDefault="00226E53" w:rsidP="00226E53">
      <w:pPr>
        <w:rPr>
          <w:sz w:val="28"/>
          <w:szCs w:val="30"/>
        </w:rPr>
      </w:pPr>
      <w:r w:rsidRPr="00E35B30">
        <w:rPr>
          <w:sz w:val="28"/>
          <w:szCs w:val="30"/>
        </w:rPr>
        <w:t>PFCE represents household spending. The values show a consistent increase, suggesting that consumers are spending more on goods and services, contributing to economic growth.</w:t>
      </w:r>
    </w:p>
    <w:p w14:paraId="0DBF146F" w14:textId="77777777" w:rsidR="00D90930" w:rsidRDefault="00D90930" w:rsidP="00226E53">
      <w:pPr>
        <w:rPr>
          <w:sz w:val="28"/>
          <w:szCs w:val="30"/>
        </w:rPr>
      </w:pPr>
    </w:p>
    <w:p w14:paraId="767FA855" w14:textId="77777777" w:rsidR="00D90930" w:rsidRDefault="00D90930" w:rsidP="00226E53">
      <w:pPr>
        <w:rPr>
          <w:sz w:val="28"/>
          <w:szCs w:val="30"/>
        </w:rPr>
      </w:pPr>
    </w:p>
    <w:p w14:paraId="1A69C60F" w14:textId="77777777" w:rsidR="00D90930" w:rsidRDefault="00D90930" w:rsidP="00226E53">
      <w:pPr>
        <w:rPr>
          <w:sz w:val="28"/>
          <w:szCs w:val="30"/>
        </w:rPr>
      </w:pPr>
    </w:p>
    <w:p w14:paraId="66DFE69E" w14:textId="77777777" w:rsidR="00D90930" w:rsidRDefault="00D90930" w:rsidP="00226E53">
      <w:pPr>
        <w:rPr>
          <w:sz w:val="28"/>
          <w:szCs w:val="30"/>
        </w:rPr>
      </w:pPr>
    </w:p>
    <w:p w14:paraId="369F2BF1" w14:textId="77777777" w:rsidR="00D90930" w:rsidRDefault="00D90930" w:rsidP="00226E53">
      <w:pPr>
        <w:rPr>
          <w:sz w:val="28"/>
          <w:szCs w:val="30"/>
        </w:rPr>
      </w:pPr>
    </w:p>
    <w:p w14:paraId="13658FA6" w14:textId="77777777" w:rsidR="00D90930" w:rsidRDefault="00D90930" w:rsidP="00226E53">
      <w:pPr>
        <w:rPr>
          <w:sz w:val="28"/>
          <w:szCs w:val="30"/>
        </w:rPr>
      </w:pPr>
    </w:p>
    <w:p w14:paraId="3A4497A4" w14:textId="77777777" w:rsidR="00D90930" w:rsidRDefault="00D90930" w:rsidP="00226E53">
      <w:pPr>
        <w:rPr>
          <w:sz w:val="28"/>
          <w:szCs w:val="30"/>
        </w:rPr>
      </w:pPr>
    </w:p>
    <w:p w14:paraId="747A3B3A" w14:textId="77777777" w:rsidR="00D90930" w:rsidRDefault="00D90930" w:rsidP="00226E53">
      <w:pPr>
        <w:rPr>
          <w:sz w:val="28"/>
          <w:szCs w:val="30"/>
        </w:rPr>
      </w:pPr>
    </w:p>
    <w:p w14:paraId="103F194F" w14:textId="77777777" w:rsidR="00D90930" w:rsidRDefault="00D90930" w:rsidP="00226E53">
      <w:pPr>
        <w:rPr>
          <w:sz w:val="28"/>
          <w:szCs w:val="30"/>
        </w:rPr>
      </w:pPr>
    </w:p>
    <w:p w14:paraId="5FBA9B21" w14:textId="77777777" w:rsidR="00D90930" w:rsidRDefault="00D90930" w:rsidP="00226E53">
      <w:pPr>
        <w:rPr>
          <w:sz w:val="28"/>
          <w:szCs w:val="30"/>
        </w:rPr>
      </w:pPr>
    </w:p>
    <w:p w14:paraId="14DE1A02" w14:textId="77777777" w:rsidR="00D90930" w:rsidRDefault="00D90930" w:rsidP="00226E53">
      <w:pPr>
        <w:rPr>
          <w:sz w:val="28"/>
          <w:szCs w:val="30"/>
        </w:rPr>
      </w:pPr>
    </w:p>
    <w:p w14:paraId="27986A1D" w14:textId="77777777" w:rsidR="00D90930" w:rsidRDefault="00D90930" w:rsidP="00226E53">
      <w:pPr>
        <w:rPr>
          <w:sz w:val="28"/>
          <w:szCs w:val="30"/>
        </w:rPr>
      </w:pPr>
    </w:p>
    <w:p w14:paraId="1D2B9488" w14:textId="77777777" w:rsidR="00D90930" w:rsidRDefault="00D90930" w:rsidP="00226E53">
      <w:pPr>
        <w:rPr>
          <w:sz w:val="28"/>
          <w:szCs w:val="30"/>
        </w:rPr>
      </w:pPr>
    </w:p>
    <w:p w14:paraId="2BEDEF83" w14:textId="77777777" w:rsidR="00D90930" w:rsidRDefault="00D90930" w:rsidP="00226E53">
      <w:pPr>
        <w:rPr>
          <w:sz w:val="28"/>
          <w:szCs w:val="30"/>
        </w:rPr>
      </w:pPr>
    </w:p>
    <w:p w14:paraId="620A40B7" w14:textId="77777777" w:rsidR="00D90930" w:rsidRDefault="00D90930" w:rsidP="00226E53">
      <w:pPr>
        <w:rPr>
          <w:sz w:val="28"/>
          <w:szCs w:val="30"/>
        </w:rPr>
      </w:pPr>
    </w:p>
    <w:p w14:paraId="3E619B4D" w14:textId="54943241" w:rsidR="00D90930" w:rsidRDefault="00F40466" w:rsidP="00F40466">
      <w:pPr>
        <w:tabs>
          <w:tab w:val="left" w:pos="8140"/>
        </w:tabs>
        <w:rPr>
          <w:sz w:val="28"/>
          <w:szCs w:val="30"/>
        </w:rPr>
      </w:pPr>
      <w:r>
        <w:rPr>
          <w:sz w:val="28"/>
          <w:szCs w:val="30"/>
        </w:rPr>
        <w:tab/>
        <w:t>15</w:t>
      </w:r>
    </w:p>
    <w:p w14:paraId="29F75DAB" w14:textId="3381985E" w:rsidR="00456FDA" w:rsidRPr="00456FDA" w:rsidRDefault="00D90930" w:rsidP="00226E53">
      <w:pPr>
        <w:rPr>
          <w:b/>
          <w:sz w:val="32"/>
          <w:szCs w:val="30"/>
        </w:rPr>
      </w:pPr>
      <w:r>
        <w:rPr>
          <w:b/>
          <w:sz w:val="32"/>
          <w:szCs w:val="30"/>
        </w:rPr>
        <w:lastRenderedPageBreak/>
        <w:t>FINDINGS, CONCLUSION</w:t>
      </w:r>
      <w:r w:rsidR="00EB782E">
        <w:rPr>
          <w:b/>
          <w:sz w:val="32"/>
          <w:szCs w:val="30"/>
        </w:rPr>
        <w:t xml:space="preserve"> AND SUGGESTIONS</w:t>
      </w:r>
    </w:p>
    <w:p w14:paraId="590EAE62" w14:textId="380CD86D" w:rsidR="00B072B3" w:rsidRDefault="00226E53" w:rsidP="00226E53">
      <w:pPr>
        <w:rPr>
          <w:sz w:val="28"/>
          <w:szCs w:val="30"/>
        </w:rPr>
      </w:pPr>
      <w:r w:rsidRPr="00E35B30">
        <w:rPr>
          <w:sz w:val="28"/>
          <w:szCs w:val="30"/>
        </w:rPr>
        <w:t>In summary, the data reveals a generally positive economic performance for India throughout the specified years, with growth in major macroeconomic indicators such as GDP, GNI, and per capita income. The consistent increase in Net Tax on Products and Private Final Consumption Expenditure suggests dynamic economic activity and government revenue.</w:t>
      </w:r>
      <w:r w:rsidR="00E45EEC">
        <w:rPr>
          <w:sz w:val="28"/>
          <w:szCs w:val="30"/>
        </w:rPr>
        <w:t xml:space="preserve"> </w:t>
      </w:r>
      <w:r w:rsidR="00930736" w:rsidRPr="00930736">
        <w:rPr>
          <w:sz w:val="28"/>
          <w:szCs w:val="30"/>
        </w:rPr>
        <w:t>However, In 2020-21 Indian Economy has faced many drawback due to Covid19 pandemic and lockdown.</w:t>
      </w:r>
      <w:r w:rsidR="00930736">
        <w:rPr>
          <w:sz w:val="28"/>
          <w:szCs w:val="30"/>
        </w:rPr>
        <w:t xml:space="preserve"> </w:t>
      </w:r>
      <w:r w:rsidR="00FB45E0">
        <w:rPr>
          <w:sz w:val="28"/>
          <w:szCs w:val="30"/>
        </w:rPr>
        <w:t xml:space="preserve">The </w:t>
      </w:r>
      <w:r w:rsidR="00B072B3">
        <w:rPr>
          <w:sz w:val="28"/>
          <w:szCs w:val="30"/>
        </w:rPr>
        <w:t xml:space="preserve">economic growth of the Indian economy has </w:t>
      </w:r>
      <w:r w:rsidR="00930736">
        <w:rPr>
          <w:sz w:val="28"/>
          <w:szCs w:val="30"/>
        </w:rPr>
        <w:t>performed</w:t>
      </w:r>
      <w:r w:rsidR="00B072B3">
        <w:rPr>
          <w:sz w:val="28"/>
          <w:szCs w:val="30"/>
        </w:rPr>
        <w:t xml:space="preserve"> in following manner in the last decade from 2013 to 2023. </w:t>
      </w:r>
    </w:p>
    <w:p w14:paraId="32A956D3" w14:textId="59A8AEDE" w:rsidR="00303DFF" w:rsidRDefault="00B072B3" w:rsidP="00226E53">
      <w:pPr>
        <w:rPr>
          <w:sz w:val="28"/>
          <w:szCs w:val="30"/>
        </w:rPr>
      </w:pPr>
      <w:r>
        <w:rPr>
          <w:sz w:val="28"/>
          <w:szCs w:val="30"/>
        </w:rPr>
        <w:t xml:space="preserve">Gross Value Added (GVA) </w:t>
      </w:r>
      <w:r w:rsidRPr="00B072B3">
        <w:rPr>
          <w:sz w:val="28"/>
          <w:szCs w:val="30"/>
        </w:rPr>
        <w:t>≈62.82%</w:t>
      </w:r>
    </w:p>
    <w:p w14:paraId="374953BD" w14:textId="39608BB6" w:rsidR="00B072B3" w:rsidRDefault="00B072B3" w:rsidP="00226E53">
      <w:pPr>
        <w:rPr>
          <w:sz w:val="28"/>
          <w:szCs w:val="30"/>
        </w:rPr>
      </w:pPr>
      <w:r>
        <w:rPr>
          <w:sz w:val="28"/>
          <w:szCs w:val="30"/>
        </w:rPr>
        <w:t>Gross Domestic Product (GDP)</w:t>
      </w:r>
      <w:r w:rsidRPr="00B072B3">
        <w:t xml:space="preserve"> </w:t>
      </w:r>
      <w:r w:rsidRPr="00B072B3">
        <w:rPr>
          <w:sz w:val="28"/>
          <w:szCs w:val="30"/>
        </w:rPr>
        <w:t>≈63.32%</w:t>
      </w:r>
    </w:p>
    <w:p w14:paraId="4DA47153" w14:textId="2D8FD857" w:rsidR="00B072B3" w:rsidRDefault="00B072B3" w:rsidP="00226E53">
      <w:pPr>
        <w:rPr>
          <w:sz w:val="28"/>
          <w:szCs w:val="30"/>
        </w:rPr>
      </w:pPr>
      <w:r>
        <w:rPr>
          <w:sz w:val="28"/>
          <w:szCs w:val="30"/>
        </w:rPr>
        <w:t xml:space="preserve">Net Domestic Product (NDP) </w:t>
      </w:r>
      <w:r w:rsidRPr="00B072B3">
        <w:rPr>
          <w:sz w:val="28"/>
          <w:szCs w:val="30"/>
        </w:rPr>
        <w:t>≈60.02%</w:t>
      </w:r>
    </w:p>
    <w:p w14:paraId="5F0FF5B1" w14:textId="6C0A514C" w:rsidR="00B072B3" w:rsidRDefault="00B072B3" w:rsidP="00226E53">
      <w:pPr>
        <w:rPr>
          <w:sz w:val="28"/>
          <w:szCs w:val="30"/>
        </w:rPr>
      </w:pPr>
      <w:r>
        <w:rPr>
          <w:sz w:val="28"/>
          <w:szCs w:val="30"/>
        </w:rPr>
        <w:t>Gross National Income (GNI)</w:t>
      </w:r>
      <w:r w:rsidRPr="00B072B3">
        <w:t xml:space="preserve"> </w:t>
      </w:r>
      <w:r w:rsidRPr="00B072B3">
        <w:rPr>
          <w:sz w:val="28"/>
          <w:szCs w:val="30"/>
        </w:rPr>
        <w:t>≈</w:t>
      </w:r>
      <w:r>
        <w:rPr>
          <w:sz w:val="28"/>
          <w:szCs w:val="30"/>
        </w:rPr>
        <w:t xml:space="preserve"> </w:t>
      </w:r>
      <w:r w:rsidRPr="00B072B3">
        <w:rPr>
          <w:sz w:val="28"/>
          <w:szCs w:val="30"/>
        </w:rPr>
        <w:t>61.73%</w:t>
      </w:r>
    </w:p>
    <w:p w14:paraId="0DA851BD" w14:textId="72B4C341" w:rsidR="00B072B3" w:rsidRDefault="00B072B3" w:rsidP="00226E53">
      <w:pPr>
        <w:rPr>
          <w:sz w:val="28"/>
          <w:szCs w:val="30"/>
        </w:rPr>
      </w:pPr>
      <w:r>
        <w:rPr>
          <w:sz w:val="28"/>
          <w:szCs w:val="30"/>
        </w:rPr>
        <w:t xml:space="preserve">Net National Income (NNI) </w:t>
      </w:r>
      <w:r w:rsidRPr="00B072B3">
        <w:rPr>
          <w:sz w:val="28"/>
          <w:szCs w:val="30"/>
        </w:rPr>
        <w:t>≈58.29%</w:t>
      </w:r>
    </w:p>
    <w:p w14:paraId="5F4C26D0" w14:textId="6E7C48D3" w:rsidR="00B072B3" w:rsidRDefault="00B072B3" w:rsidP="00226E53">
      <w:pPr>
        <w:rPr>
          <w:sz w:val="28"/>
          <w:szCs w:val="30"/>
        </w:rPr>
      </w:pPr>
      <w:r>
        <w:rPr>
          <w:sz w:val="28"/>
          <w:szCs w:val="30"/>
        </w:rPr>
        <w:t xml:space="preserve">GDP per Capita </w:t>
      </w:r>
      <w:r w:rsidRPr="00B072B3">
        <w:rPr>
          <w:sz w:val="28"/>
          <w:szCs w:val="30"/>
        </w:rPr>
        <w:t>≈47.60%</w:t>
      </w:r>
    </w:p>
    <w:p w14:paraId="157CD305" w14:textId="0DC030D0" w:rsidR="00B072B3" w:rsidRDefault="00B072B3" w:rsidP="00226E53">
      <w:pPr>
        <w:rPr>
          <w:sz w:val="28"/>
          <w:szCs w:val="30"/>
        </w:rPr>
      </w:pPr>
      <w:r>
        <w:rPr>
          <w:sz w:val="28"/>
          <w:szCs w:val="30"/>
        </w:rPr>
        <w:t xml:space="preserve">GNI per Capita </w:t>
      </w:r>
      <w:r w:rsidRPr="00B072B3">
        <w:rPr>
          <w:sz w:val="28"/>
          <w:szCs w:val="30"/>
        </w:rPr>
        <w:t>≈46.36%</w:t>
      </w:r>
    </w:p>
    <w:p w14:paraId="211D58B5" w14:textId="4DCDE832" w:rsidR="00B072B3" w:rsidRDefault="00B072B3" w:rsidP="00226E53">
      <w:pPr>
        <w:rPr>
          <w:sz w:val="28"/>
          <w:szCs w:val="30"/>
        </w:rPr>
      </w:pPr>
      <w:r>
        <w:rPr>
          <w:sz w:val="28"/>
          <w:szCs w:val="30"/>
        </w:rPr>
        <w:t xml:space="preserve">Net Tax on Products </w:t>
      </w:r>
      <w:r w:rsidRPr="00B072B3">
        <w:rPr>
          <w:sz w:val="28"/>
          <w:szCs w:val="30"/>
        </w:rPr>
        <w:t>≈68.19%</w:t>
      </w:r>
    </w:p>
    <w:p w14:paraId="3D1BAF6E" w14:textId="60237392" w:rsidR="00FB45E0" w:rsidRDefault="00B072B3" w:rsidP="00226E53">
      <w:pPr>
        <w:rPr>
          <w:sz w:val="28"/>
          <w:szCs w:val="30"/>
        </w:rPr>
      </w:pPr>
      <w:r w:rsidRPr="00B072B3">
        <w:rPr>
          <w:sz w:val="28"/>
          <w:szCs w:val="30"/>
        </w:rPr>
        <w:t>PFCE (Private</w:t>
      </w:r>
      <w:r>
        <w:rPr>
          <w:sz w:val="28"/>
          <w:szCs w:val="30"/>
        </w:rPr>
        <w:t xml:space="preserve"> Final Consumption Expenditure)</w:t>
      </w:r>
      <w:r w:rsidRPr="00B072B3">
        <w:t xml:space="preserve"> </w:t>
      </w:r>
      <w:r w:rsidRPr="00B072B3">
        <w:rPr>
          <w:sz w:val="28"/>
          <w:szCs w:val="30"/>
        </w:rPr>
        <w:t>≈52.31%</w:t>
      </w:r>
    </w:p>
    <w:p w14:paraId="465967A3" w14:textId="2C46C482" w:rsidR="00D34AC5" w:rsidRDefault="00FB45E0" w:rsidP="00FB45E0">
      <w:pPr>
        <w:rPr>
          <w:sz w:val="28"/>
          <w:szCs w:val="30"/>
        </w:rPr>
      </w:pPr>
      <w:r w:rsidRPr="00FB45E0">
        <w:rPr>
          <w:sz w:val="28"/>
          <w:szCs w:val="30"/>
        </w:rPr>
        <w:t xml:space="preserve">In conclusion, the presented data spanning from 2013-14 to 2022-23 provides </w:t>
      </w:r>
      <w:r w:rsidR="00867AF1">
        <w:rPr>
          <w:sz w:val="28"/>
          <w:szCs w:val="30"/>
        </w:rPr>
        <w:t xml:space="preserve">   </w:t>
      </w:r>
      <w:r w:rsidRPr="00FB45E0">
        <w:rPr>
          <w:sz w:val="28"/>
          <w:szCs w:val="30"/>
        </w:rPr>
        <w:t>a comprehensive overview of the economic landscape, revealing the dynamic shifts in key indicators. The Gross Value Added (GVA) has exhibited a steady upward trajectory, reflecting a consistent growth in economic activities over the years. This trend is mirrored in the Gross Domestic Product (GDP), which has experienced substantial expansio</w:t>
      </w:r>
      <w:r w:rsidR="00930736">
        <w:rPr>
          <w:sz w:val="28"/>
          <w:szCs w:val="30"/>
        </w:rPr>
        <w:t xml:space="preserve">n, reaching its peak in 2022-23. </w:t>
      </w:r>
      <w:r w:rsidRPr="00FB45E0">
        <w:rPr>
          <w:sz w:val="28"/>
          <w:szCs w:val="30"/>
        </w:rPr>
        <w:t>While the overall economic output has risen significantly, the Net Domestic Product</w:t>
      </w:r>
      <w:r w:rsidR="00F40466">
        <w:rPr>
          <w:sz w:val="28"/>
          <w:szCs w:val="30"/>
        </w:rPr>
        <w:t xml:space="preserve">     </w:t>
      </w:r>
      <w:r w:rsidRPr="00FB45E0">
        <w:rPr>
          <w:sz w:val="28"/>
          <w:szCs w:val="30"/>
        </w:rPr>
        <w:t xml:space="preserve">(NDP) demonstrates the resilience of the economy by accounting for depreciation. Despite fluctuations, the NDP reflects a positive trend, indicating sustainable economic development. A similar pattern is observed in the </w:t>
      </w:r>
      <w:r w:rsidR="00D34AC5">
        <w:rPr>
          <w:sz w:val="28"/>
          <w:szCs w:val="30"/>
        </w:rPr>
        <w:t xml:space="preserve">        16 </w:t>
      </w:r>
    </w:p>
    <w:p w14:paraId="74288FA8" w14:textId="27193287" w:rsidR="00FB45E0" w:rsidRPr="00FB45E0" w:rsidRDefault="00D34AC5" w:rsidP="00FB45E0">
      <w:pPr>
        <w:rPr>
          <w:sz w:val="28"/>
          <w:szCs w:val="30"/>
        </w:rPr>
      </w:pPr>
      <w:r>
        <w:rPr>
          <w:sz w:val="28"/>
          <w:szCs w:val="30"/>
        </w:rPr>
        <w:lastRenderedPageBreak/>
        <w:t xml:space="preserve">Gross </w:t>
      </w:r>
      <w:r w:rsidR="00FB45E0" w:rsidRPr="00FB45E0">
        <w:rPr>
          <w:sz w:val="28"/>
          <w:szCs w:val="30"/>
        </w:rPr>
        <w:t>National Income (GNI) and Net National Income (NNI), underscoring the nation's capacity to generate income domestically and internationally.</w:t>
      </w:r>
      <w:bookmarkStart w:id="0" w:name="_GoBack"/>
      <w:bookmarkEnd w:id="0"/>
    </w:p>
    <w:p w14:paraId="2B58AB6B" w14:textId="77777777" w:rsidR="00930736" w:rsidRDefault="00FB45E0" w:rsidP="00FB45E0">
      <w:pPr>
        <w:rPr>
          <w:sz w:val="28"/>
          <w:szCs w:val="30"/>
        </w:rPr>
      </w:pPr>
      <w:r w:rsidRPr="00FB45E0">
        <w:rPr>
          <w:sz w:val="28"/>
          <w:szCs w:val="30"/>
        </w:rPr>
        <w:t>Per capita metrics, such as GDP per capita and GNI per capita, illustrate the improvement in living standards and economic well-being for the average citizen. The continuous increase in these figures suggests that the economic growth is not only robust in scale but also inclusive in its impact on individuals.</w:t>
      </w:r>
      <w:r w:rsidR="00930736">
        <w:rPr>
          <w:sz w:val="28"/>
          <w:szCs w:val="30"/>
        </w:rPr>
        <w:t xml:space="preserve"> </w:t>
      </w:r>
    </w:p>
    <w:p w14:paraId="6F7BA1CB" w14:textId="4E609F35" w:rsidR="00FB45E0" w:rsidRPr="00FB45E0" w:rsidRDefault="00FB45E0" w:rsidP="00FB45E0">
      <w:pPr>
        <w:rPr>
          <w:sz w:val="28"/>
          <w:szCs w:val="30"/>
        </w:rPr>
      </w:pPr>
      <w:r w:rsidRPr="00FB45E0">
        <w:rPr>
          <w:sz w:val="28"/>
          <w:szCs w:val="30"/>
        </w:rPr>
        <w:t>However, it is crucial to acknowledge the role of Net Tax on Products, which has seen a parallel increase. While taxes contribute to government revenue, managing the balance between taxation and economic growth remains a critical consideration for sustainable development.</w:t>
      </w:r>
    </w:p>
    <w:p w14:paraId="57E46E2A" w14:textId="6BC896A2" w:rsidR="00FB45E0" w:rsidRPr="00FB45E0" w:rsidRDefault="00FB45E0" w:rsidP="00FB45E0">
      <w:pPr>
        <w:rPr>
          <w:sz w:val="28"/>
          <w:szCs w:val="30"/>
        </w:rPr>
      </w:pPr>
      <w:r w:rsidRPr="00FB45E0">
        <w:rPr>
          <w:sz w:val="28"/>
          <w:szCs w:val="30"/>
        </w:rPr>
        <w:t>Examining the Personal Final Consumption Expenditure (PFCE), a key component of aggregate demand, the data highlights a consistent rise, indicating increased consumer spending. This is a positive sign for economic vitality, as consumer spending is a significant driver of economic activity.</w:t>
      </w:r>
    </w:p>
    <w:p w14:paraId="6883C4F7" w14:textId="38EF801E" w:rsidR="00405137" w:rsidRDefault="00FB45E0" w:rsidP="00297122">
      <w:pPr>
        <w:rPr>
          <w:sz w:val="28"/>
          <w:szCs w:val="30"/>
        </w:rPr>
      </w:pPr>
      <w:r w:rsidRPr="00FB45E0">
        <w:rPr>
          <w:sz w:val="28"/>
          <w:szCs w:val="30"/>
        </w:rPr>
        <w:t>In summary, the data underscores the resilience and growth of the economy, supported by increasing GDP, GNI, and per capita income.</w:t>
      </w:r>
      <w:r w:rsidR="00930736">
        <w:rPr>
          <w:sz w:val="28"/>
          <w:szCs w:val="30"/>
        </w:rPr>
        <w:t xml:space="preserve"> The only drawback was due to Covid19 pandemic and there were no other National emergency happened in the country such as invasion, war, international sanctions or civil war that can affect the economic activities of our country.</w:t>
      </w:r>
      <w:r w:rsidRPr="00FB45E0">
        <w:rPr>
          <w:sz w:val="28"/>
          <w:szCs w:val="30"/>
        </w:rPr>
        <w:t xml:space="preserve"> The challenge moving forward lies in maintaining this </w:t>
      </w:r>
      <w:r w:rsidR="00930736">
        <w:rPr>
          <w:sz w:val="28"/>
          <w:szCs w:val="30"/>
        </w:rPr>
        <w:t>trend</w:t>
      </w:r>
      <w:r w:rsidRPr="00FB45E0">
        <w:rPr>
          <w:sz w:val="28"/>
          <w:szCs w:val="30"/>
        </w:rPr>
        <w:t xml:space="preserve"> and ensuring that economic growth translates into enhanced well-being for all citizens</w:t>
      </w:r>
      <w:r w:rsidR="00930736">
        <w:rPr>
          <w:sz w:val="28"/>
          <w:szCs w:val="30"/>
        </w:rPr>
        <w:t>. Hence, India’s economy must have provided such peaceful socio-economic environment that keep leading our country to the economic prosperity.</w:t>
      </w:r>
    </w:p>
    <w:p w14:paraId="5712C4F5" w14:textId="58AA1DF0" w:rsidR="00405137" w:rsidRDefault="00405137" w:rsidP="00297122">
      <w:pPr>
        <w:rPr>
          <w:sz w:val="28"/>
          <w:szCs w:val="30"/>
        </w:rPr>
      </w:pPr>
      <w:r>
        <w:rPr>
          <w:sz w:val="28"/>
          <w:szCs w:val="30"/>
        </w:rPr>
        <w:t>To make our country a Major economic powerhouse:</w:t>
      </w:r>
    </w:p>
    <w:p w14:paraId="497CED58" w14:textId="28FEC129" w:rsidR="00405137" w:rsidRDefault="00405137" w:rsidP="00405137">
      <w:pPr>
        <w:pStyle w:val="ListParagraph"/>
        <w:numPr>
          <w:ilvl w:val="0"/>
          <w:numId w:val="6"/>
        </w:numPr>
        <w:rPr>
          <w:sz w:val="28"/>
          <w:szCs w:val="30"/>
        </w:rPr>
      </w:pPr>
      <w:r w:rsidRPr="00405137">
        <w:rPr>
          <w:sz w:val="28"/>
          <w:szCs w:val="30"/>
        </w:rPr>
        <w:t xml:space="preserve">Government </w:t>
      </w:r>
      <w:r>
        <w:rPr>
          <w:sz w:val="28"/>
          <w:szCs w:val="30"/>
        </w:rPr>
        <w:t>must increase investment rates and tax GDP ratio.</w:t>
      </w:r>
    </w:p>
    <w:p w14:paraId="43D04BF5" w14:textId="674CB89B" w:rsidR="00405137" w:rsidRDefault="00405137" w:rsidP="00405137">
      <w:pPr>
        <w:pStyle w:val="ListParagraph"/>
        <w:numPr>
          <w:ilvl w:val="0"/>
          <w:numId w:val="6"/>
        </w:numPr>
        <w:rPr>
          <w:sz w:val="28"/>
          <w:szCs w:val="30"/>
        </w:rPr>
      </w:pPr>
      <w:r w:rsidRPr="00405137">
        <w:rPr>
          <w:sz w:val="28"/>
          <w:szCs w:val="30"/>
        </w:rPr>
        <w:t>Work with states to improve ease of business and rationalize land &amp; labour regulations</w:t>
      </w:r>
      <w:r w:rsidR="003B167D">
        <w:rPr>
          <w:sz w:val="28"/>
          <w:szCs w:val="30"/>
        </w:rPr>
        <w:t>.</w:t>
      </w:r>
    </w:p>
    <w:p w14:paraId="7DD17399" w14:textId="7373C551" w:rsidR="003B167D" w:rsidRDefault="003B167D" w:rsidP="003B167D">
      <w:pPr>
        <w:pStyle w:val="ListParagraph"/>
        <w:numPr>
          <w:ilvl w:val="0"/>
          <w:numId w:val="6"/>
        </w:numPr>
        <w:rPr>
          <w:sz w:val="28"/>
          <w:szCs w:val="30"/>
        </w:rPr>
      </w:pPr>
      <w:r>
        <w:rPr>
          <w:sz w:val="28"/>
          <w:szCs w:val="30"/>
        </w:rPr>
        <w:t xml:space="preserve">Increase </w:t>
      </w:r>
      <w:r w:rsidRPr="003B167D">
        <w:rPr>
          <w:sz w:val="28"/>
          <w:szCs w:val="30"/>
        </w:rPr>
        <w:t>Infrastructure spending</w:t>
      </w:r>
      <w:r>
        <w:rPr>
          <w:sz w:val="28"/>
          <w:szCs w:val="30"/>
        </w:rPr>
        <w:t xml:space="preserve"> which </w:t>
      </w:r>
      <w:r w:rsidRPr="003B167D">
        <w:rPr>
          <w:sz w:val="28"/>
          <w:szCs w:val="30"/>
        </w:rPr>
        <w:t>creates jobs</w:t>
      </w:r>
      <w:r>
        <w:rPr>
          <w:sz w:val="28"/>
          <w:szCs w:val="30"/>
        </w:rPr>
        <w:t xml:space="preserve"> and sustain growth.</w:t>
      </w:r>
    </w:p>
    <w:p w14:paraId="177E4634" w14:textId="77777777" w:rsidR="003B167D" w:rsidRDefault="003B167D" w:rsidP="00297122">
      <w:pPr>
        <w:pStyle w:val="ListParagraph"/>
        <w:numPr>
          <w:ilvl w:val="0"/>
          <w:numId w:val="6"/>
        </w:numPr>
        <w:rPr>
          <w:sz w:val="28"/>
          <w:szCs w:val="30"/>
        </w:rPr>
      </w:pPr>
      <w:r w:rsidRPr="003B167D">
        <w:rPr>
          <w:sz w:val="28"/>
          <w:szCs w:val="30"/>
        </w:rPr>
        <w:t>Develop self-sufficient manufacturing competence, with</w:t>
      </w:r>
      <w:r>
        <w:rPr>
          <w:sz w:val="28"/>
          <w:szCs w:val="30"/>
        </w:rPr>
        <w:t xml:space="preserve"> strong</w:t>
      </w:r>
      <w:r w:rsidRPr="003B167D">
        <w:rPr>
          <w:sz w:val="28"/>
          <w:szCs w:val="30"/>
        </w:rPr>
        <w:t xml:space="preserve"> MSMEs</w:t>
      </w:r>
      <w:r>
        <w:rPr>
          <w:sz w:val="28"/>
          <w:szCs w:val="30"/>
        </w:rPr>
        <w:t>.</w:t>
      </w:r>
    </w:p>
    <w:p w14:paraId="3C7A293B" w14:textId="77777777" w:rsidR="003B167D" w:rsidRDefault="003B167D" w:rsidP="003B167D">
      <w:pPr>
        <w:pStyle w:val="ListParagraph"/>
        <w:tabs>
          <w:tab w:val="right" w:pos="9026"/>
        </w:tabs>
        <w:rPr>
          <w:sz w:val="28"/>
          <w:szCs w:val="30"/>
        </w:rPr>
      </w:pPr>
      <w:r>
        <w:rPr>
          <w:sz w:val="28"/>
          <w:szCs w:val="30"/>
        </w:rPr>
        <w:t xml:space="preserve">                                                                                                                         </w:t>
      </w:r>
    </w:p>
    <w:p w14:paraId="3D80BA82" w14:textId="7579B0E3" w:rsidR="00D90930" w:rsidRPr="003B167D" w:rsidRDefault="003B167D" w:rsidP="003B167D">
      <w:pPr>
        <w:pStyle w:val="ListParagraph"/>
        <w:tabs>
          <w:tab w:val="right" w:pos="9026"/>
        </w:tabs>
        <w:rPr>
          <w:sz w:val="28"/>
          <w:szCs w:val="30"/>
        </w:rPr>
      </w:pPr>
      <w:r>
        <w:rPr>
          <w:sz w:val="28"/>
          <w:szCs w:val="30"/>
        </w:rPr>
        <w:t xml:space="preserve">                                                                                                                            17</w:t>
      </w:r>
    </w:p>
    <w:p w14:paraId="78354618" w14:textId="6983434D" w:rsidR="00D90930" w:rsidRDefault="00D90930" w:rsidP="00D90930">
      <w:pPr>
        <w:tabs>
          <w:tab w:val="left" w:pos="8280"/>
        </w:tabs>
        <w:rPr>
          <w:sz w:val="28"/>
          <w:szCs w:val="30"/>
        </w:rPr>
      </w:pPr>
      <w:r>
        <w:rPr>
          <w:sz w:val="28"/>
          <w:szCs w:val="30"/>
        </w:rPr>
        <w:lastRenderedPageBreak/>
        <w:tab/>
      </w:r>
    </w:p>
    <w:p w14:paraId="6EC07CA6" w14:textId="0E7FF53B" w:rsidR="009363CB" w:rsidRPr="00D90930" w:rsidRDefault="00EB782E" w:rsidP="00297122">
      <w:pPr>
        <w:rPr>
          <w:sz w:val="28"/>
          <w:szCs w:val="30"/>
        </w:rPr>
      </w:pPr>
      <w:r>
        <w:rPr>
          <w:b/>
          <w:sz w:val="30"/>
          <w:szCs w:val="30"/>
        </w:rPr>
        <w:t>BIBLIOGRAPHY</w:t>
      </w:r>
    </w:p>
    <w:p w14:paraId="70CDF1C3" w14:textId="054D0D17" w:rsidR="00AB77FA" w:rsidRDefault="00AB77FA" w:rsidP="00297122">
      <w:pPr>
        <w:rPr>
          <w:b/>
          <w:sz w:val="30"/>
          <w:szCs w:val="30"/>
        </w:rPr>
      </w:pPr>
      <w:r>
        <w:rPr>
          <w:b/>
          <w:sz w:val="30"/>
          <w:szCs w:val="30"/>
        </w:rPr>
        <w:t xml:space="preserve">India Today </w:t>
      </w:r>
      <w:hyperlink r:id="rId10" w:history="1">
        <w:r w:rsidR="00C82877" w:rsidRPr="00601842">
          <w:rPr>
            <w:rStyle w:val="Hyperlink"/>
            <w:b/>
            <w:sz w:val="30"/>
            <w:szCs w:val="30"/>
          </w:rPr>
          <w:t>https://www.indiatoday.in/business/story/india-gdp-growth-in-july-september-quarter-q2fy24-accelerates-76-percent-2469509-2023-11-30</w:t>
        </w:r>
      </w:hyperlink>
    </w:p>
    <w:p w14:paraId="53EB3910" w14:textId="32937554" w:rsidR="00AB77FA" w:rsidRDefault="00AB77FA" w:rsidP="00297122">
      <w:pPr>
        <w:rPr>
          <w:b/>
          <w:sz w:val="30"/>
          <w:szCs w:val="30"/>
        </w:rPr>
      </w:pPr>
      <w:r>
        <w:rPr>
          <w:b/>
          <w:sz w:val="30"/>
          <w:szCs w:val="30"/>
        </w:rPr>
        <w:t xml:space="preserve">Investopedia  </w:t>
      </w:r>
      <w:hyperlink r:id="rId11" w:anchor=":~:text=Gross%20national%20income%20(GNI)%20calculates,investment%20and%20economic%20development%20aid" w:history="1">
        <w:r w:rsidRPr="00601842">
          <w:rPr>
            <w:rStyle w:val="Hyperlink"/>
            <w:b/>
            <w:sz w:val="30"/>
            <w:szCs w:val="30"/>
          </w:rPr>
          <w:t>https://www.investopedia.com/terms/g/gross-national-incomegni.asp#:~:text=Gross%20national%20income%20(GNI)%20calculates,investment%20and%20economic%20development%20aid</w:t>
        </w:r>
      </w:hyperlink>
      <w:r>
        <w:rPr>
          <w:b/>
          <w:sz w:val="30"/>
          <w:szCs w:val="30"/>
        </w:rPr>
        <w:t>.</w:t>
      </w:r>
    </w:p>
    <w:p w14:paraId="146405C5" w14:textId="5DD2B893" w:rsidR="00C82877" w:rsidRDefault="00C82877" w:rsidP="00297122">
      <w:pPr>
        <w:rPr>
          <w:b/>
          <w:sz w:val="30"/>
          <w:szCs w:val="30"/>
        </w:rPr>
      </w:pPr>
      <w:r>
        <w:rPr>
          <w:b/>
          <w:sz w:val="30"/>
          <w:szCs w:val="30"/>
        </w:rPr>
        <w:t xml:space="preserve">OECD data </w:t>
      </w:r>
      <w:hyperlink r:id="rId12" w:history="1">
        <w:r w:rsidRPr="00601842">
          <w:rPr>
            <w:rStyle w:val="Hyperlink"/>
            <w:b/>
            <w:sz w:val="30"/>
            <w:szCs w:val="30"/>
          </w:rPr>
          <w:t>https://data.oecd.org/natincome/gross-national-income.htm</w:t>
        </w:r>
      </w:hyperlink>
    </w:p>
    <w:p w14:paraId="7C8E2BBD" w14:textId="491D52C1" w:rsidR="00C82877" w:rsidRDefault="00C82877" w:rsidP="00297122">
      <w:pPr>
        <w:rPr>
          <w:b/>
          <w:sz w:val="30"/>
          <w:szCs w:val="30"/>
        </w:rPr>
      </w:pPr>
      <w:r>
        <w:rPr>
          <w:b/>
          <w:sz w:val="30"/>
          <w:szCs w:val="30"/>
        </w:rPr>
        <w:t xml:space="preserve">The Hindu </w:t>
      </w:r>
      <w:hyperlink r:id="rId13" w:history="1">
        <w:r w:rsidRPr="00601842">
          <w:rPr>
            <w:rStyle w:val="Hyperlink"/>
            <w:b/>
            <w:sz w:val="30"/>
            <w:szCs w:val="30"/>
          </w:rPr>
          <w:t>https://www.thehindu.com/business/Industry/core-sectors-grow.ece</w:t>
        </w:r>
      </w:hyperlink>
    </w:p>
    <w:p w14:paraId="5E08E717" w14:textId="659AF198" w:rsidR="00AB77FA" w:rsidRDefault="00AB77FA" w:rsidP="00297122">
      <w:pPr>
        <w:rPr>
          <w:b/>
          <w:sz w:val="30"/>
          <w:szCs w:val="30"/>
        </w:rPr>
      </w:pPr>
      <w:r>
        <w:rPr>
          <w:b/>
          <w:sz w:val="30"/>
          <w:szCs w:val="30"/>
        </w:rPr>
        <w:t xml:space="preserve">The World Bank </w:t>
      </w:r>
      <w:hyperlink r:id="rId14" w:history="1">
        <w:r w:rsidRPr="00601842">
          <w:rPr>
            <w:rStyle w:val="Hyperlink"/>
            <w:b/>
            <w:sz w:val="30"/>
            <w:szCs w:val="30"/>
          </w:rPr>
          <w:t>https://data.worldbank.org/indicator/NY.GNP.PCAP.CD</w:t>
        </w:r>
      </w:hyperlink>
    </w:p>
    <w:p w14:paraId="4ADF8A6C" w14:textId="63C809EA" w:rsidR="00AB77FA" w:rsidRDefault="00AB77FA" w:rsidP="00297122">
      <w:pPr>
        <w:rPr>
          <w:b/>
          <w:sz w:val="30"/>
          <w:szCs w:val="30"/>
        </w:rPr>
      </w:pPr>
      <w:r>
        <w:rPr>
          <w:b/>
          <w:sz w:val="30"/>
          <w:szCs w:val="30"/>
        </w:rPr>
        <w:t xml:space="preserve">Press Release Page </w:t>
      </w:r>
      <w:hyperlink r:id="rId15" w:anchor=":~:text=Per%20Capita%20Estimates,89%2C641%20and%20%E2%82%B9104%2C811%20respectively" w:history="1">
        <w:r w:rsidRPr="00601842">
          <w:rPr>
            <w:rStyle w:val="Hyperlink"/>
            <w:b/>
            <w:sz w:val="30"/>
            <w:szCs w:val="30"/>
          </w:rPr>
          <w:t>https://pib.gov.in/PressReleasePage.aspx?PRID=1903091#:~:text=Per%20Capita%20Estimates,89%2C641%20and%20%E2%82%B9104%2C811%20respectively</w:t>
        </w:r>
      </w:hyperlink>
      <w:r w:rsidRPr="00AB77FA">
        <w:rPr>
          <w:b/>
          <w:sz w:val="30"/>
          <w:szCs w:val="30"/>
        </w:rPr>
        <w:t>.</w:t>
      </w:r>
    </w:p>
    <w:p w14:paraId="72DAB19F" w14:textId="308E99E4" w:rsidR="00AB77FA" w:rsidRDefault="00AB77FA" w:rsidP="00297122">
      <w:pPr>
        <w:rPr>
          <w:b/>
          <w:sz w:val="30"/>
          <w:szCs w:val="30"/>
        </w:rPr>
      </w:pPr>
      <w:r w:rsidRPr="00AB77FA">
        <w:rPr>
          <w:b/>
          <w:sz w:val="30"/>
          <w:szCs w:val="30"/>
        </w:rPr>
        <w:t xml:space="preserve">Reserve Bank of India </w:t>
      </w:r>
      <w:hyperlink r:id="rId16" w:history="1">
        <w:r w:rsidRPr="00601842">
          <w:rPr>
            <w:rStyle w:val="Hyperlink"/>
            <w:b/>
            <w:sz w:val="30"/>
            <w:szCs w:val="30"/>
          </w:rPr>
          <w:t>https://www.rbi.org.in/</w:t>
        </w:r>
      </w:hyperlink>
    </w:p>
    <w:p w14:paraId="2CAB2092" w14:textId="2F0534A9" w:rsidR="00C82877" w:rsidRDefault="00EF31D0" w:rsidP="00297122">
      <w:pPr>
        <w:rPr>
          <w:b/>
          <w:sz w:val="30"/>
          <w:szCs w:val="30"/>
        </w:rPr>
      </w:pPr>
      <w:hyperlink r:id="rId17" w:history="1">
        <w:r w:rsidR="003B167D" w:rsidRPr="00E765FA">
          <w:rPr>
            <w:rStyle w:val="Hyperlink"/>
            <w:b/>
            <w:sz w:val="30"/>
            <w:szCs w:val="30"/>
          </w:rPr>
          <w:t>https://www.insightsonindia.com/indian-economy-3/structure-of-indian-economy-a-brief-overview/indian-economy-in-the-present-times/overall-solutions-to-achieve-a-new-india-by-2022/</w:t>
        </w:r>
      </w:hyperlink>
    </w:p>
    <w:p w14:paraId="403FFDE2" w14:textId="77777777" w:rsidR="00D77176" w:rsidRDefault="00D77176" w:rsidP="00297122">
      <w:pPr>
        <w:rPr>
          <w:b/>
          <w:sz w:val="30"/>
          <w:szCs w:val="30"/>
        </w:rPr>
      </w:pPr>
    </w:p>
    <w:p w14:paraId="6A77BED4" w14:textId="77777777" w:rsidR="00AB77FA" w:rsidRDefault="00AB77FA" w:rsidP="00297122">
      <w:pPr>
        <w:rPr>
          <w:b/>
          <w:sz w:val="30"/>
          <w:szCs w:val="30"/>
        </w:rPr>
      </w:pPr>
    </w:p>
    <w:p w14:paraId="04333B66" w14:textId="77777777" w:rsidR="00AB77FA" w:rsidRDefault="00AB77FA" w:rsidP="00297122">
      <w:pPr>
        <w:rPr>
          <w:b/>
          <w:sz w:val="30"/>
          <w:szCs w:val="30"/>
        </w:rPr>
      </w:pPr>
    </w:p>
    <w:p w14:paraId="650C4A61" w14:textId="77777777" w:rsidR="00AB77FA" w:rsidRDefault="00AB77FA" w:rsidP="00297122">
      <w:pPr>
        <w:rPr>
          <w:b/>
          <w:sz w:val="30"/>
          <w:szCs w:val="30"/>
        </w:rPr>
      </w:pPr>
    </w:p>
    <w:p w14:paraId="35FBA7C8" w14:textId="77777777" w:rsidR="00AB77FA" w:rsidRDefault="00AB77FA" w:rsidP="00297122">
      <w:pPr>
        <w:rPr>
          <w:b/>
          <w:sz w:val="30"/>
          <w:szCs w:val="30"/>
        </w:rPr>
      </w:pPr>
    </w:p>
    <w:p w14:paraId="226D0F2C" w14:textId="77777777" w:rsidR="00AB77FA" w:rsidRDefault="00AB77FA" w:rsidP="00297122">
      <w:pPr>
        <w:rPr>
          <w:b/>
          <w:sz w:val="30"/>
          <w:szCs w:val="30"/>
        </w:rPr>
      </w:pPr>
    </w:p>
    <w:p w14:paraId="697ADE0B" w14:textId="77777777" w:rsidR="009363CB" w:rsidRDefault="009363CB" w:rsidP="00297122">
      <w:pPr>
        <w:rPr>
          <w:b/>
          <w:sz w:val="30"/>
          <w:szCs w:val="30"/>
        </w:rPr>
      </w:pPr>
    </w:p>
    <w:p w14:paraId="29A54203" w14:textId="77777777" w:rsidR="009363CB" w:rsidRDefault="009363CB" w:rsidP="00297122">
      <w:pPr>
        <w:rPr>
          <w:b/>
          <w:sz w:val="30"/>
          <w:szCs w:val="30"/>
        </w:rPr>
      </w:pPr>
    </w:p>
    <w:p w14:paraId="43E223CA" w14:textId="77777777" w:rsidR="009363CB" w:rsidRDefault="009363CB" w:rsidP="00297122">
      <w:pPr>
        <w:rPr>
          <w:b/>
          <w:sz w:val="30"/>
          <w:szCs w:val="30"/>
        </w:rPr>
      </w:pPr>
    </w:p>
    <w:p w14:paraId="5583C6C9" w14:textId="77777777" w:rsidR="009363CB" w:rsidRPr="009363CB" w:rsidRDefault="009363CB" w:rsidP="00297122">
      <w:pPr>
        <w:rPr>
          <w:b/>
          <w:sz w:val="30"/>
          <w:szCs w:val="30"/>
        </w:rPr>
      </w:pPr>
    </w:p>
    <w:p w14:paraId="3B6DF505" w14:textId="77777777" w:rsidR="004C506F" w:rsidRDefault="004C506F" w:rsidP="00297122">
      <w:pPr>
        <w:rPr>
          <w:sz w:val="30"/>
          <w:szCs w:val="30"/>
        </w:rPr>
      </w:pPr>
    </w:p>
    <w:p w14:paraId="045D9F28" w14:textId="77777777" w:rsidR="00FE74FF" w:rsidRPr="00297122" w:rsidRDefault="00FE74FF" w:rsidP="00297122">
      <w:pPr>
        <w:rPr>
          <w:sz w:val="30"/>
          <w:szCs w:val="30"/>
        </w:rPr>
      </w:pPr>
    </w:p>
    <w:sectPr w:rsidR="00FE74FF" w:rsidRPr="0029712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79E54" w14:textId="77777777" w:rsidR="00EF31D0" w:rsidRDefault="00EF31D0" w:rsidP="00867AF1">
      <w:pPr>
        <w:spacing w:after="0" w:line="240" w:lineRule="auto"/>
      </w:pPr>
      <w:r>
        <w:separator/>
      </w:r>
    </w:p>
  </w:endnote>
  <w:endnote w:type="continuationSeparator" w:id="0">
    <w:p w14:paraId="38B8D14F" w14:textId="77777777" w:rsidR="00EF31D0" w:rsidRDefault="00EF31D0" w:rsidP="0086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6B73D" w14:textId="32DC8402" w:rsidR="00405137" w:rsidRDefault="00405137" w:rsidP="00867AF1">
    <w:pPr>
      <w:pStyle w:val="Footer"/>
      <w:tabs>
        <w:tab w:val="clear" w:pos="4513"/>
      </w:tabs>
    </w:pP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C5303" w14:textId="77777777" w:rsidR="00EF31D0" w:rsidRDefault="00EF31D0" w:rsidP="00867AF1">
      <w:pPr>
        <w:spacing w:after="0" w:line="240" w:lineRule="auto"/>
      </w:pPr>
      <w:r>
        <w:separator/>
      </w:r>
    </w:p>
  </w:footnote>
  <w:footnote w:type="continuationSeparator" w:id="0">
    <w:p w14:paraId="6C65F98F" w14:textId="77777777" w:rsidR="00EF31D0" w:rsidRDefault="00EF31D0" w:rsidP="00867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47E7"/>
    <w:multiLevelType w:val="hybridMultilevel"/>
    <w:tmpl w:val="22FED660"/>
    <w:lvl w:ilvl="0" w:tplc="1BC603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2DC026D"/>
    <w:multiLevelType w:val="hybridMultilevel"/>
    <w:tmpl w:val="AA9A52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732FD2"/>
    <w:multiLevelType w:val="hybridMultilevel"/>
    <w:tmpl w:val="0F3E2F66"/>
    <w:lvl w:ilvl="0" w:tplc="B5BA55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9FE202A"/>
    <w:multiLevelType w:val="hybridMultilevel"/>
    <w:tmpl w:val="50202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CEB6F21"/>
    <w:multiLevelType w:val="hybridMultilevel"/>
    <w:tmpl w:val="8B862650"/>
    <w:lvl w:ilvl="0" w:tplc="9F6C8BB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AD0A5D"/>
    <w:multiLevelType w:val="hybridMultilevel"/>
    <w:tmpl w:val="10F0286E"/>
    <w:lvl w:ilvl="0" w:tplc="D8FA6A8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3D"/>
    <w:rsid w:val="000604B3"/>
    <w:rsid w:val="000B16B3"/>
    <w:rsid w:val="000D26FB"/>
    <w:rsid w:val="000D64B0"/>
    <w:rsid w:val="001108DC"/>
    <w:rsid w:val="00153EF4"/>
    <w:rsid w:val="001906DE"/>
    <w:rsid w:val="001E371C"/>
    <w:rsid w:val="00226E53"/>
    <w:rsid w:val="00292E89"/>
    <w:rsid w:val="00297122"/>
    <w:rsid w:val="002A02EA"/>
    <w:rsid w:val="002A4A6C"/>
    <w:rsid w:val="002B0565"/>
    <w:rsid w:val="002C70A6"/>
    <w:rsid w:val="00303DFF"/>
    <w:rsid w:val="003048AC"/>
    <w:rsid w:val="0030636C"/>
    <w:rsid w:val="0030671B"/>
    <w:rsid w:val="00376900"/>
    <w:rsid w:val="003B167D"/>
    <w:rsid w:val="003C2CB8"/>
    <w:rsid w:val="003D1C3F"/>
    <w:rsid w:val="00405137"/>
    <w:rsid w:val="004122D5"/>
    <w:rsid w:val="00414AD7"/>
    <w:rsid w:val="00456FDA"/>
    <w:rsid w:val="004666F3"/>
    <w:rsid w:val="00481E11"/>
    <w:rsid w:val="004C506F"/>
    <w:rsid w:val="004C7EE8"/>
    <w:rsid w:val="004F1C44"/>
    <w:rsid w:val="00516ABD"/>
    <w:rsid w:val="005329E1"/>
    <w:rsid w:val="005436DB"/>
    <w:rsid w:val="00586AF8"/>
    <w:rsid w:val="005A2D5D"/>
    <w:rsid w:val="005C5911"/>
    <w:rsid w:val="00652D62"/>
    <w:rsid w:val="00664CBC"/>
    <w:rsid w:val="006661B4"/>
    <w:rsid w:val="006738CF"/>
    <w:rsid w:val="006F3CF4"/>
    <w:rsid w:val="007123DA"/>
    <w:rsid w:val="007207EA"/>
    <w:rsid w:val="00730186"/>
    <w:rsid w:val="00757C2E"/>
    <w:rsid w:val="007930B5"/>
    <w:rsid w:val="00822864"/>
    <w:rsid w:val="00867AF1"/>
    <w:rsid w:val="008A3180"/>
    <w:rsid w:val="008E463D"/>
    <w:rsid w:val="00930736"/>
    <w:rsid w:val="009363CB"/>
    <w:rsid w:val="009A0FB9"/>
    <w:rsid w:val="009D0476"/>
    <w:rsid w:val="009E52A3"/>
    <w:rsid w:val="00A20D23"/>
    <w:rsid w:val="00A76426"/>
    <w:rsid w:val="00AB77FA"/>
    <w:rsid w:val="00AF3B5F"/>
    <w:rsid w:val="00B072B3"/>
    <w:rsid w:val="00B25A80"/>
    <w:rsid w:val="00B343EB"/>
    <w:rsid w:val="00B76A31"/>
    <w:rsid w:val="00B77044"/>
    <w:rsid w:val="00B82486"/>
    <w:rsid w:val="00B832C8"/>
    <w:rsid w:val="00C2168F"/>
    <w:rsid w:val="00C82877"/>
    <w:rsid w:val="00CB60C0"/>
    <w:rsid w:val="00CC1801"/>
    <w:rsid w:val="00CE41E2"/>
    <w:rsid w:val="00CE5DC8"/>
    <w:rsid w:val="00CF509E"/>
    <w:rsid w:val="00D03537"/>
    <w:rsid w:val="00D05BBC"/>
    <w:rsid w:val="00D07354"/>
    <w:rsid w:val="00D20C46"/>
    <w:rsid w:val="00D34AC5"/>
    <w:rsid w:val="00D77176"/>
    <w:rsid w:val="00D90930"/>
    <w:rsid w:val="00D942A9"/>
    <w:rsid w:val="00D96542"/>
    <w:rsid w:val="00DB48D2"/>
    <w:rsid w:val="00E007EF"/>
    <w:rsid w:val="00E04E8D"/>
    <w:rsid w:val="00E050AE"/>
    <w:rsid w:val="00E22563"/>
    <w:rsid w:val="00E248F6"/>
    <w:rsid w:val="00E27B56"/>
    <w:rsid w:val="00E35B30"/>
    <w:rsid w:val="00E45EEC"/>
    <w:rsid w:val="00E92B4E"/>
    <w:rsid w:val="00EB782E"/>
    <w:rsid w:val="00EE02B6"/>
    <w:rsid w:val="00EE16A8"/>
    <w:rsid w:val="00EF31D0"/>
    <w:rsid w:val="00F108C6"/>
    <w:rsid w:val="00F132B8"/>
    <w:rsid w:val="00F40466"/>
    <w:rsid w:val="00F54ECB"/>
    <w:rsid w:val="00F555AF"/>
    <w:rsid w:val="00F74FB0"/>
    <w:rsid w:val="00FB45E0"/>
    <w:rsid w:val="00FC35CD"/>
    <w:rsid w:val="00FE74FF"/>
    <w:rsid w:val="00FF3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4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044"/>
    <w:pPr>
      <w:ind w:left="720"/>
      <w:contextualSpacing/>
    </w:pPr>
  </w:style>
  <w:style w:type="table" w:styleId="TableGrid">
    <w:name w:val="Table Grid"/>
    <w:basedOn w:val="TableNormal"/>
    <w:uiPriority w:val="59"/>
    <w:rsid w:val="00D03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6FB"/>
    <w:rPr>
      <w:rFonts w:ascii="Tahoma" w:hAnsi="Tahoma" w:cs="Tahoma"/>
      <w:sz w:val="16"/>
      <w:szCs w:val="16"/>
    </w:rPr>
  </w:style>
  <w:style w:type="character" w:styleId="Hyperlink">
    <w:name w:val="Hyperlink"/>
    <w:basedOn w:val="DefaultParagraphFont"/>
    <w:uiPriority w:val="99"/>
    <w:unhideWhenUsed/>
    <w:rsid w:val="00AB77FA"/>
    <w:rPr>
      <w:color w:val="0000FF" w:themeColor="hyperlink"/>
      <w:u w:val="single"/>
    </w:rPr>
  </w:style>
  <w:style w:type="paragraph" w:styleId="Header">
    <w:name w:val="header"/>
    <w:basedOn w:val="Normal"/>
    <w:link w:val="HeaderChar"/>
    <w:uiPriority w:val="99"/>
    <w:unhideWhenUsed/>
    <w:rsid w:val="00867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AF1"/>
  </w:style>
  <w:style w:type="paragraph" w:styleId="Footer">
    <w:name w:val="footer"/>
    <w:basedOn w:val="Normal"/>
    <w:link w:val="FooterChar"/>
    <w:uiPriority w:val="99"/>
    <w:unhideWhenUsed/>
    <w:rsid w:val="00867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A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044"/>
    <w:pPr>
      <w:ind w:left="720"/>
      <w:contextualSpacing/>
    </w:pPr>
  </w:style>
  <w:style w:type="table" w:styleId="TableGrid">
    <w:name w:val="Table Grid"/>
    <w:basedOn w:val="TableNormal"/>
    <w:uiPriority w:val="59"/>
    <w:rsid w:val="00D03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6FB"/>
    <w:rPr>
      <w:rFonts w:ascii="Tahoma" w:hAnsi="Tahoma" w:cs="Tahoma"/>
      <w:sz w:val="16"/>
      <w:szCs w:val="16"/>
    </w:rPr>
  </w:style>
  <w:style w:type="character" w:styleId="Hyperlink">
    <w:name w:val="Hyperlink"/>
    <w:basedOn w:val="DefaultParagraphFont"/>
    <w:uiPriority w:val="99"/>
    <w:unhideWhenUsed/>
    <w:rsid w:val="00AB77FA"/>
    <w:rPr>
      <w:color w:val="0000FF" w:themeColor="hyperlink"/>
      <w:u w:val="single"/>
    </w:rPr>
  </w:style>
  <w:style w:type="paragraph" w:styleId="Header">
    <w:name w:val="header"/>
    <w:basedOn w:val="Normal"/>
    <w:link w:val="HeaderChar"/>
    <w:uiPriority w:val="99"/>
    <w:unhideWhenUsed/>
    <w:rsid w:val="00867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AF1"/>
  </w:style>
  <w:style w:type="paragraph" w:styleId="Footer">
    <w:name w:val="footer"/>
    <w:basedOn w:val="Normal"/>
    <w:link w:val="FooterChar"/>
    <w:uiPriority w:val="99"/>
    <w:unhideWhenUsed/>
    <w:rsid w:val="00867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66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thehindu.com/business/Industry/core-sectors-grow.ece"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ata.oecd.org/natincome/gross-national-income.htm" TargetMode="External"/><Relationship Id="rId17" Type="http://schemas.openxmlformats.org/officeDocument/2006/relationships/hyperlink" Target="https://www.insightsonindia.com/indian-economy-3/structure-of-indian-economy-a-brief-overview/indian-economy-in-the-present-times/overall-solutions-to-achieve-a-new-india-by-2022/" TargetMode="External"/><Relationship Id="rId2" Type="http://schemas.openxmlformats.org/officeDocument/2006/relationships/styles" Target="styles.xml"/><Relationship Id="rId16" Type="http://schemas.openxmlformats.org/officeDocument/2006/relationships/hyperlink" Target="https://www.rbi.org.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nvestopedia.com/terms/g/gross-national-incomegni.asp" TargetMode="External"/><Relationship Id="rId5" Type="http://schemas.openxmlformats.org/officeDocument/2006/relationships/webSettings" Target="webSettings.xml"/><Relationship Id="rId15" Type="http://schemas.openxmlformats.org/officeDocument/2006/relationships/hyperlink" Target="https://pib.gov.in/PressReleasePage.aspx?PRID=1903091" TargetMode="External"/><Relationship Id="rId10" Type="http://schemas.openxmlformats.org/officeDocument/2006/relationships/hyperlink" Target="https://www.indiatoday.in/business/story/india-gdp-growth-in-july-september-quarter-q2fy24-accelerates-76-percent-2469509-2023-11-3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data.worldbank.org/indicator/NY.GNP.PCAP.CD"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47748101254785"/>
          <c:y val="0.11494374663425852"/>
          <c:w val="0.85086195620896221"/>
          <c:h val="0.57618193847652699"/>
        </c:manualLayout>
      </c:layout>
      <c:lineChart>
        <c:grouping val="standard"/>
        <c:varyColors val="0"/>
        <c:ser>
          <c:idx val="0"/>
          <c:order val="0"/>
          <c:tx>
            <c:strRef>
              <c:f>Sheet1!$A$73</c:f>
              <c:strCache>
                <c:ptCount val="1"/>
                <c:pt idx="0">
                  <c:v>Gross Value Added</c:v>
                </c:pt>
              </c:strCache>
            </c:strRef>
          </c:tx>
          <c:marker>
            <c:symbol val="none"/>
          </c:marker>
          <c:cat>
            <c:strRef>
              <c:f>Sheet1!$B$72:$F$72</c:f>
              <c:strCache>
                <c:ptCount val="5"/>
                <c:pt idx="0">
                  <c:v>2013-14</c:v>
                </c:pt>
                <c:pt idx="1">
                  <c:v>2014-15</c:v>
                </c:pt>
                <c:pt idx="2">
                  <c:v>2015-16</c:v>
                </c:pt>
                <c:pt idx="3">
                  <c:v>2016-17</c:v>
                </c:pt>
                <c:pt idx="4">
                  <c:v>2017-18</c:v>
                </c:pt>
              </c:strCache>
            </c:strRef>
          </c:cat>
          <c:val>
            <c:numRef>
              <c:f>Sheet1!$B$73:$F$73</c:f>
              <c:numCache>
                <c:formatCode>General</c:formatCode>
                <c:ptCount val="5"/>
                <c:pt idx="0">
                  <c:v>9063649</c:v>
                </c:pt>
                <c:pt idx="1">
                  <c:v>9712133</c:v>
                </c:pt>
                <c:pt idx="2">
                  <c:v>10491870</c:v>
                </c:pt>
                <c:pt idx="3">
                  <c:v>11328285</c:v>
                </c:pt>
                <c:pt idx="4">
                  <c:v>12074413</c:v>
                </c:pt>
              </c:numCache>
            </c:numRef>
          </c:val>
          <c:smooth val="0"/>
        </c:ser>
        <c:ser>
          <c:idx val="1"/>
          <c:order val="1"/>
          <c:tx>
            <c:strRef>
              <c:f>Sheet1!$A$74</c:f>
              <c:strCache>
                <c:ptCount val="1"/>
                <c:pt idx="0">
                  <c:v>Gross domestic product</c:v>
                </c:pt>
              </c:strCache>
            </c:strRef>
          </c:tx>
          <c:marker>
            <c:symbol val="none"/>
          </c:marker>
          <c:cat>
            <c:strRef>
              <c:f>Sheet1!$B$72:$F$72</c:f>
              <c:strCache>
                <c:ptCount val="5"/>
                <c:pt idx="0">
                  <c:v>2013-14</c:v>
                </c:pt>
                <c:pt idx="1">
                  <c:v>2014-15</c:v>
                </c:pt>
                <c:pt idx="2">
                  <c:v>2015-16</c:v>
                </c:pt>
                <c:pt idx="3">
                  <c:v>2016-17</c:v>
                </c:pt>
                <c:pt idx="4">
                  <c:v>2017-18</c:v>
                </c:pt>
              </c:strCache>
            </c:strRef>
          </c:cat>
          <c:val>
            <c:numRef>
              <c:f>Sheet1!$B$74:$F$74</c:f>
              <c:numCache>
                <c:formatCode>General</c:formatCode>
                <c:ptCount val="5"/>
                <c:pt idx="0">
                  <c:v>9801370</c:v>
                </c:pt>
                <c:pt idx="1">
                  <c:v>10527674</c:v>
                </c:pt>
                <c:pt idx="2">
                  <c:v>11369493</c:v>
                </c:pt>
                <c:pt idx="3">
                  <c:v>12308193</c:v>
                </c:pt>
                <c:pt idx="4">
                  <c:v>13175160</c:v>
                </c:pt>
              </c:numCache>
            </c:numRef>
          </c:val>
          <c:smooth val="0"/>
        </c:ser>
        <c:ser>
          <c:idx val="2"/>
          <c:order val="2"/>
          <c:tx>
            <c:strRef>
              <c:f>Sheet1!$A$75</c:f>
              <c:strCache>
                <c:ptCount val="1"/>
                <c:pt idx="0">
                  <c:v>Net domestic product</c:v>
                </c:pt>
              </c:strCache>
            </c:strRef>
          </c:tx>
          <c:marker>
            <c:symbol val="none"/>
          </c:marker>
          <c:cat>
            <c:strRef>
              <c:f>Sheet1!$B$72:$F$72</c:f>
              <c:strCache>
                <c:ptCount val="5"/>
                <c:pt idx="0">
                  <c:v>2013-14</c:v>
                </c:pt>
                <c:pt idx="1">
                  <c:v>2014-15</c:v>
                </c:pt>
                <c:pt idx="2">
                  <c:v>2015-16</c:v>
                </c:pt>
                <c:pt idx="3">
                  <c:v>2016-17</c:v>
                </c:pt>
                <c:pt idx="4">
                  <c:v>2017-18</c:v>
                </c:pt>
              </c:strCache>
            </c:strRef>
          </c:cat>
          <c:val>
            <c:numRef>
              <c:f>Sheet1!$B$75:$F$75</c:f>
              <c:numCache>
                <c:formatCode>General</c:formatCode>
                <c:ptCount val="5"/>
                <c:pt idx="0">
                  <c:v>8700760</c:v>
                </c:pt>
                <c:pt idx="1">
                  <c:v>9349029</c:v>
                </c:pt>
                <c:pt idx="2">
                  <c:v>10098603</c:v>
                </c:pt>
                <c:pt idx="3">
                  <c:v>10926667</c:v>
                </c:pt>
                <c:pt idx="4">
                  <c:v>11686409</c:v>
                </c:pt>
              </c:numCache>
            </c:numRef>
          </c:val>
          <c:smooth val="0"/>
        </c:ser>
        <c:ser>
          <c:idx val="3"/>
          <c:order val="3"/>
          <c:tx>
            <c:strRef>
              <c:f>Sheet1!$A$76</c:f>
              <c:strCache>
                <c:ptCount val="1"/>
                <c:pt idx="0">
                  <c:v>Gross National Income</c:v>
                </c:pt>
              </c:strCache>
            </c:strRef>
          </c:tx>
          <c:marker>
            <c:symbol val="none"/>
          </c:marker>
          <c:cat>
            <c:strRef>
              <c:f>Sheet1!$B$72:$F$72</c:f>
              <c:strCache>
                <c:ptCount val="5"/>
                <c:pt idx="0">
                  <c:v>2013-14</c:v>
                </c:pt>
                <c:pt idx="1">
                  <c:v>2014-15</c:v>
                </c:pt>
                <c:pt idx="2">
                  <c:v>2015-16</c:v>
                </c:pt>
                <c:pt idx="3">
                  <c:v>2016-17</c:v>
                </c:pt>
                <c:pt idx="4">
                  <c:v>2017-18</c:v>
                </c:pt>
              </c:strCache>
            </c:strRef>
          </c:cat>
          <c:val>
            <c:numRef>
              <c:f>Sheet1!$B$76:$F$76</c:f>
              <c:numCache>
                <c:formatCode>General</c:formatCode>
                <c:ptCount val="5"/>
                <c:pt idx="0">
                  <c:v>9679027</c:v>
                </c:pt>
                <c:pt idx="1">
                  <c:v>10402987</c:v>
                </c:pt>
                <c:pt idx="2">
                  <c:v>11234571</c:v>
                </c:pt>
                <c:pt idx="3">
                  <c:v>12163619</c:v>
                </c:pt>
                <c:pt idx="4">
                  <c:v>13029307</c:v>
                </c:pt>
              </c:numCache>
            </c:numRef>
          </c:val>
          <c:smooth val="0"/>
        </c:ser>
        <c:ser>
          <c:idx val="4"/>
          <c:order val="4"/>
          <c:tx>
            <c:strRef>
              <c:f>Sheet1!$A$77</c:f>
              <c:strCache>
                <c:ptCount val="1"/>
                <c:pt idx="0">
                  <c:v>Net national income</c:v>
                </c:pt>
              </c:strCache>
            </c:strRef>
          </c:tx>
          <c:marker>
            <c:symbol val="none"/>
          </c:marker>
          <c:cat>
            <c:strRef>
              <c:f>Sheet1!$B$72:$F$72</c:f>
              <c:strCache>
                <c:ptCount val="5"/>
                <c:pt idx="0">
                  <c:v>2013-14</c:v>
                </c:pt>
                <c:pt idx="1">
                  <c:v>2014-15</c:v>
                </c:pt>
                <c:pt idx="2">
                  <c:v>2015-16</c:v>
                </c:pt>
                <c:pt idx="3">
                  <c:v>2016-17</c:v>
                </c:pt>
                <c:pt idx="4">
                  <c:v>2017-18</c:v>
                </c:pt>
              </c:strCache>
            </c:strRef>
          </c:cat>
          <c:val>
            <c:numRef>
              <c:f>Sheet1!$B$77:$F$77</c:f>
              <c:numCache>
                <c:formatCode>General</c:formatCode>
                <c:ptCount val="5"/>
                <c:pt idx="0">
                  <c:v>8578417</c:v>
                </c:pt>
                <c:pt idx="1">
                  <c:v>9224343</c:v>
                </c:pt>
                <c:pt idx="2">
                  <c:v>9963681</c:v>
                </c:pt>
                <c:pt idx="3">
                  <c:v>10782092</c:v>
                </c:pt>
                <c:pt idx="4">
                  <c:v>11540556</c:v>
                </c:pt>
              </c:numCache>
            </c:numRef>
          </c:val>
          <c:smooth val="0"/>
        </c:ser>
        <c:ser>
          <c:idx val="5"/>
          <c:order val="5"/>
          <c:tx>
            <c:strRef>
              <c:f>Sheet1!$A$78</c:f>
              <c:strCache>
                <c:ptCount val="1"/>
                <c:pt idx="0">
                  <c:v>GDP per capita</c:v>
                </c:pt>
              </c:strCache>
            </c:strRef>
          </c:tx>
          <c:marker>
            <c:symbol val="none"/>
          </c:marker>
          <c:cat>
            <c:strRef>
              <c:f>Sheet1!$B$72:$F$72</c:f>
              <c:strCache>
                <c:ptCount val="5"/>
                <c:pt idx="0">
                  <c:v>2013-14</c:v>
                </c:pt>
                <c:pt idx="1">
                  <c:v>2014-15</c:v>
                </c:pt>
                <c:pt idx="2">
                  <c:v>2015-16</c:v>
                </c:pt>
                <c:pt idx="3">
                  <c:v>2016-17</c:v>
                </c:pt>
                <c:pt idx="4">
                  <c:v>2017-18</c:v>
                </c:pt>
              </c:strCache>
            </c:strRef>
          </c:cat>
          <c:val>
            <c:numRef>
              <c:f>Sheet1!$B$78:$F$78</c:f>
              <c:numCache>
                <c:formatCode>General</c:formatCode>
                <c:ptCount val="5"/>
                <c:pt idx="0">
                  <c:v>78348</c:v>
                </c:pt>
                <c:pt idx="1">
                  <c:v>83091</c:v>
                </c:pt>
                <c:pt idx="2">
                  <c:v>88616</c:v>
                </c:pt>
                <c:pt idx="3">
                  <c:v>94751</c:v>
                </c:pt>
                <c:pt idx="4">
                  <c:v>100268</c:v>
                </c:pt>
              </c:numCache>
            </c:numRef>
          </c:val>
          <c:smooth val="0"/>
        </c:ser>
        <c:ser>
          <c:idx val="6"/>
          <c:order val="6"/>
          <c:tx>
            <c:strRef>
              <c:f>Sheet1!$A$79</c:f>
              <c:strCache>
                <c:ptCount val="1"/>
                <c:pt idx="0">
                  <c:v>GNI per capita</c:v>
                </c:pt>
              </c:strCache>
            </c:strRef>
          </c:tx>
          <c:marker>
            <c:symbol val="none"/>
          </c:marker>
          <c:cat>
            <c:strRef>
              <c:f>Sheet1!$B$72:$F$72</c:f>
              <c:strCache>
                <c:ptCount val="5"/>
                <c:pt idx="0">
                  <c:v>2013-14</c:v>
                </c:pt>
                <c:pt idx="1">
                  <c:v>2014-15</c:v>
                </c:pt>
                <c:pt idx="2">
                  <c:v>2015-16</c:v>
                </c:pt>
                <c:pt idx="3">
                  <c:v>2016-17</c:v>
                </c:pt>
                <c:pt idx="4">
                  <c:v>2017-18</c:v>
                </c:pt>
              </c:strCache>
            </c:strRef>
          </c:cat>
          <c:val>
            <c:numRef>
              <c:f>Sheet1!$B$79:$F$79</c:f>
              <c:numCache>
                <c:formatCode>General</c:formatCode>
                <c:ptCount val="5"/>
                <c:pt idx="0">
                  <c:v>77370</c:v>
                </c:pt>
                <c:pt idx="1">
                  <c:v>82107</c:v>
                </c:pt>
                <c:pt idx="2">
                  <c:v>87565</c:v>
                </c:pt>
                <c:pt idx="3">
                  <c:v>93638</c:v>
                </c:pt>
                <c:pt idx="4">
                  <c:v>99158</c:v>
                </c:pt>
              </c:numCache>
            </c:numRef>
          </c:val>
          <c:smooth val="0"/>
        </c:ser>
        <c:ser>
          <c:idx val="7"/>
          <c:order val="7"/>
          <c:tx>
            <c:strRef>
              <c:f>Sheet1!$A$80</c:f>
              <c:strCache>
                <c:ptCount val="1"/>
                <c:pt idx="0">
                  <c:v>Net Tax on Products</c:v>
                </c:pt>
              </c:strCache>
            </c:strRef>
          </c:tx>
          <c:marker>
            <c:symbol val="none"/>
          </c:marker>
          <c:cat>
            <c:strRef>
              <c:f>Sheet1!$B$72:$F$72</c:f>
              <c:strCache>
                <c:ptCount val="5"/>
                <c:pt idx="0">
                  <c:v>2013-14</c:v>
                </c:pt>
                <c:pt idx="1">
                  <c:v>2014-15</c:v>
                </c:pt>
                <c:pt idx="2">
                  <c:v>2015-16</c:v>
                </c:pt>
                <c:pt idx="3">
                  <c:v>2016-17</c:v>
                </c:pt>
                <c:pt idx="4">
                  <c:v>2017-18</c:v>
                </c:pt>
              </c:strCache>
            </c:strRef>
          </c:cat>
          <c:val>
            <c:numRef>
              <c:f>Sheet1!$B$80:$F$80</c:f>
              <c:numCache>
                <c:formatCode>General</c:formatCode>
                <c:ptCount val="5"/>
                <c:pt idx="0">
                  <c:v>737721</c:v>
                </c:pt>
                <c:pt idx="1">
                  <c:v>815541</c:v>
                </c:pt>
                <c:pt idx="2">
                  <c:v>877623</c:v>
                </c:pt>
                <c:pt idx="3">
                  <c:v>979909</c:v>
                </c:pt>
                <c:pt idx="4">
                  <c:v>1100747</c:v>
                </c:pt>
              </c:numCache>
            </c:numRef>
          </c:val>
          <c:smooth val="0"/>
        </c:ser>
        <c:ser>
          <c:idx val="8"/>
          <c:order val="8"/>
          <c:tx>
            <c:strRef>
              <c:f>Sheet1!$A$81</c:f>
              <c:strCache>
                <c:ptCount val="1"/>
                <c:pt idx="0">
                  <c:v>PFCE</c:v>
                </c:pt>
              </c:strCache>
            </c:strRef>
          </c:tx>
          <c:marker>
            <c:symbol val="none"/>
          </c:marker>
          <c:cat>
            <c:strRef>
              <c:f>Sheet1!$B$72:$F$72</c:f>
              <c:strCache>
                <c:ptCount val="5"/>
                <c:pt idx="0">
                  <c:v>2013-14</c:v>
                </c:pt>
                <c:pt idx="1">
                  <c:v>2014-15</c:v>
                </c:pt>
                <c:pt idx="2">
                  <c:v>2015-16</c:v>
                </c:pt>
                <c:pt idx="3">
                  <c:v>2016-17</c:v>
                </c:pt>
                <c:pt idx="4">
                  <c:v>2017-18</c:v>
                </c:pt>
              </c:strCache>
            </c:strRef>
          </c:cat>
          <c:val>
            <c:numRef>
              <c:f>Sheet1!$B$81:$F$81</c:f>
              <c:numCache>
                <c:formatCode>General</c:formatCode>
                <c:ptCount val="5"/>
                <c:pt idx="0">
                  <c:v>44423</c:v>
                </c:pt>
                <c:pt idx="1">
                  <c:v>46667</c:v>
                </c:pt>
                <c:pt idx="2">
                  <c:v>49738</c:v>
                </c:pt>
                <c:pt idx="3">
                  <c:v>53120</c:v>
                </c:pt>
                <c:pt idx="4">
                  <c:v>56163</c:v>
                </c:pt>
              </c:numCache>
            </c:numRef>
          </c:val>
          <c:smooth val="0"/>
        </c:ser>
        <c:dLbls>
          <c:showLegendKey val="0"/>
          <c:showVal val="0"/>
          <c:showCatName val="0"/>
          <c:showSerName val="0"/>
          <c:showPercent val="0"/>
          <c:showBubbleSize val="0"/>
        </c:dLbls>
        <c:marker val="1"/>
        <c:smooth val="0"/>
        <c:axId val="127678720"/>
        <c:axId val="127700992"/>
      </c:lineChart>
      <c:catAx>
        <c:axId val="127678720"/>
        <c:scaling>
          <c:orientation val="minMax"/>
        </c:scaling>
        <c:delete val="0"/>
        <c:axPos val="b"/>
        <c:majorTickMark val="out"/>
        <c:minorTickMark val="none"/>
        <c:tickLblPos val="nextTo"/>
        <c:crossAx val="127700992"/>
        <c:crosses val="autoZero"/>
        <c:auto val="1"/>
        <c:lblAlgn val="ctr"/>
        <c:lblOffset val="100"/>
        <c:noMultiLvlLbl val="0"/>
      </c:catAx>
      <c:valAx>
        <c:axId val="127700992"/>
        <c:scaling>
          <c:orientation val="minMax"/>
        </c:scaling>
        <c:delete val="0"/>
        <c:axPos val="l"/>
        <c:majorGridlines/>
        <c:numFmt formatCode="General" sourceLinked="1"/>
        <c:majorTickMark val="out"/>
        <c:minorTickMark val="none"/>
        <c:tickLblPos val="nextTo"/>
        <c:crossAx val="12767872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Macroeconomics</a:t>
            </a:r>
            <a:r>
              <a:rPr lang="en-IN" baseline="0"/>
              <a:t> Aggregates of India 2018-23</a:t>
            </a:r>
          </a:p>
        </c:rich>
      </c:tx>
      <c:overlay val="0"/>
      <c:spPr>
        <a:noFill/>
        <a:ln>
          <a:noFill/>
        </a:ln>
        <a:effectLst/>
      </c:spPr>
    </c:title>
    <c:autoTitleDeleted val="0"/>
    <c:plotArea>
      <c:layout/>
      <c:lineChart>
        <c:grouping val="standard"/>
        <c:varyColors val="0"/>
        <c:ser>
          <c:idx val="0"/>
          <c:order val="0"/>
          <c:tx>
            <c:strRef>
              <c:f>Sheet1!$A$2</c:f>
              <c:strCache>
                <c:ptCount val="1"/>
                <c:pt idx="0">
                  <c:v>Gross Value Added</c:v>
                </c:pt>
              </c:strCache>
            </c:strRef>
          </c:tx>
          <c:spPr>
            <a:ln w="28575" cap="rnd">
              <a:solidFill>
                <a:schemeClr val="accent1"/>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Sheet1!$B$2:$F$2</c:f>
              <c:numCache>
                <c:formatCode>General</c:formatCode>
                <c:ptCount val="5"/>
                <c:pt idx="0">
                  <c:v>12733798</c:v>
                </c:pt>
                <c:pt idx="1">
                  <c:v>13236100</c:v>
                </c:pt>
                <c:pt idx="2">
                  <c:v>12681482</c:v>
                </c:pt>
                <c:pt idx="3">
                  <c:v>13798025</c:v>
                </c:pt>
                <c:pt idx="4">
                  <c:v>14764840</c:v>
                </c:pt>
              </c:numCache>
            </c:numRef>
          </c:val>
          <c:smooth val="0"/>
          <c:extLst xmlns:c16r2="http://schemas.microsoft.com/office/drawing/2015/06/chart">
            <c:ext xmlns:c16="http://schemas.microsoft.com/office/drawing/2014/chart" uri="{C3380CC4-5D6E-409C-BE32-E72D297353CC}">
              <c16:uniqueId val="{00000000-2356-4074-AA5B-AF756BBB01AE}"/>
            </c:ext>
          </c:extLst>
        </c:ser>
        <c:ser>
          <c:idx val="1"/>
          <c:order val="1"/>
          <c:tx>
            <c:strRef>
              <c:f>Sheet1!$A$3</c:f>
              <c:strCache>
                <c:ptCount val="1"/>
                <c:pt idx="0">
                  <c:v>Gross domestic product</c:v>
                </c:pt>
              </c:strCache>
            </c:strRef>
          </c:tx>
          <c:spPr>
            <a:ln w="28575" cap="rnd">
              <a:solidFill>
                <a:schemeClr val="accent2"/>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Sheet1!$B$3:$F$3</c:f>
              <c:numCache>
                <c:formatCode>General</c:formatCode>
                <c:ptCount val="5"/>
                <c:pt idx="0">
                  <c:v>13992914</c:v>
                </c:pt>
                <c:pt idx="1">
                  <c:v>14534641</c:v>
                </c:pt>
                <c:pt idx="2">
                  <c:v>13687118</c:v>
                </c:pt>
                <c:pt idx="3">
                  <c:v>14925840</c:v>
                </c:pt>
                <c:pt idx="4">
                  <c:v>16006425</c:v>
                </c:pt>
              </c:numCache>
            </c:numRef>
          </c:val>
          <c:smooth val="0"/>
          <c:extLst xmlns:c16r2="http://schemas.microsoft.com/office/drawing/2015/06/chart">
            <c:ext xmlns:c16="http://schemas.microsoft.com/office/drawing/2014/chart" uri="{C3380CC4-5D6E-409C-BE32-E72D297353CC}">
              <c16:uniqueId val="{00000001-2356-4074-AA5B-AF756BBB01AE}"/>
            </c:ext>
          </c:extLst>
        </c:ser>
        <c:ser>
          <c:idx val="2"/>
          <c:order val="2"/>
          <c:tx>
            <c:strRef>
              <c:f>Sheet1!$A$4</c:f>
              <c:strCache>
                <c:ptCount val="1"/>
                <c:pt idx="0">
                  <c:v>Net domestic product</c:v>
                </c:pt>
              </c:strCache>
            </c:strRef>
          </c:tx>
          <c:spPr>
            <a:ln w="28575" cap="rnd">
              <a:solidFill>
                <a:schemeClr val="accent3"/>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Sheet1!$B$4:$F$4</c:f>
              <c:numCache>
                <c:formatCode>General</c:formatCode>
                <c:ptCount val="5"/>
                <c:pt idx="0">
                  <c:v>12378459</c:v>
                </c:pt>
                <c:pt idx="1">
                  <c:v>12803462</c:v>
                </c:pt>
                <c:pt idx="2">
                  <c:v>11854151</c:v>
                </c:pt>
                <c:pt idx="3">
                  <c:v>12977142</c:v>
                </c:pt>
                <c:pt idx="4">
                  <c:v>13929147</c:v>
                </c:pt>
              </c:numCache>
            </c:numRef>
          </c:val>
          <c:smooth val="0"/>
          <c:extLst xmlns:c16r2="http://schemas.microsoft.com/office/drawing/2015/06/chart">
            <c:ext xmlns:c16="http://schemas.microsoft.com/office/drawing/2014/chart" uri="{C3380CC4-5D6E-409C-BE32-E72D297353CC}">
              <c16:uniqueId val="{00000002-2356-4074-AA5B-AF756BBB01AE}"/>
            </c:ext>
          </c:extLst>
        </c:ser>
        <c:ser>
          <c:idx val="3"/>
          <c:order val="3"/>
          <c:tx>
            <c:strRef>
              <c:f>Sheet1!$A$5</c:f>
              <c:strCache>
                <c:ptCount val="1"/>
                <c:pt idx="0">
                  <c:v>Gross National Income</c:v>
                </c:pt>
              </c:strCache>
            </c:strRef>
          </c:tx>
          <c:spPr>
            <a:ln w="28575" cap="rnd">
              <a:solidFill>
                <a:schemeClr val="accent4"/>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Sheet1!$B$5:$F$5</c:f>
              <c:numCache>
                <c:formatCode>General</c:formatCode>
                <c:ptCount val="5"/>
                <c:pt idx="0">
                  <c:v>13840474</c:v>
                </c:pt>
                <c:pt idx="1">
                  <c:v>14392900</c:v>
                </c:pt>
                <c:pt idx="2">
                  <c:v>13496925</c:v>
                </c:pt>
                <c:pt idx="3">
                  <c:v>14619532</c:v>
                </c:pt>
                <c:pt idx="4">
                  <c:v>15681337</c:v>
                </c:pt>
              </c:numCache>
            </c:numRef>
          </c:val>
          <c:smooth val="0"/>
          <c:extLst xmlns:c16r2="http://schemas.microsoft.com/office/drawing/2015/06/chart">
            <c:ext xmlns:c16="http://schemas.microsoft.com/office/drawing/2014/chart" uri="{C3380CC4-5D6E-409C-BE32-E72D297353CC}">
              <c16:uniqueId val="{00000003-2356-4074-AA5B-AF756BBB01AE}"/>
            </c:ext>
          </c:extLst>
        </c:ser>
        <c:ser>
          <c:idx val="4"/>
          <c:order val="4"/>
          <c:tx>
            <c:strRef>
              <c:f>Sheet1!$A$6</c:f>
              <c:strCache>
                <c:ptCount val="1"/>
                <c:pt idx="0">
                  <c:v>Net national income</c:v>
                </c:pt>
              </c:strCache>
            </c:strRef>
          </c:tx>
          <c:spPr>
            <a:ln w="28575" cap="rnd">
              <a:solidFill>
                <a:schemeClr val="accent5"/>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Sheet1!$B$6:$F$6</c:f>
              <c:numCache>
                <c:formatCode>General</c:formatCode>
                <c:ptCount val="5"/>
                <c:pt idx="0">
                  <c:v>12226019</c:v>
                </c:pt>
                <c:pt idx="1">
                  <c:v>12661722</c:v>
                </c:pt>
                <c:pt idx="2">
                  <c:v>11663958</c:v>
                </c:pt>
                <c:pt idx="3">
                  <c:v>12670834</c:v>
                </c:pt>
                <c:pt idx="4">
                  <c:v>13604058</c:v>
                </c:pt>
              </c:numCache>
            </c:numRef>
          </c:val>
          <c:smooth val="0"/>
          <c:extLst xmlns:c16r2="http://schemas.microsoft.com/office/drawing/2015/06/chart">
            <c:ext xmlns:c16="http://schemas.microsoft.com/office/drawing/2014/chart" uri="{C3380CC4-5D6E-409C-BE32-E72D297353CC}">
              <c16:uniqueId val="{00000004-2356-4074-AA5B-AF756BBB01AE}"/>
            </c:ext>
          </c:extLst>
        </c:ser>
        <c:ser>
          <c:idx val="5"/>
          <c:order val="5"/>
          <c:tx>
            <c:strRef>
              <c:f>Sheet1!$A$7</c:f>
              <c:strCache>
                <c:ptCount val="1"/>
                <c:pt idx="0">
                  <c:v>GDP per capita</c:v>
                </c:pt>
              </c:strCache>
            </c:strRef>
          </c:tx>
          <c:spPr>
            <a:ln w="28575" cap="rnd">
              <a:solidFill>
                <a:schemeClr val="accent6"/>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Sheet1!$B$7:$F$7</c:f>
              <c:numCache>
                <c:formatCode>General</c:formatCode>
                <c:ptCount val="5"/>
                <c:pt idx="0">
                  <c:v>105448</c:v>
                </c:pt>
                <c:pt idx="1">
                  <c:v>108387</c:v>
                </c:pt>
                <c:pt idx="2">
                  <c:v>100981</c:v>
                </c:pt>
                <c:pt idx="3">
                  <c:v>109060</c:v>
                </c:pt>
                <c:pt idx="4">
                  <c:v>115746</c:v>
                </c:pt>
              </c:numCache>
            </c:numRef>
          </c:val>
          <c:smooth val="0"/>
          <c:extLst xmlns:c16r2="http://schemas.microsoft.com/office/drawing/2015/06/chart">
            <c:ext xmlns:c16="http://schemas.microsoft.com/office/drawing/2014/chart" uri="{C3380CC4-5D6E-409C-BE32-E72D297353CC}">
              <c16:uniqueId val="{00000005-2356-4074-AA5B-AF756BBB01AE}"/>
            </c:ext>
          </c:extLst>
        </c:ser>
        <c:ser>
          <c:idx val="6"/>
          <c:order val="6"/>
          <c:tx>
            <c:strRef>
              <c:f>Sheet1!$A$8</c:f>
              <c:strCache>
                <c:ptCount val="1"/>
                <c:pt idx="0">
                  <c:v>GNI per capita</c:v>
                </c:pt>
              </c:strCache>
            </c:strRef>
          </c:tx>
          <c:spPr>
            <a:ln w="28575" cap="rnd">
              <a:solidFill>
                <a:schemeClr val="accent1">
                  <a:lumMod val="60000"/>
                </a:schemeClr>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Sheet1!$B$8:$F$8</c:f>
              <c:numCache>
                <c:formatCode>General</c:formatCode>
                <c:ptCount val="5"/>
                <c:pt idx="0">
                  <c:v>104299</c:v>
                </c:pt>
                <c:pt idx="1">
                  <c:v>107330</c:v>
                </c:pt>
                <c:pt idx="2">
                  <c:v>99578</c:v>
                </c:pt>
                <c:pt idx="3">
                  <c:v>106822</c:v>
                </c:pt>
                <c:pt idx="4">
                  <c:v>113395</c:v>
                </c:pt>
              </c:numCache>
            </c:numRef>
          </c:val>
          <c:smooth val="0"/>
          <c:extLst xmlns:c16r2="http://schemas.microsoft.com/office/drawing/2015/06/chart">
            <c:ext xmlns:c16="http://schemas.microsoft.com/office/drawing/2014/chart" uri="{C3380CC4-5D6E-409C-BE32-E72D297353CC}">
              <c16:uniqueId val="{00000006-2356-4074-AA5B-AF756BBB01AE}"/>
            </c:ext>
          </c:extLst>
        </c:ser>
        <c:ser>
          <c:idx val="7"/>
          <c:order val="7"/>
          <c:tx>
            <c:strRef>
              <c:f>Sheet1!$A$9</c:f>
              <c:strCache>
                <c:ptCount val="1"/>
                <c:pt idx="0">
                  <c:v>Net Tax on Products</c:v>
                </c:pt>
              </c:strCache>
            </c:strRef>
          </c:tx>
          <c:spPr>
            <a:ln w="28575" cap="rnd">
              <a:solidFill>
                <a:schemeClr val="accent2">
                  <a:lumMod val="60000"/>
                </a:schemeClr>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Sheet1!$B$9:$F$9</c:f>
              <c:numCache>
                <c:formatCode>General</c:formatCode>
                <c:ptCount val="5"/>
                <c:pt idx="0">
                  <c:v>1259116</c:v>
                </c:pt>
                <c:pt idx="1">
                  <c:v>1298540</c:v>
                </c:pt>
                <c:pt idx="2">
                  <c:v>1005636</c:v>
                </c:pt>
                <c:pt idx="3">
                  <c:v>1127815</c:v>
                </c:pt>
                <c:pt idx="4">
                  <c:v>1241585</c:v>
                </c:pt>
              </c:numCache>
            </c:numRef>
          </c:val>
          <c:smooth val="0"/>
          <c:extLst xmlns:c16r2="http://schemas.microsoft.com/office/drawing/2015/06/chart">
            <c:ext xmlns:c16="http://schemas.microsoft.com/office/drawing/2014/chart" uri="{C3380CC4-5D6E-409C-BE32-E72D297353CC}">
              <c16:uniqueId val="{00000007-2356-4074-AA5B-AF756BBB01AE}"/>
            </c:ext>
          </c:extLst>
        </c:ser>
        <c:ser>
          <c:idx val="8"/>
          <c:order val="8"/>
          <c:tx>
            <c:strRef>
              <c:f>Sheet1!$A$10</c:f>
              <c:strCache>
                <c:ptCount val="1"/>
                <c:pt idx="0">
                  <c:v>PFCE</c:v>
                </c:pt>
              </c:strCache>
            </c:strRef>
          </c:tx>
          <c:spPr>
            <a:ln w="28575" cap="rnd">
              <a:solidFill>
                <a:schemeClr val="accent3">
                  <a:lumMod val="60000"/>
                </a:schemeClr>
              </a:solidFill>
              <a:round/>
            </a:ln>
            <a:effectLst/>
          </c:spPr>
          <c:marker>
            <c:symbol val="none"/>
          </c:marker>
          <c:cat>
            <c:strRef>
              <c:f>Sheet1!$B$1:$F$1</c:f>
              <c:strCache>
                <c:ptCount val="5"/>
                <c:pt idx="0">
                  <c:v>2018-19</c:v>
                </c:pt>
                <c:pt idx="1">
                  <c:v>2019-20</c:v>
                </c:pt>
                <c:pt idx="2">
                  <c:v>2020-21</c:v>
                </c:pt>
                <c:pt idx="3">
                  <c:v>2021-22</c:v>
                </c:pt>
                <c:pt idx="4">
                  <c:v>2022-23</c:v>
                </c:pt>
              </c:strCache>
            </c:strRef>
          </c:cat>
          <c:val>
            <c:numRef>
              <c:f>Sheet1!$B$10:$F$10</c:f>
              <c:numCache>
                <c:formatCode>General</c:formatCode>
                <c:ptCount val="5"/>
                <c:pt idx="0">
                  <c:v>59159</c:v>
                </c:pt>
                <c:pt idx="1">
                  <c:v>61568</c:v>
                </c:pt>
                <c:pt idx="2">
                  <c:v>57728</c:v>
                </c:pt>
                <c:pt idx="3">
                  <c:v>63595</c:v>
                </c:pt>
                <c:pt idx="4">
                  <c:v>67675</c:v>
                </c:pt>
              </c:numCache>
            </c:numRef>
          </c:val>
          <c:smooth val="0"/>
          <c:extLst xmlns:c16r2="http://schemas.microsoft.com/office/drawing/2015/06/chart">
            <c:ext xmlns:c16="http://schemas.microsoft.com/office/drawing/2014/chart" uri="{C3380CC4-5D6E-409C-BE32-E72D297353CC}">
              <c16:uniqueId val="{00000008-2356-4074-AA5B-AF756BBB01AE}"/>
            </c:ext>
          </c:extLst>
        </c:ser>
        <c:dLbls>
          <c:showLegendKey val="0"/>
          <c:showVal val="0"/>
          <c:showCatName val="0"/>
          <c:showSerName val="0"/>
          <c:showPercent val="0"/>
          <c:showBubbleSize val="0"/>
        </c:dLbls>
        <c:marker val="1"/>
        <c:smooth val="0"/>
        <c:axId val="215554688"/>
        <c:axId val="215565056"/>
      </c:lineChart>
      <c:catAx>
        <c:axId val="215554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565056"/>
        <c:crosses val="autoZero"/>
        <c:auto val="1"/>
        <c:lblAlgn val="ctr"/>
        <c:lblOffset val="100"/>
        <c:noMultiLvlLbl val="0"/>
      </c:catAx>
      <c:valAx>
        <c:axId val="21556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Rupee crore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55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924</TotalTime>
  <Pages>1</Pages>
  <Words>3743</Words>
  <Characters>21336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65</cp:revision>
  <dcterms:created xsi:type="dcterms:W3CDTF">2023-11-20T17:11:00Z</dcterms:created>
  <dcterms:modified xsi:type="dcterms:W3CDTF">2023-12-10T17:23:00Z</dcterms:modified>
</cp:coreProperties>
</file>