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A07" w:rsidRDefault="0027364A">
      <w:r>
        <w:t>This</w:t>
      </w:r>
      <w:r w:rsidR="009B7A07">
        <w:t xml:space="preserve"> is </w:t>
      </w:r>
      <w:r>
        <w:t xml:space="preserve">the </w:t>
      </w:r>
      <w:r w:rsidR="009B7A07">
        <w:t xml:space="preserve">flowchart link please </w:t>
      </w:r>
      <w:r>
        <w:t>visit with 100 % zoom for a better view</w:t>
      </w:r>
    </w:p>
    <w:p w:rsidR="0027364A" w:rsidRDefault="00A70AEC">
      <w:hyperlink r:id="rId5" w:history="1">
        <w:r w:rsidR="00B51BA8" w:rsidRPr="00B51BA8">
          <w:rPr>
            <w:rStyle w:val="Hyperlink"/>
          </w:rPr>
          <w:t>https://www.canva.com/design/DAGIEfZwcqU/ctyxiBGl_wpmNkB2vRlkqg/edit?utm_content=DAGIEfZwcqU&amp;utm_campaign=designshare&amp;utm_medium=link2&amp;utm_source=sharebutton</w:t>
        </w:r>
      </w:hyperlink>
    </w:p>
    <w:p w:rsidR="0027364A" w:rsidRPr="0027364A" w:rsidRDefault="0027364A">
      <w:pPr>
        <w:rPr>
          <w:b/>
          <w:sz w:val="36"/>
          <w:szCs w:val="36"/>
        </w:rPr>
      </w:pPr>
      <w:proofErr w:type="gramStart"/>
      <w:r w:rsidRPr="0027364A">
        <w:rPr>
          <w:b/>
          <w:sz w:val="36"/>
          <w:szCs w:val="36"/>
        </w:rPr>
        <w:t>project</w:t>
      </w:r>
      <w:proofErr w:type="gramEnd"/>
      <w:r w:rsidRPr="0027364A">
        <w:rPr>
          <w:b/>
          <w:sz w:val="36"/>
          <w:szCs w:val="36"/>
        </w:rPr>
        <w:t xml:space="preserve"> explanation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Load the training and prediction data from CSV files in chunks.</w:t>
      </w:r>
    </w:p>
    <w:p w:rsidR="0027364A" w:rsidRPr="0027364A" w:rsidRDefault="0027364A" w:rsidP="0027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This step involves loading the data in chunks due to memory constraints, and then concatenating these chunks into a single </w:t>
      </w: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for both training and prediction datasets.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Initial Data Inspection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Inspect the loaded data for information like column types, missing values, etc.</w:t>
      </w:r>
    </w:p>
    <w:p w:rsidR="0027364A" w:rsidRPr="0027364A" w:rsidRDefault="0027364A" w:rsidP="0027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This step helps understand the structure of the data and identify columns with missing values or other issues that need to be addressed.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Handle Missing Values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Impute missing values using appropriate strategies for different types of columns (numerical, categorical, ordinal, </w:t>
      </w:r>
      <w:proofErr w:type="gramStart"/>
      <w:r w:rsidRPr="0027364A">
        <w:rPr>
          <w:rFonts w:ascii="Times New Roman" w:eastAsia="Times New Roman" w:hAnsi="Times New Roman" w:cs="Times New Roman"/>
          <w:sz w:val="24"/>
          <w:szCs w:val="24"/>
        </w:rPr>
        <w:t>binary</w:t>
      </w:r>
      <w:proofErr w:type="gramEnd"/>
      <w:r w:rsidRPr="0027364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27364A" w:rsidRPr="0027364A" w:rsidRDefault="0027364A" w:rsidP="0027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Missing values can disrupt the modeling process. Thus, imputation is necessary to handle them appropriately.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Binary Variable Handling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For binary variables, replace values greater than 1 with 1.</w:t>
      </w:r>
    </w:p>
    <w:p w:rsidR="0027364A" w:rsidRPr="0027364A" w:rsidRDefault="0027364A" w:rsidP="0027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This ensures that binary variables have only 0 or 1 values, maintaining consistency.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Analysis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Calculate and visualize the correlation matrix.</w:t>
      </w:r>
    </w:p>
    <w:p w:rsidR="0027364A" w:rsidRPr="0027364A" w:rsidRDefault="0027364A" w:rsidP="0027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Identifying highly correlated features helps understand the relationships between variables and decide on feature selection or engineering steps.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Outlier Handling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to numerical columns to handle outliers.</w:t>
      </w:r>
    </w:p>
    <w:p w:rsidR="0027364A" w:rsidRPr="0027364A" w:rsidRDefault="0027364A" w:rsidP="0027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limits extreme values, reducing their impact on the model without removing any data.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Normalize Numerical Features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Apply </w:t>
      </w: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StandardScaler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to normalize numerical columns.</w:t>
      </w:r>
    </w:p>
    <w:p w:rsidR="0027364A" w:rsidRPr="0027364A" w:rsidRDefault="0027364A" w:rsidP="00273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Normalizing numerical features ensures that they have a similar scale, which helps improve model performance.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Data Conversion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Convert categorical columns to 'category' data type.</w:t>
      </w:r>
    </w:p>
    <w:p w:rsidR="0027364A" w:rsidRPr="0027364A" w:rsidRDefault="0027364A" w:rsidP="002736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This step is necessary for models like </w:t>
      </w: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that can handle categorical features directly.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Selection and Splitting Data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Select features for training, and split the data into training and validation sets.</w:t>
      </w:r>
    </w:p>
    <w:p w:rsidR="0027364A" w:rsidRPr="0027364A" w:rsidRDefault="0027364A" w:rsidP="00273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Preparing the dataset by separating features and the target variable, then splitting into training and validation sets helps in model evaluation.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 Handling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Calculate class weights to handle imbalanced classes.</w:t>
      </w:r>
    </w:p>
    <w:p w:rsidR="0027364A" w:rsidRPr="0027364A" w:rsidRDefault="0027364A" w:rsidP="0027364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Adjusting for class imbalance ensures that the model does not become biased towards the majority class.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 </w:t>
      </w:r>
      <w:proofErr w:type="spellStart"/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Train the </w:t>
      </w: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classifier using the training data.</w:t>
      </w:r>
    </w:p>
    <w:p w:rsidR="0027364A" w:rsidRPr="0027364A" w:rsidRDefault="0027364A" w:rsidP="0027364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364A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  <w:r w:rsidRPr="0027364A">
        <w:rPr>
          <w:rFonts w:ascii="Times New Roman" w:eastAsia="Times New Roman" w:hAnsi="Times New Roman" w:cs="Times New Roman"/>
          <w:sz w:val="24"/>
          <w:szCs w:val="24"/>
        </w:rPr>
        <w:t xml:space="preserve"> is a powerful model for classification tasks. Training involves fitting the model to the data.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Predict on validation set and evaluate using F1 score.</w:t>
      </w:r>
    </w:p>
    <w:p w:rsidR="0027364A" w:rsidRPr="0027364A" w:rsidRDefault="0027364A" w:rsidP="00273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The F1 score provides a balance between precision and recall, which is important for imbalanced datasets.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Prepare Prediction Data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Apply the same preprocessing steps to the prediction data as done on training data.</w:t>
      </w:r>
    </w:p>
    <w:p w:rsidR="0027364A" w:rsidRPr="0027364A" w:rsidRDefault="0027364A" w:rsidP="00273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Consistent preprocessing ensures that the model can correctly interpret the prediction data.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Make Predictions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Use the trained model to make predictions on the prediction data.</w:t>
      </w:r>
    </w:p>
    <w:p w:rsidR="0027364A" w:rsidRPr="0027364A" w:rsidRDefault="0027364A" w:rsidP="002736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enerate predictions for the new data.</w:t>
      </w:r>
    </w:p>
    <w:p w:rsidR="0027364A" w:rsidRPr="0027364A" w:rsidRDefault="0027364A" w:rsidP="0027364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b/>
          <w:bCs/>
          <w:sz w:val="24"/>
          <w:szCs w:val="24"/>
        </w:rPr>
        <w:t>Save Predictions</w:t>
      </w:r>
      <w:r w:rsidRPr="002736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364A" w:rsidRPr="0027364A" w:rsidRDefault="0027364A" w:rsidP="002736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lastRenderedPageBreak/>
        <w:t>Save the predictions to a CSV file for submission or further analysis.</w:t>
      </w:r>
    </w:p>
    <w:p w:rsidR="0027364A" w:rsidRDefault="0027364A" w:rsidP="002736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This step outputs the final results in the required format.</w:t>
      </w:r>
    </w:p>
    <w:p w:rsidR="0027364A" w:rsidRPr="0027364A" w:rsidRDefault="0027364A" w:rsidP="0027364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364A">
        <w:rPr>
          <w:rFonts w:ascii="Times New Roman" w:eastAsia="Times New Roman" w:hAnsi="Times New Roman" w:cs="Times New Roman"/>
          <w:sz w:val="24"/>
          <w:szCs w:val="24"/>
        </w:rPr>
        <w:t>Save the trained model for future use.</w:t>
      </w:r>
    </w:p>
    <w:p w:rsidR="00A70AEC" w:rsidRDefault="00A70AEC" w:rsidP="00A70AEC">
      <w:pPr>
        <w:pStyle w:val="whitespace-pre-wrap"/>
        <w:numPr>
          <w:ilvl w:val="0"/>
          <w:numId w:val="17"/>
        </w:numPr>
      </w:pP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Tuning</w:t>
      </w:r>
      <w:r>
        <w:t xml:space="preserve"> </w:t>
      </w:r>
    </w:p>
    <w:p w:rsidR="00A70AEC" w:rsidRDefault="00A70AEC" w:rsidP="00A70AEC">
      <w:pPr>
        <w:pStyle w:val="whitespace-pre-wrap"/>
        <w:ind w:left="720"/>
      </w:pPr>
      <w:proofErr w:type="spellStart"/>
      <w:r>
        <w:t>Hyperparameter</w:t>
      </w:r>
      <w:proofErr w:type="spellEnd"/>
      <w:r>
        <w:t xml:space="preserve"> tuning was attempted using </w:t>
      </w:r>
      <w:proofErr w:type="spellStart"/>
      <w:r>
        <w:t>RandomizedSearchCV</w:t>
      </w:r>
      <w:proofErr w:type="spellEnd"/>
      <w:r>
        <w:t xml:space="preserve"> and </w:t>
      </w:r>
      <w:proofErr w:type="spellStart"/>
      <w:r>
        <w:t>Optuna</w:t>
      </w:r>
      <w:proofErr w:type="spellEnd"/>
      <w:r>
        <w:t xml:space="preserve"> libraries. However, due to memory constraints and limited computational resources, the tuning process could not be completed successfully. The tuned models could not be loaded after an hour of runtime.</w:t>
      </w:r>
    </w:p>
    <w:p w:rsidR="00A70AEC" w:rsidRPr="00A70AEC" w:rsidRDefault="00A70AEC" w:rsidP="00A70AEC">
      <w:pPr>
        <w:pStyle w:val="whitespace-pre-wrap"/>
        <w:rPr>
          <w:rStyle w:val="Strong"/>
          <w:b w:val="0"/>
          <w:bCs w:val="0"/>
          <w:sz w:val="32"/>
          <w:szCs w:val="32"/>
        </w:rPr>
      </w:pPr>
      <w:r w:rsidRPr="00A70AEC">
        <w:rPr>
          <w:rStyle w:val="Strong"/>
          <w:sz w:val="32"/>
          <w:szCs w:val="32"/>
        </w:rPr>
        <w:t>Conclusion</w:t>
      </w:r>
    </w:p>
    <w:p w:rsidR="00A70AEC" w:rsidRDefault="00A70AEC" w:rsidP="00A70AEC">
      <w:pPr>
        <w:pStyle w:val="whitespace-pre-wrap"/>
        <w:ind w:left="720"/>
      </w:pPr>
      <w:r>
        <w:t xml:space="preserve"> The project successfully built a </w:t>
      </w:r>
      <w:proofErr w:type="spellStart"/>
      <w:r>
        <w:t>LightGBM</w:t>
      </w:r>
      <w:proofErr w:type="spellEnd"/>
      <w:r>
        <w:t xml:space="preserve"> model for the binary classification problem, addressing various data preprocessing challenges and handling class imbalance. While </w:t>
      </w:r>
      <w:proofErr w:type="spellStart"/>
      <w:r>
        <w:t>hyperparameter</w:t>
      </w:r>
      <w:proofErr w:type="spellEnd"/>
      <w:r>
        <w:t xml:space="preserve"> tuning could not be fully executed, the model's performance on the validation set was reported. The project </w:t>
      </w:r>
      <w:r>
        <w:t>used</w:t>
      </w:r>
      <w:r>
        <w:t xml:space="preserve"> the</w:t>
      </w:r>
      <w:r>
        <w:t xml:space="preserve"> </w:t>
      </w:r>
      <w:bookmarkStart w:id="0" w:name="_GoBack"/>
      <w:bookmarkEnd w:id="0"/>
      <w:r>
        <w:t>machine learning techniques, including data preprocessing, exploratory data analysis, model training, evaluation, and prediction.</w:t>
      </w:r>
    </w:p>
    <w:p w:rsidR="0027364A" w:rsidRDefault="0027364A"/>
    <w:sectPr w:rsidR="0027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0D8E"/>
    <w:multiLevelType w:val="multilevel"/>
    <w:tmpl w:val="495A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546AB"/>
    <w:multiLevelType w:val="hybridMultilevel"/>
    <w:tmpl w:val="DB2A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E32A5"/>
    <w:multiLevelType w:val="multilevel"/>
    <w:tmpl w:val="22BC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99033C"/>
    <w:multiLevelType w:val="multilevel"/>
    <w:tmpl w:val="7B4E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C77514"/>
    <w:multiLevelType w:val="multilevel"/>
    <w:tmpl w:val="8B9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AF159A"/>
    <w:multiLevelType w:val="multilevel"/>
    <w:tmpl w:val="D27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9A0087"/>
    <w:multiLevelType w:val="multilevel"/>
    <w:tmpl w:val="C13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F24222"/>
    <w:multiLevelType w:val="multilevel"/>
    <w:tmpl w:val="9AF0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DD625F"/>
    <w:multiLevelType w:val="multilevel"/>
    <w:tmpl w:val="3D6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6967A0"/>
    <w:multiLevelType w:val="multilevel"/>
    <w:tmpl w:val="5F1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956EBC"/>
    <w:multiLevelType w:val="multilevel"/>
    <w:tmpl w:val="E042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CE2814"/>
    <w:multiLevelType w:val="multilevel"/>
    <w:tmpl w:val="84B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453D3F"/>
    <w:multiLevelType w:val="multilevel"/>
    <w:tmpl w:val="9074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BF2138"/>
    <w:multiLevelType w:val="multilevel"/>
    <w:tmpl w:val="A462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F845FE"/>
    <w:multiLevelType w:val="multilevel"/>
    <w:tmpl w:val="A462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372D31"/>
    <w:multiLevelType w:val="multilevel"/>
    <w:tmpl w:val="E12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6321B1"/>
    <w:multiLevelType w:val="multilevel"/>
    <w:tmpl w:val="889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1F6D2B"/>
    <w:multiLevelType w:val="multilevel"/>
    <w:tmpl w:val="AE2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12"/>
  </w:num>
  <w:num w:numId="8">
    <w:abstractNumId w:val="5"/>
  </w:num>
  <w:num w:numId="9">
    <w:abstractNumId w:val="11"/>
  </w:num>
  <w:num w:numId="10">
    <w:abstractNumId w:val="15"/>
  </w:num>
  <w:num w:numId="11">
    <w:abstractNumId w:val="7"/>
  </w:num>
  <w:num w:numId="12">
    <w:abstractNumId w:val="17"/>
  </w:num>
  <w:num w:numId="13">
    <w:abstractNumId w:val="10"/>
  </w:num>
  <w:num w:numId="14">
    <w:abstractNumId w:val="16"/>
  </w:num>
  <w:num w:numId="15">
    <w:abstractNumId w:val="13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03"/>
    <w:rsid w:val="0027364A"/>
    <w:rsid w:val="00837F03"/>
    <w:rsid w:val="009B7A07"/>
    <w:rsid w:val="00A70AEC"/>
    <w:rsid w:val="00B51BA8"/>
    <w:rsid w:val="00C2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203F6-7EEC-40DC-BDB9-7107EEA0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A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3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364A"/>
    <w:rPr>
      <w:b/>
      <w:bCs/>
    </w:rPr>
  </w:style>
  <w:style w:type="paragraph" w:styleId="ListParagraph">
    <w:name w:val="List Paragraph"/>
    <w:basedOn w:val="Normal"/>
    <w:uiPriority w:val="34"/>
    <w:qFormat/>
    <w:rsid w:val="002736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1BA8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A70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IEfZwcqU/ctyxiBGl_wpmNkB2vRlkqg/edit?utm_content=DAGIEfZwcqU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578</Words>
  <Characters>3602</Characters>
  <Application>Microsoft Office Word</Application>
  <DocSecurity>0</DocSecurity>
  <Lines>76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2024-06-14T02:22:00Z</dcterms:created>
  <dcterms:modified xsi:type="dcterms:W3CDTF">2024-06-14T04:38:00Z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5fbdba04c91949baf785930baf809299adaec1c182b5d26d95d6ca2194609cda</vt:lpwstr>
  </property>
</Properties>
</file>