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2C7F" w14:textId="1213DECD" w:rsidR="00CB7D53" w:rsidRPr="00CF7403" w:rsidRDefault="00CB7D53" w:rsidP="00CB7D53">
      <w:pPr>
        <w:rPr>
          <w:rFonts w:ascii="Times New Roman" w:hAnsi="Times New Roman" w:cs="Times New Roman"/>
          <w:b/>
          <w:sz w:val="40"/>
          <w:szCs w:val="40"/>
        </w:rPr>
      </w:pPr>
      <w:r w:rsidRPr="00CF7403">
        <w:rPr>
          <w:rFonts w:ascii="Times New Roman" w:hAnsi="Times New Roman" w:cs="Times New Roman"/>
          <w:b/>
          <w:sz w:val="40"/>
          <w:szCs w:val="40"/>
        </w:rPr>
        <w:t>JPA</w:t>
      </w:r>
    </w:p>
    <w:p w14:paraId="7F46FBF2" w14:textId="77777777" w:rsidR="00CB7D53" w:rsidRPr="00CB7D53" w:rsidRDefault="00CB7D53" w:rsidP="00CB7D53">
      <w:pPr>
        <w:rPr>
          <w:rFonts w:ascii="Times New Roman" w:hAnsi="Times New Roman" w:cs="Times New Roman"/>
          <w:sz w:val="28"/>
          <w:szCs w:val="28"/>
        </w:rPr>
      </w:pPr>
      <w:r w:rsidRPr="00CB7D53">
        <w:rPr>
          <w:rFonts w:ascii="Times New Roman" w:hAnsi="Times New Roman" w:cs="Times New Roman"/>
          <w:bCs/>
          <w:sz w:val="28"/>
          <w:szCs w:val="28"/>
        </w:rPr>
        <w:t>JPA</w:t>
      </w:r>
      <w:r w:rsidRPr="00CB7D53">
        <w:rPr>
          <w:rFonts w:ascii="Times New Roman" w:hAnsi="Times New Roman" w:cs="Times New Roman"/>
          <w:sz w:val="28"/>
          <w:szCs w:val="28"/>
        </w:rPr>
        <w:t> stands for </w:t>
      </w:r>
      <w:r w:rsidRPr="00CB7D53">
        <w:rPr>
          <w:rFonts w:ascii="Times New Roman" w:hAnsi="Times New Roman" w:cs="Times New Roman"/>
          <w:bCs/>
          <w:sz w:val="28"/>
          <w:szCs w:val="28"/>
        </w:rPr>
        <w:t>Java Persistence API</w:t>
      </w:r>
      <w:r w:rsidRPr="00CB7D53">
        <w:rPr>
          <w:rFonts w:ascii="Times New Roman" w:hAnsi="Times New Roman" w:cs="Times New Roman"/>
          <w:sz w:val="28"/>
          <w:szCs w:val="28"/>
        </w:rPr>
        <w:t>. Think of it as a set of guidelines or a blueprint for how Java objects should be stored and retrieved from a relational database. JPA is a </w:t>
      </w:r>
      <w:r w:rsidRPr="00CB7D53">
        <w:rPr>
          <w:rFonts w:ascii="Times New Roman" w:hAnsi="Times New Roman" w:cs="Times New Roman"/>
          <w:bCs/>
          <w:sz w:val="28"/>
          <w:szCs w:val="28"/>
        </w:rPr>
        <w:t>specification</w:t>
      </w:r>
      <w:r w:rsidRPr="00CB7D53">
        <w:rPr>
          <w:rFonts w:ascii="Times New Roman" w:hAnsi="Times New Roman" w:cs="Times New Roman"/>
          <w:sz w:val="28"/>
          <w:szCs w:val="28"/>
        </w:rPr>
        <w:t>—it tells you </w:t>
      </w:r>
      <w:r w:rsidRPr="00CB7D53">
        <w:rPr>
          <w:rFonts w:ascii="Times New Roman" w:hAnsi="Times New Roman" w:cs="Times New Roman"/>
          <w:i/>
          <w:iCs/>
          <w:sz w:val="28"/>
          <w:szCs w:val="28"/>
        </w:rPr>
        <w:t>what</w:t>
      </w:r>
      <w:r w:rsidRPr="00CB7D53">
        <w:rPr>
          <w:rFonts w:ascii="Times New Roman" w:hAnsi="Times New Roman" w:cs="Times New Roman"/>
          <w:sz w:val="28"/>
          <w:szCs w:val="28"/>
        </w:rPr>
        <w:t> you can do, but not </w:t>
      </w:r>
      <w:r w:rsidRPr="00CB7D53">
        <w:rPr>
          <w:rFonts w:ascii="Times New Roman" w:hAnsi="Times New Roman" w:cs="Times New Roman"/>
          <w:i/>
          <w:iCs/>
          <w:sz w:val="28"/>
          <w:szCs w:val="28"/>
        </w:rPr>
        <w:t>how</w:t>
      </w:r>
      <w:r w:rsidRPr="00CB7D53">
        <w:rPr>
          <w:rFonts w:ascii="Times New Roman" w:hAnsi="Times New Roman" w:cs="Times New Roman"/>
          <w:sz w:val="28"/>
          <w:szCs w:val="28"/>
        </w:rPr>
        <w:t> to do it. It defines things like annotations (</w:t>
      </w:r>
      <w:r w:rsidRPr="00CB7D53">
        <w:rPr>
          <w:rFonts w:ascii="Times New Roman" w:hAnsi="Times New Roman" w:cs="Times New Roman"/>
          <w:bCs/>
          <w:sz w:val="28"/>
          <w:szCs w:val="28"/>
        </w:rPr>
        <w:t>@Entity</w:t>
      </w:r>
      <w:r w:rsidRPr="00CB7D53">
        <w:rPr>
          <w:rFonts w:ascii="Times New Roman" w:hAnsi="Times New Roman" w:cs="Times New Roman"/>
          <w:sz w:val="28"/>
          <w:szCs w:val="28"/>
        </w:rPr>
        <w:t>, </w:t>
      </w:r>
      <w:r w:rsidRPr="00CB7D53">
        <w:rPr>
          <w:rFonts w:ascii="Times New Roman" w:hAnsi="Times New Roman" w:cs="Times New Roman"/>
          <w:bCs/>
          <w:sz w:val="28"/>
          <w:szCs w:val="28"/>
        </w:rPr>
        <w:t>@Id</w:t>
      </w:r>
      <w:r w:rsidRPr="00CB7D53">
        <w:rPr>
          <w:rFonts w:ascii="Times New Roman" w:hAnsi="Times New Roman" w:cs="Times New Roman"/>
          <w:sz w:val="28"/>
          <w:szCs w:val="28"/>
        </w:rPr>
        <w:t>, etc.) and interfaces, but it doesn’t provide any actual code to make things happen.</w:t>
      </w:r>
    </w:p>
    <w:p w14:paraId="613C5DD6" w14:textId="56F078EB" w:rsidR="00CB7D53" w:rsidRPr="00CB7D53" w:rsidRDefault="00CB7D53" w:rsidP="00CB7D53">
      <w:pPr>
        <w:numPr>
          <w:ilvl w:val="0"/>
          <w:numId w:val="1"/>
        </w:numPr>
        <w:rPr>
          <w:rFonts w:ascii="Times New Roman" w:hAnsi="Times New Roman" w:cs="Times New Roman"/>
          <w:sz w:val="28"/>
          <w:szCs w:val="28"/>
        </w:rPr>
      </w:pPr>
      <w:r w:rsidRPr="00CB7D53">
        <w:rPr>
          <w:rFonts w:ascii="Times New Roman" w:hAnsi="Times New Roman" w:cs="Times New Roman"/>
          <w:bCs/>
          <w:sz w:val="28"/>
          <w:szCs w:val="28"/>
        </w:rPr>
        <w:t xml:space="preserve">Key </w:t>
      </w:r>
      <w:r w:rsidR="001C05C3">
        <w:rPr>
          <w:rFonts w:ascii="Times New Roman" w:hAnsi="Times New Roman" w:cs="Times New Roman"/>
          <w:bCs/>
          <w:sz w:val="28"/>
          <w:szCs w:val="28"/>
        </w:rPr>
        <w:t>Points</w:t>
      </w:r>
      <w:r w:rsidRPr="00CB7D53">
        <w:rPr>
          <w:rFonts w:ascii="Times New Roman" w:hAnsi="Times New Roman" w:cs="Times New Roman"/>
          <w:bCs/>
          <w:sz w:val="28"/>
          <w:szCs w:val="28"/>
        </w:rPr>
        <w:t>:</w:t>
      </w:r>
    </w:p>
    <w:p w14:paraId="6CC68BA2" w14:textId="322EAE93" w:rsidR="001C05C3" w:rsidRPr="001C05C3" w:rsidRDefault="001C05C3" w:rsidP="001C05C3">
      <w:pPr>
        <w:pStyle w:val="NormalWeb"/>
        <w:numPr>
          <w:ilvl w:val="1"/>
          <w:numId w:val="1"/>
        </w:numPr>
        <w:rPr>
          <w:rFonts w:asciiTheme="minorHAnsi" w:hAnsiTheme="minorHAnsi" w:cstheme="minorHAnsi"/>
        </w:rPr>
      </w:pPr>
      <w:r w:rsidRPr="001C05C3">
        <w:rPr>
          <w:rFonts w:asciiTheme="minorHAnsi" w:hAnsiTheme="minorHAnsi" w:cstheme="minorHAnsi"/>
        </w:rPr>
        <w:t>A</w:t>
      </w:r>
      <w:r w:rsidRPr="001C05C3">
        <w:rPr>
          <w:rFonts w:asciiTheme="minorHAnsi" w:hAnsiTheme="minorHAnsi" w:cstheme="minorHAnsi"/>
        </w:rPr>
        <w:t xml:space="preserve"> </w:t>
      </w:r>
      <w:r w:rsidRPr="001C05C3">
        <w:rPr>
          <w:rStyle w:val="Strong"/>
          <w:rFonts w:asciiTheme="minorHAnsi" w:hAnsiTheme="minorHAnsi" w:cstheme="minorHAnsi"/>
        </w:rPr>
        <w:t>specification</w:t>
      </w:r>
      <w:r w:rsidRPr="001C05C3">
        <w:rPr>
          <w:rFonts w:asciiTheme="minorHAnsi" w:hAnsiTheme="minorHAnsi" w:cstheme="minorHAnsi"/>
        </w:rPr>
        <w:t xml:space="preserve"> (not an implementation).</w:t>
      </w:r>
    </w:p>
    <w:p w14:paraId="17E7B965" w14:textId="309974C6" w:rsidR="001C05C3" w:rsidRPr="001C05C3" w:rsidRDefault="001C05C3" w:rsidP="001C05C3">
      <w:pPr>
        <w:pStyle w:val="NormalWeb"/>
        <w:numPr>
          <w:ilvl w:val="1"/>
          <w:numId w:val="1"/>
        </w:numPr>
        <w:rPr>
          <w:rFonts w:asciiTheme="minorHAnsi" w:hAnsiTheme="minorHAnsi" w:cstheme="minorHAnsi"/>
        </w:rPr>
      </w:pPr>
      <w:r w:rsidRPr="001C05C3">
        <w:rPr>
          <w:rFonts w:asciiTheme="minorHAnsi" w:hAnsiTheme="minorHAnsi" w:cstheme="minorHAnsi"/>
        </w:rPr>
        <w:t>Part</w:t>
      </w:r>
      <w:r w:rsidRPr="001C05C3">
        <w:rPr>
          <w:rFonts w:asciiTheme="minorHAnsi" w:hAnsiTheme="minorHAnsi" w:cstheme="minorHAnsi"/>
        </w:rPr>
        <w:t xml:space="preserve"> of Java EE / Jakarta EE.</w:t>
      </w:r>
    </w:p>
    <w:p w14:paraId="2FC00EC4" w14:textId="17DA191A" w:rsidR="001C05C3" w:rsidRPr="001C05C3" w:rsidRDefault="001C05C3" w:rsidP="001C05C3">
      <w:pPr>
        <w:pStyle w:val="NormalWeb"/>
        <w:numPr>
          <w:ilvl w:val="1"/>
          <w:numId w:val="1"/>
        </w:numPr>
        <w:rPr>
          <w:rFonts w:asciiTheme="minorHAnsi" w:hAnsiTheme="minorHAnsi" w:cstheme="minorHAnsi"/>
        </w:rPr>
      </w:pPr>
      <w:r w:rsidRPr="001C05C3">
        <w:rPr>
          <w:rFonts w:asciiTheme="minorHAnsi" w:hAnsiTheme="minorHAnsi" w:cstheme="minorHAnsi"/>
        </w:rPr>
        <w:t>Defines</w:t>
      </w:r>
      <w:r w:rsidRPr="001C05C3">
        <w:rPr>
          <w:rFonts w:asciiTheme="minorHAnsi" w:hAnsiTheme="minorHAnsi" w:cstheme="minorHAnsi"/>
        </w:rPr>
        <w:t xml:space="preserve"> how Java objects are mapped to relational database tables.</w:t>
      </w:r>
    </w:p>
    <w:p w14:paraId="6B413E79" w14:textId="2D024391" w:rsidR="001C05C3" w:rsidRPr="001C05C3" w:rsidRDefault="001C05C3" w:rsidP="001C05C3">
      <w:pPr>
        <w:pStyle w:val="NormalWeb"/>
        <w:numPr>
          <w:ilvl w:val="1"/>
          <w:numId w:val="1"/>
        </w:numPr>
        <w:rPr>
          <w:rFonts w:asciiTheme="minorHAnsi" w:hAnsiTheme="minorHAnsi" w:cstheme="minorHAnsi"/>
        </w:rPr>
      </w:pPr>
      <w:r w:rsidRPr="001C05C3">
        <w:rPr>
          <w:rFonts w:asciiTheme="minorHAnsi" w:hAnsiTheme="minorHAnsi" w:cstheme="minorHAnsi"/>
        </w:rPr>
        <w:t>Requires</w:t>
      </w:r>
      <w:r w:rsidRPr="001C05C3">
        <w:rPr>
          <w:rFonts w:asciiTheme="minorHAnsi" w:hAnsiTheme="minorHAnsi" w:cstheme="minorHAnsi"/>
        </w:rPr>
        <w:t xml:space="preserve"> a </w:t>
      </w:r>
      <w:r w:rsidRPr="001C05C3">
        <w:rPr>
          <w:rStyle w:val="Strong"/>
          <w:rFonts w:asciiTheme="minorHAnsi" w:hAnsiTheme="minorHAnsi" w:cstheme="minorHAnsi"/>
        </w:rPr>
        <w:t>provider</w:t>
      </w:r>
      <w:r w:rsidRPr="001C05C3">
        <w:rPr>
          <w:rFonts w:asciiTheme="minorHAnsi" w:hAnsiTheme="minorHAnsi" w:cstheme="minorHAnsi"/>
        </w:rPr>
        <w:t xml:space="preserve"> to implement it (e.g., Hibernate, </w:t>
      </w:r>
      <w:proofErr w:type="spellStart"/>
      <w:r w:rsidRPr="001C05C3">
        <w:rPr>
          <w:rFonts w:asciiTheme="minorHAnsi" w:hAnsiTheme="minorHAnsi" w:cstheme="minorHAnsi"/>
        </w:rPr>
        <w:t>EclipseLink</w:t>
      </w:r>
      <w:proofErr w:type="spellEnd"/>
      <w:r w:rsidRPr="001C05C3">
        <w:rPr>
          <w:rFonts w:asciiTheme="minorHAnsi" w:hAnsiTheme="minorHAnsi" w:cstheme="minorHAnsi"/>
        </w:rPr>
        <w:t>).</w:t>
      </w:r>
    </w:p>
    <w:p w14:paraId="409CBFAC" w14:textId="77777777" w:rsidR="00FA7823" w:rsidRPr="00FA7823" w:rsidRDefault="00FA7823" w:rsidP="00FA7823">
      <w:pPr>
        <w:ind w:left="1080"/>
        <w:rPr>
          <w:rFonts w:ascii="Times New Roman" w:hAnsi="Times New Roman" w:cs="Times New Roman"/>
          <w:sz w:val="28"/>
          <w:szCs w:val="28"/>
        </w:rPr>
      </w:pPr>
    </w:p>
    <w:p w14:paraId="58720D96" w14:textId="77777777" w:rsidR="00CB7D53" w:rsidRDefault="00FA7823" w:rsidP="00CB7D53">
      <w:pPr>
        <w:rPr>
          <w:rFonts w:ascii="Times New Roman" w:hAnsi="Times New Roman" w:cs="Times New Roman"/>
          <w:sz w:val="28"/>
          <w:szCs w:val="28"/>
        </w:rPr>
      </w:pPr>
      <w:r w:rsidRPr="00FA7823">
        <w:rPr>
          <w:rFonts w:ascii="Times New Roman" w:hAnsi="Times New Roman" w:cs="Times New Roman"/>
          <w:sz w:val="28"/>
          <w:szCs w:val="28"/>
        </w:rPr>
        <w:t>The Java Persistence API provides a specification for persisting, reading, and managing data from your Java object to relational tables in the database.</w:t>
      </w:r>
    </w:p>
    <w:p w14:paraId="2A80271C" w14:textId="77777777" w:rsidR="00CB7D53" w:rsidRPr="00CB7D53" w:rsidRDefault="00CB7D53" w:rsidP="00CB7D53">
      <w:pPr>
        <w:rPr>
          <w:rFonts w:ascii="Times New Roman" w:hAnsi="Times New Roman" w:cs="Times New Roman"/>
          <w:sz w:val="28"/>
          <w:szCs w:val="28"/>
        </w:rPr>
      </w:pPr>
    </w:p>
    <w:p w14:paraId="11691B11" w14:textId="77777777" w:rsidR="00CB7D53" w:rsidRPr="00CB7D53" w:rsidRDefault="00CB7D53" w:rsidP="00CB7D53">
      <w:pPr>
        <w:rPr>
          <w:rFonts w:ascii="Times New Roman" w:hAnsi="Times New Roman" w:cs="Times New Roman"/>
          <w:sz w:val="28"/>
          <w:szCs w:val="28"/>
        </w:rPr>
      </w:pPr>
    </w:p>
    <w:p w14:paraId="08401001" w14:textId="77777777" w:rsidR="00CB7D53" w:rsidRDefault="00CB7D53" w:rsidP="00CB7D53">
      <w:pP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33BBFFD1" wp14:editId="7D331699">
            <wp:extent cx="6322060" cy="3299460"/>
            <wp:effectExtent l="0" t="0" r="0" b="0"/>
            <wp:docPr id="1" name="Picture 0" descr="hibernate-orm-mpping-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orm-mpping-latest.png"/>
                    <pic:cNvPicPr/>
                  </pic:nvPicPr>
                  <pic:blipFill>
                    <a:blip r:embed="rId5"/>
                    <a:stretch>
                      <a:fillRect/>
                    </a:stretch>
                  </pic:blipFill>
                  <pic:spPr>
                    <a:xfrm>
                      <a:off x="0" y="0"/>
                      <a:ext cx="6322060" cy="3299460"/>
                    </a:xfrm>
                    <a:prstGeom prst="rect">
                      <a:avLst/>
                    </a:prstGeom>
                  </pic:spPr>
                </pic:pic>
              </a:graphicData>
            </a:graphic>
          </wp:inline>
        </w:drawing>
      </w:r>
    </w:p>
    <w:p w14:paraId="1CB2AC04" w14:textId="77777777" w:rsidR="00FA7823" w:rsidRPr="00CB7D53" w:rsidRDefault="00FA7823" w:rsidP="00CB7D53">
      <w:pPr>
        <w:rPr>
          <w:rFonts w:ascii="Times New Roman" w:hAnsi="Times New Roman" w:cs="Times New Roman"/>
          <w:bCs/>
          <w:sz w:val="28"/>
          <w:szCs w:val="28"/>
        </w:rPr>
      </w:pPr>
    </w:p>
    <w:p w14:paraId="0D7DCB08" w14:textId="48671912" w:rsidR="00CB7D53" w:rsidRPr="00CF7403" w:rsidRDefault="00CB7D53" w:rsidP="00CB7D53">
      <w:pPr>
        <w:rPr>
          <w:rFonts w:ascii="Times New Roman" w:hAnsi="Times New Roman" w:cs="Times New Roman"/>
          <w:b/>
          <w:sz w:val="40"/>
          <w:szCs w:val="40"/>
        </w:rPr>
      </w:pPr>
      <w:r w:rsidRPr="00CF7403">
        <w:rPr>
          <w:rFonts w:ascii="Times New Roman" w:hAnsi="Times New Roman" w:cs="Times New Roman"/>
          <w:b/>
          <w:sz w:val="40"/>
          <w:szCs w:val="40"/>
        </w:rPr>
        <w:t>Hibernate</w:t>
      </w:r>
    </w:p>
    <w:p w14:paraId="2DE2A083" w14:textId="77777777" w:rsidR="00CB7D53" w:rsidRPr="00CB7D53" w:rsidRDefault="00CB7D53" w:rsidP="00CB7D53">
      <w:pPr>
        <w:rPr>
          <w:rFonts w:ascii="Times New Roman" w:hAnsi="Times New Roman" w:cs="Times New Roman"/>
          <w:sz w:val="28"/>
          <w:szCs w:val="28"/>
        </w:rPr>
      </w:pPr>
      <w:r w:rsidRPr="00CB7D53">
        <w:rPr>
          <w:rFonts w:ascii="Times New Roman" w:hAnsi="Times New Roman" w:cs="Times New Roman"/>
          <w:bCs/>
          <w:sz w:val="28"/>
          <w:szCs w:val="28"/>
        </w:rPr>
        <w:t>Hibernate</w:t>
      </w:r>
      <w:r w:rsidRPr="00CB7D53">
        <w:rPr>
          <w:rFonts w:ascii="Times New Roman" w:hAnsi="Times New Roman" w:cs="Times New Roman"/>
          <w:sz w:val="28"/>
          <w:szCs w:val="28"/>
        </w:rPr>
        <w:t> is where the magic happens! It’s the most popular </w:t>
      </w:r>
      <w:r w:rsidRPr="00CB7D53">
        <w:rPr>
          <w:rFonts w:ascii="Times New Roman" w:hAnsi="Times New Roman" w:cs="Times New Roman"/>
          <w:bCs/>
          <w:sz w:val="28"/>
          <w:szCs w:val="28"/>
        </w:rPr>
        <w:t>implementation</w:t>
      </w:r>
      <w:r w:rsidRPr="00CB7D53">
        <w:rPr>
          <w:rFonts w:ascii="Times New Roman" w:hAnsi="Times New Roman" w:cs="Times New Roman"/>
          <w:sz w:val="28"/>
          <w:szCs w:val="28"/>
        </w:rPr>
        <w:t> of the JPA specification. Hibernate takes the rules set by JPA and provides the actual code that interacts with your database. It handles the heavy lifting: opening connections, managing transactions, converting Java objects to database rows, and vice versa.</w:t>
      </w:r>
    </w:p>
    <w:p w14:paraId="6A349AAD" w14:textId="0C4A2E46" w:rsidR="00CB7D53" w:rsidRPr="00CB7D53" w:rsidRDefault="00CB7D53" w:rsidP="00CB7D53">
      <w:pPr>
        <w:numPr>
          <w:ilvl w:val="0"/>
          <w:numId w:val="2"/>
        </w:numPr>
        <w:rPr>
          <w:rFonts w:ascii="Times New Roman" w:hAnsi="Times New Roman" w:cs="Times New Roman"/>
          <w:sz w:val="28"/>
          <w:szCs w:val="28"/>
        </w:rPr>
      </w:pPr>
      <w:r w:rsidRPr="00CB7D53">
        <w:rPr>
          <w:rFonts w:ascii="Times New Roman" w:hAnsi="Times New Roman" w:cs="Times New Roman"/>
          <w:bCs/>
          <w:sz w:val="28"/>
          <w:szCs w:val="28"/>
        </w:rPr>
        <w:t xml:space="preserve">Key </w:t>
      </w:r>
      <w:r w:rsidR="001C05C3">
        <w:rPr>
          <w:rFonts w:ascii="Times New Roman" w:hAnsi="Times New Roman" w:cs="Times New Roman"/>
          <w:bCs/>
          <w:sz w:val="28"/>
          <w:szCs w:val="28"/>
        </w:rPr>
        <w:t>Points</w:t>
      </w:r>
      <w:r w:rsidRPr="00CB7D53">
        <w:rPr>
          <w:rFonts w:ascii="Times New Roman" w:hAnsi="Times New Roman" w:cs="Times New Roman"/>
          <w:bCs/>
          <w:sz w:val="28"/>
          <w:szCs w:val="28"/>
        </w:rPr>
        <w:t>:</w:t>
      </w:r>
    </w:p>
    <w:p w14:paraId="27166AFE" w14:textId="233D1D85" w:rsidR="001C05C3" w:rsidRPr="001C05C3" w:rsidRDefault="001C05C3" w:rsidP="001C05C3">
      <w:pPr>
        <w:pStyle w:val="NormalWeb"/>
        <w:numPr>
          <w:ilvl w:val="1"/>
          <w:numId w:val="2"/>
        </w:numPr>
        <w:rPr>
          <w:rFonts w:asciiTheme="minorHAnsi" w:hAnsiTheme="minorHAnsi" w:cstheme="minorHAnsi"/>
        </w:rPr>
      </w:pPr>
      <w:r w:rsidRPr="001C05C3">
        <w:rPr>
          <w:rFonts w:asciiTheme="minorHAnsi" w:hAnsiTheme="minorHAnsi" w:cstheme="minorHAnsi"/>
        </w:rPr>
        <w:t xml:space="preserve">A </w:t>
      </w:r>
      <w:r w:rsidRPr="001C05C3">
        <w:rPr>
          <w:rStyle w:val="Strong"/>
          <w:rFonts w:asciiTheme="minorHAnsi" w:hAnsiTheme="minorHAnsi" w:cstheme="minorHAnsi"/>
        </w:rPr>
        <w:t>popular ORM (Object Relational Mapping) framework</w:t>
      </w:r>
      <w:r w:rsidRPr="001C05C3">
        <w:rPr>
          <w:rFonts w:asciiTheme="minorHAnsi" w:hAnsiTheme="minorHAnsi" w:cstheme="minorHAnsi"/>
        </w:rPr>
        <w:t>.</w:t>
      </w:r>
    </w:p>
    <w:p w14:paraId="22135869" w14:textId="097A553B" w:rsidR="001C05C3" w:rsidRPr="001C05C3" w:rsidRDefault="001C05C3" w:rsidP="001C05C3">
      <w:pPr>
        <w:pStyle w:val="NormalWeb"/>
        <w:numPr>
          <w:ilvl w:val="1"/>
          <w:numId w:val="2"/>
        </w:numPr>
        <w:rPr>
          <w:rFonts w:asciiTheme="minorHAnsi" w:hAnsiTheme="minorHAnsi" w:cstheme="minorHAnsi"/>
        </w:rPr>
      </w:pPr>
      <w:r w:rsidRPr="001C05C3">
        <w:rPr>
          <w:rFonts w:asciiTheme="minorHAnsi" w:hAnsiTheme="minorHAnsi" w:cstheme="minorHAnsi"/>
        </w:rPr>
        <w:t xml:space="preserve">Provides a concrete </w:t>
      </w:r>
      <w:r w:rsidRPr="001C05C3">
        <w:rPr>
          <w:rStyle w:val="Strong"/>
          <w:rFonts w:asciiTheme="minorHAnsi" w:hAnsiTheme="minorHAnsi" w:cstheme="minorHAnsi"/>
        </w:rPr>
        <w:t>implementation of the JPA specification</w:t>
      </w:r>
      <w:r w:rsidRPr="001C05C3">
        <w:rPr>
          <w:rFonts w:asciiTheme="minorHAnsi" w:hAnsiTheme="minorHAnsi" w:cstheme="minorHAnsi"/>
        </w:rPr>
        <w:t>.</w:t>
      </w:r>
    </w:p>
    <w:p w14:paraId="5B336838" w14:textId="6239601C" w:rsidR="001C05C3" w:rsidRPr="001C05C3" w:rsidRDefault="001C05C3" w:rsidP="001C05C3">
      <w:pPr>
        <w:pStyle w:val="NormalWeb"/>
        <w:numPr>
          <w:ilvl w:val="1"/>
          <w:numId w:val="2"/>
        </w:numPr>
        <w:rPr>
          <w:rFonts w:asciiTheme="minorHAnsi" w:hAnsiTheme="minorHAnsi" w:cstheme="minorHAnsi"/>
        </w:rPr>
      </w:pPr>
      <w:r w:rsidRPr="001C05C3">
        <w:rPr>
          <w:rFonts w:asciiTheme="minorHAnsi" w:hAnsiTheme="minorHAnsi" w:cstheme="minorHAnsi"/>
        </w:rPr>
        <w:t xml:space="preserve">Can be used </w:t>
      </w:r>
      <w:r w:rsidRPr="001C05C3">
        <w:rPr>
          <w:rStyle w:val="Strong"/>
          <w:rFonts w:asciiTheme="minorHAnsi" w:hAnsiTheme="minorHAnsi" w:cstheme="minorHAnsi"/>
        </w:rPr>
        <w:t>with or without Spring</w:t>
      </w:r>
      <w:r w:rsidRPr="001C05C3">
        <w:rPr>
          <w:rFonts w:asciiTheme="minorHAnsi" w:hAnsiTheme="minorHAnsi" w:cstheme="minorHAnsi"/>
        </w:rPr>
        <w:t>.</w:t>
      </w:r>
    </w:p>
    <w:p w14:paraId="5E320F66" w14:textId="2A0378AD" w:rsidR="001C05C3" w:rsidRPr="001C05C3" w:rsidRDefault="001C05C3" w:rsidP="001C05C3">
      <w:pPr>
        <w:pStyle w:val="NormalWeb"/>
        <w:numPr>
          <w:ilvl w:val="1"/>
          <w:numId w:val="2"/>
        </w:numPr>
        <w:rPr>
          <w:rFonts w:asciiTheme="minorHAnsi" w:hAnsiTheme="minorHAnsi" w:cstheme="minorHAnsi"/>
        </w:rPr>
      </w:pPr>
      <w:r w:rsidRPr="001C05C3">
        <w:rPr>
          <w:rFonts w:asciiTheme="minorHAnsi" w:hAnsiTheme="minorHAnsi" w:cstheme="minorHAnsi"/>
        </w:rPr>
        <w:t>Offers advanced features beyond JPA like caching, custom SQL, etc.</w:t>
      </w:r>
    </w:p>
    <w:p w14:paraId="324AEBAF" w14:textId="77777777" w:rsidR="00CB7D53" w:rsidRDefault="00CB7D53" w:rsidP="00CB7D53">
      <w:pPr>
        <w:rPr>
          <w:rFonts w:ascii="Times New Roman" w:hAnsi="Times New Roman" w:cs="Times New Roman"/>
          <w:bCs/>
          <w:sz w:val="28"/>
          <w:szCs w:val="28"/>
        </w:rPr>
      </w:pPr>
      <w:r w:rsidRPr="00CB7D53">
        <w:rPr>
          <w:rFonts w:ascii="Times New Roman" w:hAnsi="Times New Roman" w:cs="Times New Roman"/>
          <w:bCs/>
          <w:sz w:val="28"/>
          <w:szCs w:val="28"/>
        </w:rPr>
        <w:t xml:space="preserve">Hibernate </w:t>
      </w:r>
      <w:proofErr w:type="gramStart"/>
      <w:r w:rsidRPr="00CB7D53">
        <w:rPr>
          <w:rFonts w:ascii="Times New Roman" w:hAnsi="Times New Roman" w:cs="Times New Roman"/>
          <w:bCs/>
          <w:sz w:val="28"/>
          <w:szCs w:val="28"/>
        </w:rPr>
        <w:t>Implementation</w:t>
      </w:r>
      <w:r>
        <w:rPr>
          <w:rFonts w:ascii="Times New Roman" w:hAnsi="Times New Roman" w:cs="Times New Roman"/>
          <w:bCs/>
          <w:sz w:val="28"/>
          <w:szCs w:val="28"/>
        </w:rPr>
        <w:t>(</w:t>
      </w:r>
      <w:proofErr w:type="gramEnd"/>
      <w:r>
        <w:rPr>
          <w:rFonts w:ascii="Times New Roman" w:hAnsi="Times New Roman" w:cs="Times New Roman"/>
          <w:bCs/>
          <w:sz w:val="28"/>
          <w:szCs w:val="28"/>
        </w:rPr>
        <w:t>Code</w:t>
      </w:r>
      <w:proofErr w:type="gramStart"/>
      <w:r>
        <w:rPr>
          <w:rFonts w:ascii="Times New Roman" w:hAnsi="Times New Roman" w:cs="Times New Roman"/>
          <w:bCs/>
          <w:sz w:val="28"/>
          <w:szCs w:val="28"/>
        </w:rPr>
        <w:t>):-</w:t>
      </w:r>
      <w:proofErr w:type="gramEnd"/>
    </w:p>
    <w:p w14:paraId="7F51962F"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 xml:space="preserve">Session </w:t>
      </w:r>
      <w:proofErr w:type="spellStart"/>
      <w:r w:rsidRPr="001C05C3">
        <w:rPr>
          <w:rFonts w:ascii="Consolas" w:hAnsi="Consolas" w:cs="Times New Roman"/>
          <w:sz w:val="20"/>
          <w:szCs w:val="20"/>
        </w:rPr>
        <w:t>session</w:t>
      </w:r>
      <w:proofErr w:type="spellEnd"/>
      <w:r w:rsidRPr="001C05C3">
        <w:rPr>
          <w:rFonts w:ascii="Consolas" w:hAnsi="Consolas" w:cs="Times New Roman"/>
          <w:sz w:val="20"/>
          <w:szCs w:val="20"/>
        </w:rPr>
        <w:t xml:space="preserve"> = </w:t>
      </w:r>
      <w:proofErr w:type="spellStart"/>
      <w:proofErr w:type="gramStart"/>
      <w:r w:rsidRPr="001C05C3">
        <w:rPr>
          <w:rFonts w:ascii="Consolas" w:hAnsi="Consolas" w:cs="Times New Roman"/>
          <w:sz w:val="20"/>
          <w:szCs w:val="20"/>
        </w:rPr>
        <w:t>factory.openSession</w:t>
      </w:r>
      <w:proofErr w:type="spellEnd"/>
      <w:proofErr w:type="gramEnd"/>
      <w:r w:rsidRPr="001C05C3">
        <w:rPr>
          <w:rFonts w:ascii="Consolas" w:hAnsi="Consolas" w:cs="Times New Roman"/>
          <w:sz w:val="20"/>
          <w:szCs w:val="20"/>
        </w:rPr>
        <w:t>(</w:t>
      </w:r>
      <w:proofErr w:type="gramStart"/>
      <w:r w:rsidRPr="001C05C3">
        <w:rPr>
          <w:rFonts w:ascii="Consolas" w:hAnsi="Consolas" w:cs="Times New Roman"/>
          <w:sz w:val="20"/>
          <w:szCs w:val="20"/>
        </w:rPr>
        <w:t>);</w:t>
      </w:r>
      <w:proofErr w:type="gramEnd"/>
    </w:p>
    <w:p w14:paraId="77FB8A19"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 xml:space="preserve">Transaction </w:t>
      </w:r>
      <w:proofErr w:type="spellStart"/>
      <w:r w:rsidRPr="001C05C3">
        <w:rPr>
          <w:rFonts w:ascii="Consolas" w:hAnsi="Consolas" w:cs="Times New Roman"/>
          <w:sz w:val="20"/>
          <w:szCs w:val="20"/>
        </w:rPr>
        <w:t>tx</w:t>
      </w:r>
      <w:proofErr w:type="spellEnd"/>
      <w:r w:rsidRPr="001C05C3">
        <w:rPr>
          <w:rFonts w:ascii="Consolas" w:hAnsi="Consolas" w:cs="Times New Roman"/>
          <w:sz w:val="20"/>
          <w:szCs w:val="20"/>
        </w:rPr>
        <w:t xml:space="preserve"> = </w:t>
      </w:r>
      <w:proofErr w:type="gramStart"/>
      <w:r w:rsidRPr="001C05C3">
        <w:rPr>
          <w:rFonts w:ascii="Consolas" w:hAnsi="Consolas" w:cs="Times New Roman"/>
          <w:sz w:val="20"/>
          <w:szCs w:val="20"/>
        </w:rPr>
        <w:t>null;</w:t>
      </w:r>
      <w:proofErr w:type="gramEnd"/>
    </w:p>
    <w:p w14:paraId="07EDD932"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try {</w:t>
      </w:r>
    </w:p>
    <w:p w14:paraId="4AB20D3C"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 xml:space="preserve">    </w:t>
      </w:r>
      <w:proofErr w:type="spellStart"/>
      <w:r w:rsidRPr="001C05C3">
        <w:rPr>
          <w:rFonts w:ascii="Consolas" w:hAnsi="Consolas" w:cs="Times New Roman"/>
          <w:sz w:val="20"/>
          <w:szCs w:val="20"/>
        </w:rPr>
        <w:t>tx</w:t>
      </w:r>
      <w:proofErr w:type="spellEnd"/>
      <w:r w:rsidRPr="001C05C3">
        <w:rPr>
          <w:rFonts w:ascii="Consolas" w:hAnsi="Consolas" w:cs="Times New Roman"/>
          <w:sz w:val="20"/>
          <w:szCs w:val="20"/>
        </w:rPr>
        <w:t xml:space="preserve"> = </w:t>
      </w:r>
      <w:proofErr w:type="spellStart"/>
      <w:proofErr w:type="gramStart"/>
      <w:r w:rsidRPr="001C05C3">
        <w:rPr>
          <w:rFonts w:ascii="Consolas" w:hAnsi="Consolas" w:cs="Times New Roman"/>
          <w:sz w:val="20"/>
          <w:szCs w:val="20"/>
        </w:rPr>
        <w:t>session.beginTransaction</w:t>
      </w:r>
      <w:proofErr w:type="spellEnd"/>
      <w:proofErr w:type="gramEnd"/>
      <w:r w:rsidRPr="001C05C3">
        <w:rPr>
          <w:rFonts w:ascii="Consolas" w:hAnsi="Consolas" w:cs="Times New Roman"/>
          <w:sz w:val="20"/>
          <w:szCs w:val="20"/>
        </w:rPr>
        <w:t>(</w:t>
      </w:r>
      <w:proofErr w:type="gramStart"/>
      <w:r w:rsidRPr="001C05C3">
        <w:rPr>
          <w:rFonts w:ascii="Consolas" w:hAnsi="Consolas" w:cs="Times New Roman"/>
          <w:sz w:val="20"/>
          <w:szCs w:val="20"/>
        </w:rPr>
        <w:t>);</w:t>
      </w:r>
      <w:proofErr w:type="gramEnd"/>
    </w:p>
    <w:p w14:paraId="2BB287DF"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 xml:space="preserve">    </w:t>
      </w:r>
      <w:proofErr w:type="spellStart"/>
      <w:proofErr w:type="gramStart"/>
      <w:r w:rsidRPr="001C05C3">
        <w:rPr>
          <w:rFonts w:ascii="Consolas" w:hAnsi="Consolas" w:cs="Times New Roman"/>
          <w:sz w:val="20"/>
          <w:szCs w:val="20"/>
        </w:rPr>
        <w:t>session.save</w:t>
      </w:r>
      <w:proofErr w:type="spellEnd"/>
      <w:proofErr w:type="gramEnd"/>
      <w:r w:rsidRPr="001C05C3">
        <w:rPr>
          <w:rFonts w:ascii="Consolas" w:hAnsi="Consolas" w:cs="Times New Roman"/>
          <w:sz w:val="20"/>
          <w:szCs w:val="20"/>
        </w:rPr>
        <w:t>(employee</w:t>
      </w:r>
      <w:proofErr w:type="gramStart"/>
      <w:r w:rsidRPr="001C05C3">
        <w:rPr>
          <w:rFonts w:ascii="Consolas" w:hAnsi="Consolas" w:cs="Times New Roman"/>
          <w:sz w:val="20"/>
          <w:szCs w:val="20"/>
        </w:rPr>
        <w:t>);</w:t>
      </w:r>
      <w:proofErr w:type="gramEnd"/>
    </w:p>
    <w:p w14:paraId="7B133E04"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 xml:space="preserve">    </w:t>
      </w:r>
      <w:proofErr w:type="spellStart"/>
      <w:proofErr w:type="gramStart"/>
      <w:r w:rsidRPr="001C05C3">
        <w:rPr>
          <w:rFonts w:ascii="Consolas" w:hAnsi="Consolas" w:cs="Times New Roman"/>
          <w:sz w:val="20"/>
          <w:szCs w:val="20"/>
        </w:rPr>
        <w:t>tx.commit</w:t>
      </w:r>
      <w:proofErr w:type="spellEnd"/>
      <w:proofErr w:type="gramEnd"/>
      <w:r w:rsidRPr="001C05C3">
        <w:rPr>
          <w:rFonts w:ascii="Consolas" w:hAnsi="Consolas" w:cs="Times New Roman"/>
          <w:sz w:val="20"/>
          <w:szCs w:val="20"/>
        </w:rPr>
        <w:t>(</w:t>
      </w:r>
      <w:proofErr w:type="gramStart"/>
      <w:r w:rsidRPr="001C05C3">
        <w:rPr>
          <w:rFonts w:ascii="Consolas" w:hAnsi="Consolas" w:cs="Times New Roman"/>
          <w:sz w:val="20"/>
          <w:szCs w:val="20"/>
        </w:rPr>
        <w:t>);</w:t>
      </w:r>
      <w:proofErr w:type="gramEnd"/>
    </w:p>
    <w:p w14:paraId="2C3F0EA6"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 catch (</w:t>
      </w:r>
      <w:proofErr w:type="spellStart"/>
      <w:r w:rsidRPr="001C05C3">
        <w:rPr>
          <w:rFonts w:ascii="Consolas" w:hAnsi="Consolas" w:cs="Times New Roman"/>
          <w:sz w:val="20"/>
          <w:szCs w:val="20"/>
        </w:rPr>
        <w:t>HibernateException</w:t>
      </w:r>
      <w:proofErr w:type="spellEnd"/>
      <w:r w:rsidRPr="001C05C3">
        <w:rPr>
          <w:rFonts w:ascii="Consolas" w:hAnsi="Consolas" w:cs="Times New Roman"/>
          <w:sz w:val="20"/>
          <w:szCs w:val="20"/>
        </w:rPr>
        <w:t xml:space="preserve"> </w:t>
      </w:r>
      <w:proofErr w:type="gramStart"/>
      <w:r w:rsidRPr="001C05C3">
        <w:rPr>
          <w:rFonts w:ascii="Consolas" w:hAnsi="Consolas" w:cs="Times New Roman"/>
          <w:sz w:val="20"/>
          <w:szCs w:val="20"/>
        </w:rPr>
        <w:t>e) {</w:t>
      </w:r>
      <w:proofErr w:type="gramEnd"/>
    </w:p>
    <w:p w14:paraId="0A21BF10"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 xml:space="preserve">    if (</w:t>
      </w:r>
      <w:proofErr w:type="spellStart"/>
      <w:proofErr w:type="gramStart"/>
      <w:r w:rsidRPr="001C05C3">
        <w:rPr>
          <w:rFonts w:ascii="Consolas" w:hAnsi="Consolas" w:cs="Times New Roman"/>
          <w:sz w:val="20"/>
          <w:szCs w:val="20"/>
        </w:rPr>
        <w:t>tx</w:t>
      </w:r>
      <w:proofErr w:type="spellEnd"/>
      <w:r w:rsidRPr="001C05C3">
        <w:rPr>
          <w:rFonts w:ascii="Consolas" w:hAnsi="Consolas" w:cs="Times New Roman"/>
          <w:sz w:val="20"/>
          <w:szCs w:val="20"/>
        </w:rPr>
        <w:t xml:space="preserve"> !</w:t>
      </w:r>
      <w:proofErr w:type="gramEnd"/>
      <w:r w:rsidRPr="001C05C3">
        <w:rPr>
          <w:rFonts w:ascii="Consolas" w:hAnsi="Consolas" w:cs="Times New Roman"/>
          <w:sz w:val="20"/>
          <w:szCs w:val="20"/>
        </w:rPr>
        <w:t xml:space="preserve">= null) </w:t>
      </w:r>
      <w:proofErr w:type="spellStart"/>
      <w:proofErr w:type="gramStart"/>
      <w:r w:rsidRPr="001C05C3">
        <w:rPr>
          <w:rFonts w:ascii="Consolas" w:hAnsi="Consolas" w:cs="Times New Roman"/>
          <w:sz w:val="20"/>
          <w:szCs w:val="20"/>
        </w:rPr>
        <w:t>tx.rollback</w:t>
      </w:r>
      <w:proofErr w:type="spellEnd"/>
      <w:proofErr w:type="gramEnd"/>
      <w:r w:rsidRPr="001C05C3">
        <w:rPr>
          <w:rFonts w:ascii="Consolas" w:hAnsi="Consolas" w:cs="Times New Roman"/>
          <w:sz w:val="20"/>
          <w:szCs w:val="20"/>
        </w:rPr>
        <w:t>(</w:t>
      </w:r>
      <w:proofErr w:type="gramStart"/>
      <w:r w:rsidRPr="001C05C3">
        <w:rPr>
          <w:rFonts w:ascii="Consolas" w:hAnsi="Consolas" w:cs="Times New Roman"/>
          <w:sz w:val="20"/>
          <w:szCs w:val="20"/>
        </w:rPr>
        <w:t>);</w:t>
      </w:r>
      <w:proofErr w:type="gramEnd"/>
    </w:p>
    <w:p w14:paraId="4BAB8A99"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 xml:space="preserve">    </w:t>
      </w:r>
      <w:proofErr w:type="spellStart"/>
      <w:proofErr w:type="gramStart"/>
      <w:r w:rsidRPr="001C05C3">
        <w:rPr>
          <w:rFonts w:ascii="Consolas" w:hAnsi="Consolas" w:cs="Times New Roman"/>
          <w:sz w:val="20"/>
          <w:szCs w:val="20"/>
        </w:rPr>
        <w:t>e.printStackTrace</w:t>
      </w:r>
      <w:proofErr w:type="spellEnd"/>
      <w:proofErr w:type="gramEnd"/>
      <w:r w:rsidRPr="001C05C3">
        <w:rPr>
          <w:rFonts w:ascii="Consolas" w:hAnsi="Consolas" w:cs="Times New Roman"/>
          <w:sz w:val="20"/>
          <w:szCs w:val="20"/>
        </w:rPr>
        <w:t>(</w:t>
      </w:r>
      <w:proofErr w:type="gramStart"/>
      <w:r w:rsidRPr="001C05C3">
        <w:rPr>
          <w:rFonts w:ascii="Consolas" w:hAnsi="Consolas" w:cs="Times New Roman"/>
          <w:sz w:val="20"/>
          <w:szCs w:val="20"/>
        </w:rPr>
        <w:t>);</w:t>
      </w:r>
      <w:proofErr w:type="gramEnd"/>
    </w:p>
    <w:p w14:paraId="0EF0FBDB"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 finally {</w:t>
      </w:r>
    </w:p>
    <w:p w14:paraId="4DFAC617"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 xml:space="preserve">    </w:t>
      </w:r>
      <w:proofErr w:type="spellStart"/>
      <w:proofErr w:type="gramStart"/>
      <w:r w:rsidRPr="001C05C3">
        <w:rPr>
          <w:rFonts w:ascii="Consolas" w:hAnsi="Consolas" w:cs="Times New Roman"/>
          <w:sz w:val="20"/>
          <w:szCs w:val="20"/>
        </w:rPr>
        <w:t>session.close</w:t>
      </w:r>
      <w:proofErr w:type="spellEnd"/>
      <w:proofErr w:type="gramEnd"/>
      <w:r w:rsidRPr="001C05C3">
        <w:rPr>
          <w:rFonts w:ascii="Consolas" w:hAnsi="Consolas" w:cs="Times New Roman"/>
          <w:sz w:val="20"/>
          <w:szCs w:val="20"/>
        </w:rPr>
        <w:t>(</w:t>
      </w:r>
      <w:proofErr w:type="gramStart"/>
      <w:r w:rsidRPr="001C05C3">
        <w:rPr>
          <w:rFonts w:ascii="Consolas" w:hAnsi="Consolas" w:cs="Times New Roman"/>
          <w:sz w:val="20"/>
          <w:szCs w:val="20"/>
        </w:rPr>
        <w:t>);</w:t>
      </w:r>
      <w:proofErr w:type="gramEnd"/>
    </w:p>
    <w:p w14:paraId="22FC48A5" w14:textId="77777777" w:rsidR="001C05C3" w:rsidRDefault="001C05C3" w:rsidP="001C05C3">
      <w:pPr>
        <w:rPr>
          <w:rFonts w:ascii="Consolas" w:hAnsi="Consolas" w:cs="Times New Roman"/>
          <w:sz w:val="20"/>
          <w:szCs w:val="20"/>
        </w:rPr>
      </w:pPr>
      <w:r w:rsidRPr="001C05C3">
        <w:rPr>
          <w:rFonts w:ascii="Consolas" w:hAnsi="Consolas" w:cs="Times New Roman"/>
          <w:sz w:val="20"/>
          <w:szCs w:val="20"/>
        </w:rPr>
        <w:t>}</w:t>
      </w:r>
    </w:p>
    <w:p w14:paraId="1F0D0E2C" w14:textId="51F25470" w:rsidR="001C05C3" w:rsidRPr="00C43866" w:rsidRDefault="00C43866" w:rsidP="001C05C3">
      <w:pPr>
        <w:rPr>
          <w:rFonts w:asciiTheme="majorHAnsi" w:hAnsiTheme="majorHAnsi" w:cs="Times New Roman"/>
          <w:sz w:val="24"/>
          <w:szCs w:val="24"/>
        </w:rPr>
      </w:pPr>
      <w:r w:rsidRPr="00C43866">
        <w:rPr>
          <w:rFonts w:asciiTheme="majorHAnsi" w:hAnsiTheme="majorHAnsi" w:cs="Times New Roman"/>
          <w:sz w:val="24"/>
          <w:szCs w:val="24"/>
        </w:rPr>
        <w:t xml:space="preserve">JPA uses the </w:t>
      </w:r>
      <w:proofErr w:type="spellStart"/>
      <w:r w:rsidRPr="00C43866">
        <w:rPr>
          <w:rFonts w:asciiTheme="majorHAnsi" w:hAnsiTheme="majorHAnsi" w:cs="Times New Roman"/>
          <w:sz w:val="24"/>
          <w:szCs w:val="24"/>
        </w:rPr>
        <w:t>EntityManager</w:t>
      </w:r>
      <w:proofErr w:type="spellEnd"/>
      <w:r w:rsidRPr="00C43866">
        <w:rPr>
          <w:rFonts w:asciiTheme="majorHAnsi" w:hAnsiTheme="majorHAnsi" w:cs="Times New Roman"/>
          <w:sz w:val="24"/>
          <w:szCs w:val="24"/>
        </w:rPr>
        <w:t xml:space="preserve"> interface provided by the specification.</w:t>
      </w:r>
      <w:r w:rsidRPr="00C43866">
        <w:rPr>
          <w:rFonts w:asciiTheme="majorHAnsi" w:hAnsiTheme="majorHAnsi"/>
          <w:sz w:val="24"/>
          <w:szCs w:val="24"/>
        </w:rPr>
        <w:t xml:space="preserve"> </w:t>
      </w:r>
      <w:r w:rsidRPr="00C43866">
        <w:rPr>
          <w:rFonts w:asciiTheme="majorHAnsi" w:hAnsiTheme="majorHAnsi" w:cs="Times New Roman"/>
          <w:sz w:val="24"/>
          <w:szCs w:val="24"/>
        </w:rPr>
        <w:t xml:space="preserve">Uses </w:t>
      </w:r>
      <w:proofErr w:type="spellStart"/>
      <w:r w:rsidRPr="00C43866">
        <w:rPr>
          <w:rFonts w:asciiTheme="majorHAnsi" w:hAnsiTheme="majorHAnsi" w:cs="Times New Roman"/>
          <w:sz w:val="24"/>
          <w:szCs w:val="24"/>
        </w:rPr>
        <w:t>EntityManager</w:t>
      </w:r>
      <w:proofErr w:type="spellEnd"/>
      <w:r w:rsidRPr="00C43866">
        <w:rPr>
          <w:rFonts w:asciiTheme="majorHAnsi" w:hAnsiTheme="majorHAnsi" w:cs="Times New Roman"/>
          <w:sz w:val="24"/>
          <w:szCs w:val="24"/>
        </w:rPr>
        <w:t xml:space="preserve"> for persistence. Still requires manual wiring and boilerplate if used without Spring</w:t>
      </w:r>
    </w:p>
    <w:p w14:paraId="267E742E" w14:textId="77777777" w:rsidR="001C05C3" w:rsidRPr="001C05C3" w:rsidRDefault="001C05C3" w:rsidP="001C05C3">
      <w:pPr>
        <w:rPr>
          <w:rFonts w:ascii="Consolas" w:hAnsi="Consolas" w:cs="Times New Roman"/>
          <w:sz w:val="20"/>
          <w:szCs w:val="20"/>
        </w:rPr>
      </w:pPr>
    </w:p>
    <w:p w14:paraId="209F3BE0" w14:textId="40702536" w:rsidR="00CB7D53" w:rsidRPr="00CF7403" w:rsidRDefault="00CF7403" w:rsidP="00CB7D53">
      <w:pPr>
        <w:rPr>
          <w:rFonts w:ascii="Times New Roman" w:hAnsi="Times New Roman" w:cs="Times New Roman"/>
          <w:b/>
          <w:sz w:val="40"/>
          <w:szCs w:val="40"/>
        </w:rPr>
      </w:pPr>
      <w:r w:rsidRPr="00CF7403">
        <w:rPr>
          <w:rFonts w:ascii="Times New Roman" w:hAnsi="Times New Roman" w:cs="Times New Roman"/>
          <w:b/>
          <w:sz w:val="40"/>
          <w:szCs w:val="40"/>
        </w:rPr>
        <w:lastRenderedPageBreak/>
        <w:t xml:space="preserve">Spring Data </w:t>
      </w:r>
      <w:r w:rsidR="00CB7D53" w:rsidRPr="00CF7403">
        <w:rPr>
          <w:rFonts w:ascii="Times New Roman" w:hAnsi="Times New Roman" w:cs="Times New Roman"/>
          <w:b/>
          <w:sz w:val="40"/>
          <w:szCs w:val="40"/>
        </w:rPr>
        <w:t>JPA</w:t>
      </w:r>
    </w:p>
    <w:p w14:paraId="17C8D366" w14:textId="77777777" w:rsidR="00CB7D53" w:rsidRPr="00CB7D53" w:rsidRDefault="00CB7D53" w:rsidP="00CB7D53">
      <w:pPr>
        <w:rPr>
          <w:rFonts w:ascii="Times New Roman" w:hAnsi="Times New Roman" w:cs="Times New Roman"/>
          <w:sz w:val="28"/>
          <w:szCs w:val="28"/>
        </w:rPr>
      </w:pPr>
      <w:r w:rsidRPr="00CB7D53">
        <w:rPr>
          <w:rFonts w:ascii="Times New Roman" w:hAnsi="Times New Roman" w:cs="Times New Roman"/>
          <w:bCs/>
          <w:sz w:val="28"/>
          <w:szCs w:val="28"/>
        </w:rPr>
        <w:t>Spring Data JPA</w:t>
      </w:r>
      <w:r w:rsidRPr="00CB7D53">
        <w:rPr>
          <w:rFonts w:ascii="Times New Roman" w:hAnsi="Times New Roman" w:cs="Times New Roman"/>
          <w:sz w:val="28"/>
          <w:szCs w:val="28"/>
        </w:rPr>
        <w:t> is like the “easy button” for working with JPA in Spring applications. It’s not an implementation of JPA, but rather a framework that sits on top of JPA providers (like Hibernate) and makes your life easier. With Spring Data JPA, you can write less code—just define interfaces, and Spring will generate the implementation for you at runtime.</w:t>
      </w:r>
    </w:p>
    <w:p w14:paraId="0E62AD6D" w14:textId="46B81972" w:rsidR="00CB7D53" w:rsidRPr="00CB7D53" w:rsidRDefault="00CB7D53" w:rsidP="00CB7D53">
      <w:pPr>
        <w:numPr>
          <w:ilvl w:val="0"/>
          <w:numId w:val="3"/>
        </w:numPr>
        <w:rPr>
          <w:rFonts w:ascii="Times New Roman" w:hAnsi="Times New Roman" w:cs="Times New Roman"/>
          <w:sz w:val="28"/>
          <w:szCs w:val="28"/>
        </w:rPr>
      </w:pPr>
      <w:r w:rsidRPr="00CB7D53">
        <w:rPr>
          <w:rFonts w:ascii="Times New Roman" w:hAnsi="Times New Roman" w:cs="Times New Roman"/>
          <w:bCs/>
          <w:sz w:val="28"/>
          <w:szCs w:val="28"/>
        </w:rPr>
        <w:t xml:space="preserve">Key </w:t>
      </w:r>
      <w:r w:rsidR="001C05C3">
        <w:rPr>
          <w:rFonts w:ascii="Times New Roman" w:hAnsi="Times New Roman" w:cs="Times New Roman"/>
          <w:bCs/>
          <w:sz w:val="28"/>
          <w:szCs w:val="28"/>
        </w:rPr>
        <w:t>Points</w:t>
      </w:r>
      <w:r w:rsidRPr="00CB7D53">
        <w:rPr>
          <w:rFonts w:ascii="Times New Roman" w:hAnsi="Times New Roman" w:cs="Times New Roman"/>
          <w:bCs/>
          <w:sz w:val="28"/>
          <w:szCs w:val="28"/>
        </w:rPr>
        <w:t>:</w:t>
      </w:r>
    </w:p>
    <w:p w14:paraId="74021EB3" w14:textId="32090C54" w:rsidR="001C05C3" w:rsidRPr="001C05C3" w:rsidRDefault="001C05C3" w:rsidP="001C05C3">
      <w:pPr>
        <w:pStyle w:val="NormalWeb"/>
        <w:numPr>
          <w:ilvl w:val="1"/>
          <w:numId w:val="3"/>
        </w:numPr>
        <w:rPr>
          <w:rFonts w:asciiTheme="minorHAnsi" w:hAnsiTheme="minorHAnsi" w:cstheme="minorHAnsi"/>
        </w:rPr>
      </w:pPr>
      <w:r w:rsidRPr="001C05C3">
        <w:rPr>
          <w:rFonts w:asciiTheme="minorHAnsi" w:hAnsiTheme="minorHAnsi" w:cstheme="minorHAnsi"/>
        </w:rPr>
        <w:t xml:space="preserve">A </w:t>
      </w:r>
      <w:r w:rsidRPr="001C05C3">
        <w:rPr>
          <w:rStyle w:val="Strong"/>
          <w:rFonts w:asciiTheme="minorHAnsi" w:hAnsiTheme="minorHAnsi" w:cstheme="minorHAnsi"/>
        </w:rPr>
        <w:t>Spring module</w:t>
      </w:r>
      <w:r w:rsidRPr="001C05C3">
        <w:rPr>
          <w:rFonts w:asciiTheme="minorHAnsi" w:hAnsiTheme="minorHAnsi" w:cstheme="minorHAnsi"/>
        </w:rPr>
        <w:t xml:space="preserve"> that builds on top of JPA and its provider (e.g., Hibernate).</w:t>
      </w:r>
    </w:p>
    <w:p w14:paraId="5C76E3A7" w14:textId="52D51869" w:rsidR="001C05C3" w:rsidRPr="001C05C3" w:rsidRDefault="001C05C3" w:rsidP="001C05C3">
      <w:pPr>
        <w:pStyle w:val="NormalWeb"/>
        <w:numPr>
          <w:ilvl w:val="1"/>
          <w:numId w:val="3"/>
        </w:numPr>
        <w:rPr>
          <w:rFonts w:asciiTheme="minorHAnsi" w:hAnsiTheme="minorHAnsi" w:cstheme="minorHAnsi"/>
        </w:rPr>
      </w:pPr>
      <w:r w:rsidRPr="001C05C3">
        <w:rPr>
          <w:rStyle w:val="Strong"/>
          <w:rFonts w:asciiTheme="minorHAnsi" w:hAnsiTheme="minorHAnsi" w:cstheme="minorHAnsi"/>
        </w:rPr>
        <w:t>Does not implement JPA</w:t>
      </w:r>
      <w:r w:rsidRPr="001C05C3">
        <w:rPr>
          <w:rFonts w:asciiTheme="minorHAnsi" w:hAnsiTheme="minorHAnsi" w:cstheme="minorHAnsi"/>
        </w:rPr>
        <w:t xml:space="preserve"> itself.</w:t>
      </w:r>
    </w:p>
    <w:p w14:paraId="580852EF" w14:textId="541664FC" w:rsidR="001C05C3" w:rsidRPr="001C05C3" w:rsidRDefault="001C05C3" w:rsidP="001C05C3">
      <w:pPr>
        <w:pStyle w:val="NormalWeb"/>
        <w:numPr>
          <w:ilvl w:val="1"/>
          <w:numId w:val="3"/>
        </w:numPr>
        <w:rPr>
          <w:rFonts w:asciiTheme="minorHAnsi" w:hAnsiTheme="minorHAnsi" w:cstheme="minorHAnsi"/>
        </w:rPr>
      </w:pPr>
      <w:r w:rsidRPr="001C05C3">
        <w:rPr>
          <w:rStyle w:val="Strong"/>
          <w:rFonts w:asciiTheme="minorHAnsi" w:hAnsiTheme="minorHAnsi" w:cstheme="minorHAnsi"/>
        </w:rPr>
        <w:t>Abstracts boilerplate</w:t>
      </w:r>
      <w:r w:rsidRPr="001C05C3">
        <w:rPr>
          <w:rFonts w:asciiTheme="minorHAnsi" w:hAnsiTheme="minorHAnsi" w:cstheme="minorHAnsi"/>
        </w:rPr>
        <w:t>: no need to write queries or transaction code manually.</w:t>
      </w:r>
    </w:p>
    <w:p w14:paraId="52628FC9" w14:textId="7A2D0683" w:rsidR="001C05C3" w:rsidRPr="001C05C3" w:rsidRDefault="001C05C3" w:rsidP="001C05C3">
      <w:pPr>
        <w:pStyle w:val="NormalWeb"/>
        <w:numPr>
          <w:ilvl w:val="1"/>
          <w:numId w:val="3"/>
        </w:numPr>
        <w:rPr>
          <w:rFonts w:asciiTheme="minorHAnsi" w:hAnsiTheme="minorHAnsi" w:cstheme="minorHAnsi"/>
        </w:rPr>
      </w:pPr>
      <w:r w:rsidRPr="001C05C3">
        <w:rPr>
          <w:rFonts w:asciiTheme="minorHAnsi" w:hAnsiTheme="minorHAnsi" w:cstheme="minorHAnsi"/>
        </w:rPr>
        <w:t>Integrates smoothly with Spring features like DI, AOP, and transaction management.</w:t>
      </w:r>
    </w:p>
    <w:p w14:paraId="6E997561" w14:textId="77777777" w:rsidR="00CB7D53" w:rsidRDefault="00CB7D53" w:rsidP="00CB7D53">
      <w:pPr>
        <w:rPr>
          <w:rFonts w:ascii="Times New Roman" w:hAnsi="Times New Roman" w:cs="Times New Roman"/>
          <w:bCs/>
          <w:sz w:val="28"/>
          <w:szCs w:val="28"/>
        </w:rPr>
      </w:pPr>
      <w:r>
        <w:rPr>
          <w:rFonts w:ascii="Times New Roman" w:hAnsi="Times New Roman" w:cs="Times New Roman"/>
          <w:bCs/>
          <w:sz w:val="28"/>
          <w:szCs w:val="28"/>
        </w:rPr>
        <w:t>Spring Data JPA</w:t>
      </w:r>
      <w:r w:rsidRPr="00CB7D53">
        <w:rPr>
          <w:rFonts w:ascii="Times New Roman" w:hAnsi="Times New Roman" w:cs="Times New Roman"/>
          <w:bCs/>
          <w:sz w:val="28"/>
          <w:szCs w:val="28"/>
        </w:rPr>
        <w:t xml:space="preserve"> </w:t>
      </w:r>
      <w:proofErr w:type="gramStart"/>
      <w:r w:rsidRPr="00CB7D53">
        <w:rPr>
          <w:rFonts w:ascii="Times New Roman" w:hAnsi="Times New Roman" w:cs="Times New Roman"/>
          <w:bCs/>
          <w:sz w:val="28"/>
          <w:szCs w:val="28"/>
        </w:rPr>
        <w:t>Implementation</w:t>
      </w:r>
      <w:r>
        <w:rPr>
          <w:rFonts w:ascii="Times New Roman" w:hAnsi="Times New Roman" w:cs="Times New Roman"/>
          <w:bCs/>
          <w:sz w:val="28"/>
          <w:szCs w:val="28"/>
        </w:rPr>
        <w:t>(</w:t>
      </w:r>
      <w:proofErr w:type="gramEnd"/>
      <w:r>
        <w:rPr>
          <w:rFonts w:ascii="Times New Roman" w:hAnsi="Times New Roman" w:cs="Times New Roman"/>
          <w:bCs/>
          <w:sz w:val="28"/>
          <w:szCs w:val="28"/>
        </w:rPr>
        <w:t>Code</w:t>
      </w:r>
      <w:proofErr w:type="gramStart"/>
      <w:r>
        <w:rPr>
          <w:rFonts w:ascii="Times New Roman" w:hAnsi="Times New Roman" w:cs="Times New Roman"/>
          <w:bCs/>
          <w:sz w:val="28"/>
          <w:szCs w:val="28"/>
        </w:rPr>
        <w:t>):-</w:t>
      </w:r>
      <w:proofErr w:type="gramEnd"/>
    </w:p>
    <w:p w14:paraId="6DFD55C8"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@Repository</w:t>
      </w:r>
    </w:p>
    <w:p w14:paraId="2AD0C481"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 xml:space="preserve">public interface </w:t>
      </w:r>
      <w:proofErr w:type="spellStart"/>
      <w:r w:rsidRPr="001C05C3">
        <w:rPr>
          <w:rFonts w:ascii="Consolas" w:hAnsi="Consolas" w:cs="Times New Roman"/>
          <w:sz w:val="20"/>
          <w:szCs w:val="20"/>
        </w:rPr>
        <w:t>EmployeeRepository</w:t>
      </w:r>
      <w:proofErr w:type="spellEnd"/>
      <w:r w:rsidRPr="001C05C3">
        <w:rPr>
          <w:rFonts w:ascii="Consolas" w:hAnsi="Consolas" w:cs="Times New Roman"/>
          <w:sz w:val="20"/>
          <w:szCs w:val="20"/>
        </w:rPr>
        <w:t xml:space="preserve"> extends </w:t>
      </w:r>
      <w:proofErr w:type="spellStart"/>
      <w:r w:rsidRPr="001C05C3">
        <w:rPr>
          <w:rFonts w:ascii="Consolas" w:hAnsi="Consolas" w:cs="Times New Roman"/>
          <w:sz w:val="20"/>
          <w:szCs w:val="20"/>
        </w:rPr>
        <w:t>JpaRepository</w:t>
      </w:r>
      <w:proofErr w:type="spellEnd"/>
      <w:r w:rsidRPr="001C05C3">
        <w:rPr>
          <w:rFonts w:ascii="Consolas" w:hAnsi="Consolas" w:cs="Times New Roman"/>
          <w:sz w:val="20"/>
          <w:szCs w:val="20"/>
        </w:rPr>
        <w:t>&lt;Employee, Integer&gt; {}</w:t>
      </w:r>
    </w:p>
    <w:p w14:paraId="260F639A" w14:textId="77777777" w:rsidR="001C05C3" w:rsidRPr="001C05C3" w:rsidRDefault="001C05C3" w:rsidP="001C05C3">
      <w:pPr>
        <w:rPr>
          <w:rFonts w:ascii="Consolas" w:hAnsi="Consolas" w:cs="Times New Roman"/>
          <w:sz w:val="20"/>
          <w:szCs w:val="20"/>
        </w:rPr>
      </w:pPr>
    </w:p>
    <w:p w14:paraId="376CE383" w14:textId="77777777" w:rsidR="001C05C3" w:rsidRPr="001C05C3" w:rsidRDefault="001C05C3" w:rsidP="001C05C3">
      <w:pPr>
        <w:rPr>
          <w:rFonts w:ascii="Consolas" w:hAnsi="Consolas" w:cs="Times New Roman"/>
          <w:sz w:val="20"/>
          <w:szCs w:val="20"/>
        </w:rPr>
      </w:pPr>
      <w:proofErr w:type="gramStart"/>
      <w:r w:rsidRPr="001C05C3">
        <w:rPr>
          <w:rFonts w:ascii="Consolas" w:hAnsi="Consolas" w:cs="Times New Roman"/>
          <w:sz w:val="20"/>
          <w:szCs w:val="20"/>
        </w:rPr>
        <w:t>@Service</w:t>
      </w:r>
      <w:proofErr w:type="gramEnd"/>
    </w:p>
    <w:p w14:paraId="6760E6E3"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 xml:space="preserve">public class </w:t>
      </w:r>
      <w:proofErr w:type="spellStart"/>
      <w:r w:rsidRPr="001C05C3">
        <w:rPr>
          <w:rFonts w:ascii="Consolas" w:hAnsi="Consolas" w:cs="Times New Roman"/>
          <w:sz w:val="20"/>
          <w:szCs w:val="20"/>
        </w:rPr>
        <w:t>EmployeeService</w:t>
      </w:r>
      <w:proofErr w:type="spellEnd"/>
      <w:r w:rsidRPr="001C05C3">
        <w:rPr>
          <w:rFonts w:ascii="Consolas" w:hAnsi="Consolas" w:cs="Times New Roman"/>
          <w:sz w:val="20"/>
          <w:szCs w:val="20"/>
        </w:rPr>
        <w:t xml:space="preserve"> {</w:t>
      </w:r>
    </w:p>
    <w:p w14:paraId="0B868B8D"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 xml:space="preserve">    @Autowired</w:t>
      </w:r>
    </w:p>
    <w:p w14:paraId="43A46814"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 xml:space="preserve">    private </w:t>
      </w:r>
      <w:proofErr w:type="spellStart"/>
      <w:r w:rsidRPr="001C05C3">
        <w:rPr>
          <w:rFonts w:ascii="Consolas" w:hAnsi="Consolas" w:cs="Times New Roman"/>
          <w:sz w:val="20"/>
          <w:szCs w:val="20"/>
        </w:rPr>
        <w:t>EmployeeRepository</w:t>
      </w:r>
      <w:proofErr w:type="spellEnd"/>
      <w:r w:rsidRPr="001C05C3">
        <w:rPr>
          <w:rFonts w:ascii="Consolas" w:hAnsi="Consolas" w:cs="Times New Roman"/>
          <w:sz w:val="20"/>
          <w:szCs w:val="20"/>
        </w:rPr>
        <w:t xml:space="preserve"> </w:t>
      </w:r>
      <w:proofErr w:type="spellStart"/>
      <w:proofErr w:type="gramStart"/>
      <w:r w:rsidRPr="001C05C3">
        <w:rPr>
          <w:rFonts w:ascii="Consolas" w:hAnsi="Consolas" w:cs="Times New Roman"/>
          <w:sz w:val="20"/>
          <w:szCs w:val="20"/>
        </w:rPr>
        <w:t>employeeRepository</w:t>
      </w:r>
      <w:proofErr w:type="spellEnd"/>
      <w:r w:rsidRPr="001C05C3">
        <w:rPr>
          <w:rFonts w:ascii="Consolas" w:hAnsi="Consolas" w:cs="Times New Roman"/>
          <w:sz w:val="20"/>
          <w:szCs w:val="20"/>
        </w:rPr>
        <w:t>;</w:t>
      </w:r>
      <w:proofErr w:type="gramEnd"/>
    </w:p>
    <w:p w14:paraId="1539A887" w14:textId="77777777" w:rsidR="001C05C3" w:rsidRPr="001C05C3" w:rsidRDefault="001C05C3" w:rsidP="001C05C3">
      <w:pPr>
        <w:rPr>
          <w:rFonts w:ascii="Consolas" w:hAnsi="Consolas" w:cs="Times New Roman"/>
          <w:sz w:val="20"/>
          <w:szCs w:val="20"/>
        </w:rPr>
      </w:pPr>
    </w:p>
    <w:p w14:paraId="6002EDAD"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 xml:space="preserve">    </w:t>
      </w:r>
      <w:proofErr w:type="gramStart"/>
      <w:r w:rsidRPr="001C05C3">
        <w:rPr>
          <w:rFonts w:ascii="Consolas" w:hAnsi="Consolas" w:cs="Times New Roman"/>
          <w:sz w:val="20"/>
          <w:szCs w:val="20"/>
        </w:rPr>
        <w:t>@Transactional</w:t>
      </w:r>
      <w:proofErr w:type="gramEnd"/>
    </w:p>
    <w:p w14:paraId="6B64ED3F"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 xml:space="preserve">    public void </w:t>
      </w:r>
      <w:proofErr w:type="spellStart"/>
      <w:proofErr w:type="gramStart"/>
      <w:r w:rsidRPr="001C05C3">
        <w:rPr>
          <w:rFonts w:ascii="Consolas" w:hAnsi="Consolas" w:cs="Times New Roman"/>
          <w:sz w:val="20"/>
          <w:szCs w:val="20"/>
        </w:rPr>
        <w:t>addEmployee</w:t>
      </w:r>
      <w:proofErr w:type="spellEnd"/>
      <w:r w:rsidRPr="001C05C3">
        <w:rPr>
          <w:rFonts w:ascii="Consolas" w:hAnsi="Consolas" w:cs="Times New Roman"/>
          <w:sz w:val="20"/>
          <w:szCs w:val="20"/>
        </w:rPr>
        <w:t>(</w:t>
      </w:r>
      <w:proofErr w:type="gramEnd"/>
      <w:r w:rsidRPr="001C05C3">
        <w:rPr>
          <w:rFonts w:ascii="Consolas" w:hAnsi="Consolas" w:cs="Times New Roman"/>
          <w:sz w:val="20"/>
          <w:szCs w:val="20"/>
        </w:rPr>
        <w:t xml:space="preserve">Employee </w:t>
      </w:r>
      <w:proofErr w:type="gramStart"/>
      <w:r w:rsidRPr="001C05C3">
        <w:rPr>
          <w:rFonts w:ascii="Consolas" w:hAnsi="Consolas" w:cs="Times New Roman"/>
          <w:sz w:val="20"/>
          <w:szCs w:val="20"/>
        </w:rPr>
        <w:t>employee) {</w:t>
      </w:r>
      <w:proofErr w:type="gramEnd"/>
    </w:p>
    <w:p w14:paraId="19EE7D34"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 xml:space="preserve">        </w:t>
      </w:r>
      <w:proofErr w:type="spellStart"/>
      <w:r w:rsidRPr="001C05C3">
        <w:rPr>
          <w:rFonts w:ascii="Consolas" w:hAnsi="Consolas" w:cs="Times New Roman"/>
          <w:sz w:val="20"/>
          <w:szCs w:val="20"/>
        </w:rPr>
        <w:t>employeeRepository.save</w:t>
      </w:r>
      <w:proofErr w:type="spellEnd"/>
      <w:r w:rsidRPr="001C05C3">
        <w:rPr>
          <w:rFonts w:ascii="Consolas" w:hAnsi="Consolas" w:cs="Times New Roman"/>
          <w:sz w:val="20"/>
          <w:szCs w:val="20"/>
        </w:rPr>
        <w:t>(employee</w:t>
      </w:r>
      <w:proofErr w:type="gramStart"/>
      <w:r w:rsidRPr="001C05C3">
        <w:rPr>
          <w:rFonts w:ascii="Consolas" w:hAnsi="Consolas" w:cs="Times New Roman"/>
          <w:sz w:val="20"/>
          <w:szCs w:val="20"/>
        </w:rPr>
        <w:t>);</w:t>
      </w:r>
      <w:proofErr w:type="gramEnd"/>
    </w:p>
    <w:p w14:paraId="6D45FC58" w14:textId="77777777" w:rsidR="001C05C3" w:rsidRPr="001C05C3" w:rsidRDefault="001C05C3" w:rsidP="001C05C3">
      <w:pPr>
        <w:rPr>
          <w:rFonts w:ascii="Consolas" w:hAnsi="Consolas" w:cs="Times New Roman"/>
          <w:sz w:val="20"/>
          <w:szCs w:val="20"/>
        </w:rPr>
      </w:pPr>
      <w:r w:rsidRPr="001C05C3">
        <w:rPr>
          <w:rFonts w:ascii="Consolas" w:hAnsi="Consolas" w:cs="Times New Roman"/>
          <w:sz w:val="20"/>
          <w:szCs w:val="20"/>
        </w:rPr>
        <w:t xml:space="preserve">    }</w:t>
      </w:r>
    </w:p>
    <w:p w14:paraId="65A925B2" w14:textId="77777777" w:rsidR="00C43866" w:rsidRDefault="001C05C3" w:rsidP="001C05C3">
      <w:pPr>
        <w:rPr>
          <w:rFonts w:ascii="Consolas" w:hAnsi="Consolas" w:cs="Times New Roman"/>
          <w:sz w:val="20"/>
          <w:szCs w:val="20"/>
        </w:rPr>
      </w:pPr>
      <w:r w:rsidRPr="001C05C3">
        <w:rPr>
          <w:rFonts w:ascii="Consolas" w:hAnsi="Consolas" w:cs="Times New Roman"/>
          <w:sz w:val="20"/>
          <w:szCs w:val="20"/>
        </w:rPr>
        <w:t>}</w:t>
      </w:r>
    </w:p>
    <w:p w14:paraId="6DB109B2" w14:textId="60D1A4B9" w:rsidR="00C43866" w:rsidRPr="00C43866" w:rsidRDefault="00C43866" w:rsidP="001C05C3">
      <w:pPr>
        <w:rPr>
          <w:rFonts w:ascii="Consolas" w:hAnsi="Consolas" w:cs="Times New Roman"/>
          <w:sz w:val="20"/>
          <w:szCs w:val="20"/>
        </w:rPr>
      </w:pPr>
      <w:r w:rsidRPr="00C43866">
        <w:rPr>
          <w:rFonts w:asciiTheme="majorHAnsi" w:hAnsiTheme="majorHAnsi" w:cs="Times New Roman"/>
          <w:sz w:val="24"/>
          <w:szCs w:val="24"/>
        </w:rPr>
        <w:t>Spring Data JPA auto-generates repository implementation and manages transactions internally.</w:t>
      </w:r>
      <w:r w:rsidRPr="00C43866">
        <w:rPr>
          <w:rFonts w:asciiTheme="majorHAnsi" w:hAnsiTheme="majorHAnsi"/>
          <w:sz w:val="24"/>
          <w:szCs w:val="24"/>
        </w:rPr>
        <w:t xml:space="preserve"> </w:t>
      </w:r>
      <w:r w:rsidRPr="00C43866">
        <w:rPr>
          <w:rFonts w:asciiTheme="majorHAnsi" w:hAnsiTheme="majorHAnsi" w:cs="Times New Roman"/>
          <w:sz w:val="24"/>
          <w:szCs w:val="24"/>
        </w:rPr>
        <w:t xml:space="preserve">Most concise and </w:t>
      </w:r>
      <w:proofErr w:type="gramStart"/>
      <w:r w:rsidRPr="00C43866">
        <w:rPr>
          <w:rFonts w:asciiTheme="majorHAnsi" w:hAnsiTheme="majorHAnsi" w:cs="Times New Roman"/>
          <w:sz w:val="24"/>
          <w:szCs w:val="24"/>
        </w:rPr>
        <w:t>abstracted</w:t>
      </w:r>
      <w:proofErr w:type="gramEnd"/>
      <w:r w:rsidRPr="00C43866">
        <w:rPr>
          <w:rFonts w:asciiTheme="majorHAnsi" w:hAnsiTheme="majorHAnsi" w:cs="Times New Roman"/>
          <w:sz w:val="24"/>
          <w:szCs w:val="24"/>
        </w:rPr>
        <w:t>. Spring handles everything: repository, transaction, and session lifecycle.</w:t>
      </w:r>
    </w:p>
    <w:sectPr w:rsidR="00C43866" w:rsidRPr="00C438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16295"/>
    <w:multiLevelType w:val="multilevel"/>
    <w:tmpl w:val="8F9E3D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E47B0E"/>
    <w:multiLevelType w:val="multilevel"/>
    <w:tmpl w:val="368C0E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A17CEF"/>
    <w:multiLevelType w:val="multilevel"/>
    <w:tmpl w:val="468CC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67216">
    <w:abstractNumId w:val="1"/>
  </w:num>
  <w:num w:numId="2" w16cid:durableId="1292007685">
    <w:abstractNumId w:val="2"/>
  </w:num>
  <w:num w:numId="3" w16cid:durableId="1249384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B7D53"/>
    <w:rsid w:val="001C05C3"/>
    <w:rsid w:val="00236936"/>
    <w:rsid w:val="00792A66"/>
    <w:rsid w:val="00C43866"/>
    <w:rsid w:val="00CB7D53"/>
    <w:rsid w:val="00CF7403"/>
    <w:rsid w:val="00F928D6"/>
    <w:rsid w:val="00FA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F877"/>
  <w15:docId w15:val="{A46DBEE1-E8ED-4BE3-A866-D4992FC58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D53"/>
    <w:pPr>
      <w:ind w:left="720"/>
      <w:contextualSpacing/>
    </w:pPr>
  </w:style>
  <w:style w:type="paragraph" w:styleId="BalloonText">
    <w:name w:val="Balloon Text"/>
    <w:basedOn w:val="Normal"/>
    <w:link w:val="BalloonTextChar"/>
    <w:uiPriority w:val="99"/>
    <w:semiHidden/>
    <w:unhideWhenUsed/>
    <w:rsid w:val="00CB7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D53"/>
    <w:rPr>
      <w:rFonts w:ascii="Tahoma" w:hAnsi="Tahoma" w:cs="Tahoma"/>
      <w:sz w:val="16"/>
      <w:szCs w:val="16"/>
    </w:rPr>
  </w:style>
  <w:style w:type="paragraph" w:styleId="NormalWeb">
    <w:name w:val="Normal (Web)"/>
    <w:basedOn w:val="Normal"/>
    <w:uiPriority w:val="99"/>
    <w:unhideWhenUsed/>
    <w:rsid w:val="001C05C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C05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42248">
      <w:bodyDiv w:val="1"/>
      <w:marLeft w:val="0"/>
      <w:marRight w:val="0"/>
      <w:marTop w:val="0"/>
      <w:marBottom w:val="0"/>
      <w:divBdr>
        <w:top w:val="none" w:sz="0" w:space="0" w:color="auto"/>
        <w:left w:val="none" w:sz="0" w:space="0" w:color="auto"/>
        <w:bottom w:val="none" w:sz="0" w:space="0" w:color="auto"/>
        <w:right w:val="none" w:sz="0" w:space="0" w:color="auto"/>
      </w:divBdr>
    </w:div>
    <w:div w:id="34353148">
      <w:bodyDiv w:val="1"/>
      <w:marLeft w:val="0"/>
      <w:marRight w:val="0"/>
      <w:marTop w:val="0"/>
      <w:marBottom w:val="0"/>
      <w:divBdr>
        <w:top w:val="none" w:sz="0" w:space="0" w:color="auto"/>
        <w:left w:val="none" w:sz="0" w:space="0" w:color="auto"/>
        <w:bottom w:val="none" w:sz="0" w:space="0" w:color="auto"/>
        <w:right w:val="none" w:sz="0" w:space="0" w:color="auto"/>
      </w:divBdr>
    </w:div>
    <w:div w:id="194925488">
      <w:bodyDiv w:val="1"/>
      <w:marLeft w:val="0"/>
      <w:marRight w:val="0"/>
      <w:marTop w:val="0"/>
      <w:marBottom w:val="0"/>
      <w:divBdr>
        <w:top w:val="none" w:sz="0" w:space="0" w:color="auto"/>
        <w:left w:val="none" w:sz="0" w:space="0" w:color="auto"/>
        <w:bottom w:val="none" w:sz="0" w:space="0" w:color="auto"/>
        <w:right w:val="none" w:sz="0" w:space="0" w:color="auto"/>
      </w:divBdr>
    </w:div>
    <w:div w:id="234635201">
      <w:bodyDiv w:val="1"/>
      <w:marLeft w:val="0"/>
      <w:marRight w:val="0"/>
      <w:marTop w:val="0"/>
      <w:marBottom w:val="0"/>
      <w:divBdr>
        <w:top w:val="none" w:sz="0" w:space="0" w:color="auto"/>
        <w:left w:val="none" w:sz="0" w:space="0" w:color="auto"/>
        <w:bottom w:val="none" w:sz="0" w:space="0" w:color="auto"/>
        <w:right w:val="none" w:sz="0" w:space="0" w:color="auto"/>
      </w:divBdr>
    </w:div>
    <w:div w:id="396438559">
      <w:bodyDiv w:val="1"/>
      <w:marLeft w:val="0"/>
      <w:marRight w:val="0"/>
      <w:marTop w:val="0"/>
      <w:marBottom w:val="0"/>
      <w:divBdr>
        <w:top w:val="none" w:sz="0" w:space="0" w:color="auto"/>
        <w:left w:val="none" w:sz="0" w:space="0" w:color="auto"/>
        <w:bottom w:val="none" w:sz="0" w:space="0" w:color="auto"/>
        <w:right w:val="none" w:sz="0" w:space="0" w:color="auto"/>
      </w:divBdr>
    </w:div>
    <w:div w:id="550456473">
      <w:bodyDiv w:val="1"/>
      <w:marLeft w:val="0"/>
      <w:marRight w:val="0"/>
      <w:marTop w:val="0"/>
      <w:marBottom w:val="0"/>
      <w:divBdr>
        <w:top w:val="none" w:sz="0" w:space="0" w:color="auto"/>
        <w:left w:val="none" w:sz="0" w:space="0" w:color="auto"/>
        <w:bottom w:val="none" w:sz="0" w:space="0" w:color="auto"/>
        <w:right w:val="none" w:sz="0" w:space="0" w:color="auto"/>
      </w:divBdr>
    </w:div>
    <w:div w:id="771244998">
      <w:bodyDiv w:val="1"/>
      <w:marLeft w:val="0"/>
      <w:marRight w:val="0"/>
      <w:marTop w:val="0"/>
      <w:marBottom w:val="0"/>
      <w:divBdr>
        <w:top w:val="none" w:sz="0" w:space="0" w:color="auto"/>
        <w:left w:val="none" w:sz="0" w:space="0" w:color="auto"/>
        <w:bottom w:val="none" w:sz="0" w:space="0" w:color="auto"/>
        <w:right w:val="none" w:sz="0" w:space="0" w:color="auto"/>
      </w:divBdr>
    </w:div>
    <w:div w:id="959729756">
      <w:bodyDiv w:val="1"/>
      <w:marLeft w:val="0"/>
      <w:marRight w:val="0"/>
      <w:marTop w:val="0"/>
      <w:marBottom w:val="0"/>
      <w:divBdr>
        <w:top w:val="none" w:sz="0" w:space="0" w:color="auto"/>
        <w:left w:val="none" w:sz="0" w:space="0" w:color="auto"/>
        <w:bottom w:val="none" w:sz="0" w:space="0" w:color="auto"/>
        <w:right w:val="none" w:sz="0" w:space="0" w:color="auto"/>
      </w:divBdr>
    </w:div>
    <w:div w:id="1008095784">
      <w:bodyDiv w:val="1"/>
      <w:marLeft w:val="0"/>
      <w:marRight w:val="0"/>
      <w:marTop w:val="0"/>
      <w:marBottom w:val="0"/>
      <w:divBdr>
        <w:top w:val="none" w:sz="0" w:space="0" w:color="auto"/>
        <w:left w:val="none" w:sz="0" w:space="0" w:color="auto"/>
        <w:bottom w:val="none" w:sz="0" w:space="0" w:color="auto"/>
        <w:right w:val="none" w:sz="0" w:space="0" w:color="auto"/>
      </w:divBdr>
    </w:div>
    <w:div w:id="1223641237">
      <w:bodyDiv w:val="1"/>
      <w:marLeft w:val="0"/>
      <w:marRight w:val="0"/>
      <w:marTop w:val="0"/>
      <w:marBottom w:val="0"/>
      <w:divBdr>
        <w:top w:val="none" w:sz="0" w:space="0" w:color="auto"/>
        <w:left w:val="none" w:sz="0" w:space="0" w:color="auto"/>
        <w:bottom w:val="none" w:sz="0" w:space="0" w:color="auto"/>
        <w:right w:val="none" w:sz="0" w:space="0" w:color="auto"/>
      </w:divBdr>
    </w:div>
    <w:div w:id="1423451253">
      <w:bodyDiv w:val="1"/>
      <w:marLeft w:val="0"/>
      <w:marRight w:val="0"/>
      <w:marTop w:val="0"/>
      <w:marBottom w:val="0"/>
      <w:divBdr>
        <w:top w:val="none" w:sz="0" w:space="0" w:color="auto"/>
        <w:left w:val="none" w:sz="0" w:space="0" w:color="auto"/>
        <w:bottom w:val="none" w:sz="0" w:space="0" w:color="auto"/>
        <w:right w:val="none" w:sz="0" w:space="0" w:color="auto"/>
      </w:divBdr>
    </w:div>
    <w:div w:id="1671299812">
      <w:bodyDiv w:val="1"/>
      <w:marLeft w:val="0"/>
      <w:marRight w:val="0"/>
      <w:marTop w:val="0"/>
      <w:marBottom w:val="0"/>
      <w:divBdr>
        <w:top w:val="none" w:sz="0" w:space="0" w:color="auto"/>
        <w:left w:val="none" w:sz="0" w:space="0" w:color="auto"/>
        <w:bottom w:val="none" w:sz="0" w:space="0" w:color="auto"/>
        <w:right w:val="none" w:sz="0" w:space="0" w:color="auto"/>
      </w:divBdr>
    </w:div>
    <w:div w:id="199891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Choukàde</dc:creator>
  <cp:keywords/>
  <dc:description/>
  <cp:lastModifiedBy>Asus</cp:lastModifiedBy>
  <cp:revision>6</cp:revision>
  <dcterms:created xsi:type="dcterms:W3CDTF">2025-07-03T15:48:00Z</dcterms:created>
  <dcterms:modified xsi:type="dcterms:W3CDTF">2025-07-06T19:06:00Z</dcterms:modified>
</cp:coreProperties>
</file>