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Advisory Recommendation Generation (Canonical Behavior)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is the authoritative definition of how nvariant’s **Advisory ML** subsystem (ZIP 10) generates recommendations from production observations (ZIP 08), and how those outputs are surfaced and actioned through the Control Plane (ZIP 06/07).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**not marketing**. It is the behavioral contract for engineers, reviewers, and customers.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Non-Negotiable Safety Guarantees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Advisory is **consultative only**.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Advisory is **async-only** and never runs in enforcement hot paths.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Advisory **cannot enforce or mutate contracts**.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A human must **accept/reject** all recommendations.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Advisory outputs are **evidence-backed** and auditable.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These guarantees are enforced by: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code-level safety locks (ZIP 10), and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database-level permissions (ZIP 12).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Data Inputs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Observation Source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Advisory reads drift/behavior observations from a single table or view: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`DRIFT_OBSERVATIONS_TABLE` (env var)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default: `drift_observations`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table is produced by the Observability layer (ZIP 08) or a compatible mapping view.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Required Shape (Contract)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Advisory expects the following columns: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Column | Type | Description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`contract_id` | TEXT | Stable contract identifier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`signal_type` | TEXT | Drift signal category (see below)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`metric` | TEXT (nullable) | Specific metric name (e.g., `psi`)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`value` | DOUBLE PRECISION | Drift magnitude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`window` | TEXT | Window label (e.g., `7d`, `30d`)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`observed_at` | TIMESTAMP | Observation timestamp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`details_json` | JSONB | Additional evidence details (field name, histos, etc.)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Supported `signal_type` values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Advisory treats `signal_type` as an evidence label. Common values: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`DISTRIBUTION_SHIFT`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`NULL_RATE_CHANGE`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`CARDINALITY_CHANGE`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`SCHEMA_CHANGE` (optional)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&gt; Additional signal types are allowed; unknown types are handled using generic logic.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Run Triggering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API Trigger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Runs are triggered through the Control Plane API (ZIP 06), which proxies to Advisory ML (ZIP 10):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`POST /advisory/runs` (ZIP 06)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proxies to `POST /runs` (ZIP 10)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Windowing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By default, runs use: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`window = "7d"`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window label must match the values written in `drift_observations.window`.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Recommendation Generation Behavior (v1)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High-level logic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For a given run: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Read up to **5000** observations matching the run window.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Filter to observations with `observed_at` within the last **30 days**.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Group observations by `contract_id`.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For each contract group: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sort by `value` descending (strongest signal first)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select the strongest signal as the primary evidence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attach up to **top 5** evidence rows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 Emit **one recommendation per contract** (capped by `ADVISORY_MAX_RECS_PER_RUN`).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Output type (v1)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 v1, Advisory emits the safest “actionable default” recommendation type: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`suggestion_type = INVESTIGATE_DRIFT`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is intentional until contract rule patching is introduced. The recommendation is still operationally useful and evidence-backed.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Severity &amp; Confidence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Severity mapping (v1)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Severity is determined using `signal_type`, `metric`, and `value`.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#### If `metric == "psi"`: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`value &gt;= 0.25` → `HIGH`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`value &gt;= 0.10` → `MEDIUM`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else → `LOW`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#### If `signal_type == "NULL_RATE_CHANGE"`: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`value &gt;= 0.05` → `HIGH`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`value &gt;= 0.02` → `MEDIUM`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else → `LOW`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#### If `signal_type == "CARDINALITY_CHANGE"` (value interpreted as ratio):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`value &gt;= 2.0` → `HIGH`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`value &gt;= 1.3` → `MEDIUM`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else → `LOW`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#### Generic fallback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none of the above apply: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`value &gt;= 0.75` → `HIGH`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`value &gt;= 0.40` → `MEDIUM`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else → `LOW`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Confidence mapping (v1)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Confidence is a bounded 0..1 score derived from severity + magnitude.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Base confidence: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HIGH → 0.75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MEDIUM → 0.55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LOW → 0.35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Magnitude bonus: up to +0.20 (scaled by `value`)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Final confidence is clamped to [0, 1].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&gt; Confidence is not a guarantee of correctness. It is a calibrated prioritization score.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Recommendation Shape (Stored Output)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Recommendations are persisted to: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`advisory_recommendations`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`recommendation_id`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`run_id`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`contract_id`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`suggestion_type`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`severity`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`confidence`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`diff_json` (v1: informational/no-op diff + guidance)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`evidence_json` (top 5 evidence rows)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`explanation_md` (human-readable markdown)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`status` (default `open`)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`created_at`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`model_family`, `model_version`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What the UI Shows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 Control Plane UI (ZIP 07) surfaces: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Runs list (queued/running/success/failed)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Recommendations list + detail panel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Evidence JSON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Explanation markdown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Accept / Reject actions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Metrics rollup (acceptance, rejection reasons, run failure rate)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Human Decision Loop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Humans action recommendations via ZIP 06: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Accept: `POST /advisory/recommendations/:id/accept`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 writes `advisory_feedback`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updates recommendation status to `accepted`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(optional) creates a draft patch artifact (ZIP 12)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Reject: `POST /advisory/recommendations/:id/reject`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writes `advisory_feedback`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 updates recommendation status to `rejected`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Advisory never auto-applies changes.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 Operational Notes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“No recommendations” is not an error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If a run completes successfully but produces 0 recommendations, likely causes: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no observations exist for that `window`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window values don’t match (`7d` vs `7_days`)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`observed_at` outside the recency filter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missing/blank `contract_id`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values not normalized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Config knobs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`DRIFT_OBSERVATIONS_TABLE` (default `drift_observations`)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`ADVISORY_MAX_RECS_PER_RUN` (default 200)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`ADVISORY_WINDOW_DEFAULT` (default `7d`)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 Planned Enhancements (Non-breaking)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Future versions may add: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suggestion types: tighten/relax thresholds, add/remove checks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contract snapshot integration for true diffs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lineage-aware blast radius scoring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semantic drift embedding signals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ranking models trained on feedback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These enhancements must preserve the non-negotiable safety guarantees.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