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wsjmne2yx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Surface Blueprint 2: Control Plane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Intent, Review, and Publication Surface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y6ey3onkg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surface is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Control Plane is where </w:t>
      </w:r>
      <w:r w:rsidDel="00000000" w:rsidR="00000000" w:rsidRPr="00000000">
        <w:rPr>
          <w:b w:val="1"/>
          <w:bCs w:val="1"/>
          <w:rtl w:val="0"/>
        </w:rPr>
        <w:t xml:space="preserve">humans assert intent</w:t>
      </w:r>
      <w:r w:rsidDel="00000000" w:rsidR="00000000" w:rsidRPr="00000000">
        <w:rPr>
          <w:rtl w:val="0"/>
        </w:rPr>
        <w:t xml:space="preserve">. It is the only surface where drafts are created, proposals reviewed, and contracts published.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Control Plane does not define authority.</w:t>
        <w:br w:type="textWrapping"/>
        <w:t xml:space="preserve"> It is where authority is </w:t>
      </w:r>
      <w:r w:rsidDel="00000000" w:rsidR="00000000" w:rsidRPr="00000000">
        <w:rPr>
          <w:b w:val="1"/>
          <w:bCs w:val="1"/>
          <w:rtl w:val="0"/>
        </w:rPr>
        <w:t xml:space="preserve">accepted and recorded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tt43isa9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surface exists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breaks when: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publishing is implicit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bypasses review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lack attribution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Control Plane ensures that every enforceable rule is deliberate, attributable, and reviewable.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x8w2myflk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to core ZIPs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Control Plane: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drafts governed by </w:t>
      </w:r>
      <w:r w:rsidDel="00000000" w:rsidR="00000000" w:rsidRPr="00000000">
        <w:rPr>
          <w:b w:val="1"/>
          <w:bCs w:val="1"/>
          <w:rtl w:val="0"/>
        </w:rPr>
        <w:t xml:space="preserve">ZIP 1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proposals from </w:t>
      </w:r>
      <w:r w:rsidDel="00000000" w:rsidR="00000000" w:rsidRPr="00000000">
        <w:rPr>
          <w:b w:val="1"/>
          <w:bCs w:val="1"/>
          <w:rtl w:val="0"/>
        </w:rPr>
        <w:t xml:space="preserve">ZIP 8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publishes versions consumed by </w:t>
      </w:r>
      <w:r w:rsidDel="00000000" w:rsidR="00000000" w:rsidRPr="00000000">
        <w:rPr>
          <w:b w:val="1"/>
          <w:bCs w:val="1"/>
          <w:rtl w:val="0"/>
        </w:rPr>
        <w:t xml:space="preserve">ZIP 4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cannot: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data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outcomes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auto-apply proposals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mutate published history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kzy27l81s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users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platform owners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leads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stewards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engineers responsible for releases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velxxwiyh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layout &amp; navigation structure (hardened)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iusowam3q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layout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Two-pane layout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Left: draft/proposal navigation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Right: editor + validation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 footer</w:t>
      </w:r>
      <w:r w:rsidDel="00000000" w:rsidR="00000000" w:rsidRPr="00000000">
        <w:rPr>
          <w:rtl w:val="0"/>
        </w:rPr>
        <w:t xml:space="preserve"> for publish actions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floating or hidden publish controls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dwsxmug72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Navigation guarantees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 state always visible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Unsaved changes explicitly indicated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comparison accessible inline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3099tt6eq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workflows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rsafkzc59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 authoring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 bootstrap draft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schema constraints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semantic constraints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(blocking)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with changelog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g0ox3uqa6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Proposal review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proposal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evidence &amp; confidence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Accept → creates draft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draft (optional)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or dismiss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ehil4hov3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Deprecation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version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deprecated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reason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history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4g4j707k9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&amp; error semantics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Errors block publishing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Warnings are advisory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messages reference rule IDs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auto-correction or silent fixes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d2tmz39n4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Publication semantics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Publication: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explicit confirmation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human-authored changelog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 new immutable version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emits audit event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immediately affects enforcement resolution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background publishing.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cxyvyeu0l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Explicit impossibilities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Plane users cannot: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 enforcement passes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backdate versions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published contracts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 audit logs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without attribution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xd2zaoy1j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behavioral guarantees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Differences shown as semantic diffs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Version-to-version comparisons only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always precedes publication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destructive actions without explanation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jz4itz9ag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Accessibility &amp; legibility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 navigable editors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 readable validation summaries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reliance on color alone for validation state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81fsfd118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criteria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Plane succeeds when: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rule has a human owner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is intentional, not habitual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are understandable months later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scales without loss of trust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