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D248" w14:textId="09B585DE" w:rsidR="00950B89" w:rsidRPr="00950B89" w:rsidRDefault="00950B89" w:rsidP="00950B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50B89">
        <w:rPr>
          <w:rFonts w:ascii="Times New Roman" w:eastAsia="Times New Roman" w:hAnsi="Times New Roman" w:cs="Times New Roman"/>
          <w:b/>
          <w:bCs/>
          <w:kern w:val="36"/>
          <w:sz w:val="48"/>
          <w:szCs w:val="48"/>
          <w:lang w:eastAsia="en-IN"/>
          <w14:ligatures w14:val="none"/>
        </w:rPr>
        <w:t>Identification of the Research Problem</w:t>
      </w:r>
    </w:p>
    <w:p w14:paraId="32B6E9BA" w14:textId="77777777" w:rsidR="00950B89" w:rsidRPr="00950B89" w:rsidRDefault="00950B89" w:rsidP="00950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0B89">
        <w:rPr>
          <w:rFonts w:ascii="Times New Roman" w:eastAsia="Times New Roman" w:hAnsi="Times New Roman" w:cs="Times New Roman"/>
          <w:b/>
          <w:bCs/>
          <w:kern w:val="0"/>
          <w:sz w:val="36"/>
          <w:szCs w:val="36"/>
          <w:lang w:eastAsia="en-IN"/>
          <w14:ligatures w14:val="none"/>
        </w:rPr>
        <w:t>Research Title</w:t>
      </w:r>
    </w:p>
    <w:p w14:paraId="2E3148AE"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b/>
          <w:bCs/>
          <w:kern w:val="0"/>
          <w:sz w:val="24"/>
          <w:szCs w:val="24"/>
          <w:lang w:eastAsia="en-IN"/>
          <w14:ligatures w14:val="none"/>
        </w:rPr>
        <w:t>A Comparative Analysis of White-Collar Employment and Entrepreneurship in India's Software and Technology Industry: An Evaluation of Income Potential, Financial Risk, Workload, and Personal Characteristics for Success</w:t>
      </w:r>
    </w:p>
    <w:p w14:paraId="33BE1952" w14:textId="77777777" w:rsidR="00950B89" w:rsidRPr="00950B89" w:rsidRDefault="00950B89" w:rsidP="00950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0B89">
        <w:rPr>
          <w:rFonts w:ascii="Times New Roman" w:eastAsia="Times New Roman" w:hAnsi="Times New Roman" w:cs="Times New Roman"/>
          <w:b/>
          <w:bCs/>
          <w:kern w:val="0"/>
          <w:sz w:val="36"/>
          <w:szCs w:val="36"/>
          <w:lang w:eastAsia="en-IN"/>
          <w14:ligatures w14:val="none"/>
        </w:rPr>
        <w:t>Research Field</w:t>
      </w:r>
    </w:p>
    <w:p w14:paraId="1EDE3E06"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Economics / Finance</w:t>
      </w:r>
    </w:p>
    <w:p w14:paraId="4EFE40D9" w14:textId="77777777" w:rsidR="00950B89" w:rsidRPr="00950B89" w:rsidRDefault="00950B89" w:rsidP="00950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0B89">
        <w:rPr>
          <w:rFonts w:ascii="Times New Roman" w:eastAsia="Times New Roman" w:hAnsi="Times New Roman" w:cs="Times New Roman"/>
          <w:b/>
          <w:bCs/>
          <w:kern w:val="0"/>
          <w:sz w:val="36"/>
          <w:szCs w:val="36"/>
          <w:lang w:eastAsia="en-IN"/>
          <w14:ligatures w14:val="none"/>
        </w:rPr>
        <w:t>Research Focus</w:t>
      </w:r>
    </w:p>
    <w:p w14:paraId="0B0AA86A"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Financial Market and Public Economic Conditions</w:t>
      </w:r>
    </w:p>
    <w:p w14:paraId="32EBAD58" w14:textId="77777777" w:rsidR="00950B89" w:rsidRPr="00950B89" w:rsidRDefault="00950B89" w:rsidP="00950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0B89">
        <w:rPr>
          <w:rFonts w:ascii="Times New Roman" w:eastAsia="Times New Roman" w:hAnsi="Times New Roman" w:cs="Times New Roman"/>
          <w:b/>
          <w:bCs/>
          <w:kern w:val="0"/>
          <w:sz w:val="36"/>
          <w:szCs w:val="36"/>
          <w:lang w:eastAsia="en-IN"/>
          <w14:ligatures w14:val="none"/>
        </w:rPr>
        <w:t>Research Subject</w:t>
      </w:r>
    </w:p>
    <w:p w14:paraId="1665E3B6"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Finance and Economic Analysis of Career Pathways in the Indian Software and Technology Industry</w:t>
      </w:r>
    </w:p>
    <w:p w14:paraId="5DDD6F51" w14:textId="77777777" w:rsidR="00950B89" w:rsidRPr="00950B89" w:rsidRDefault="00950B89" w:rsidP="00950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0B89">
        <w:rPr>
          <w:rFonts w:ascii="Times New Roman" w:eastAsia="Times New Roman" w:hAnsi="Times New Roman" w:cs="Times New Roman"/>
          <w:b/>
          <w:bCs/>
          <w:kern w:val="0"/>
          <w:sz w:val="36"/>
          <w:szCs w:val="36"/>
          <w:lang w:eastAsia="en-IN"/>
          <w14:ligatures w14:val="none"/>
        </w:rPr>
        <w:t>Background of the Study</w:t>
      </w:r>
    </w:p>
    <w:p w14:paraId="13046B18"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The software and technology sector has become one of the fastest-growing contributors to India's economy, offering diverse career opportunities. Two of the most prominent career pathways in this industry are salaried white-collar employment and entrepreneurship through technology-based businesses or startups. While both options have the potential to provide financial success, they differ significantly in terms of income stability, earning potential, financial risk, work-life balance, job security, and long-term wealth creation.</w:t>
      </w:r>
    </w:p>
    <w:p w14:paraId="2B8D2414"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Young professionals and graduates often face uncertainty when choosing between these two career paths due to the lack of consolidated information that compares their financial and professional outcomes. Existing studies generally examine either employment or entrepreneurship independently, with limited comparative analysis focused specifically on the Indian software and technology sector.</w:t>
      </w:r>
    </w:p>
    <w:p w14:paraId="60ADDB1F"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 xml:space="preserve">This research aims to </w:t>
      </w:r>
      <w:proofErr w:type="spellStart"/>
      <w:r w:rsidRPr="00950B89">
        <w:rPr>
          <w:rFonts w:ascii="Times New Roman" w:eastAsia="Times New Roman" w:hAnsi="Times New Roman" w:cs="Times New Roman"/>
          <w:kern w:val="0"/>
          <w:sz w:val="24"/>
          <w:szCs w:val="24"/>
          <w:lang w:eastAsia="en-IN"/>
          <w14:ligatures w14:val="none"/>
        </w:rPr>
        <w:t>analyze</w:t>
      </w:r>
      <w:proofErr w:type="spellEnd"/>
      <w:r w:rsidRPr="00950B89">
        <w:rPr>
          <w:rFonts w:ascii="Times New Roman" w:eastAsia="Times New Roman" w:hAnsi="Times New Roman" w:cs="Times New Roman"/>
          <w:kern w:val="0"/>
          <w:sz w:val="24"/>
          <w:szCs w:val="24"/>
          <w:lang w:eastAsia="en-IN"/>
          <w14:ligatures w14:val="none"/>
        </w:rPr>
        <w:t xml:space="preserve"> and compare these two career pathways using secondary data from government publications, industry reports, research articles, and publicly available salary and startup statistics. The findings are expected to provide a clearer understanding of the advantages, disadvantages, and personal characteristics associated with success in each career path.</w:t>
      </w:r>
    </w:p>
    <w:p w14:paraId="08BC1586" w14:textId="77777777" w:rsidR="00950B89" w:rsidRPr="00950B89" w:rsidRDefault="00950B89" w:rsidP="00950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0B89">
        <w:rPr>
          <w:rFonts w:ascii="Times New Roman" w:eastAsia="Times New Roman" w:hAnsi="Times New Roman" w:cs="Times New Roman"/>
          <w:b/>
          <w:bCs/>
          <w:kern w:val="0"/>
          <w:sz w:val="36"/>
          <w:szCs w:val="36"/>
          <w:lang w:eastAsia="en-IN"/>
          <w14:ligatures w14:val="none"/>
        </w:rPr>
        <w:t>Statement of the Research Problem</w:t>
      </w:r>
    </w:p>
    <w:p w14:paraId="32926051"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 xml:space="preserve">Despite the rapid growth of India's software and technology industry, there is limited comparative research evaluating whether salaried white-collar employment or </w:t>
      </w:r>
      <w:r w:rsidRPr="00950B89">
        <w:rPr>
          <w:rFonts w:ascii="Times New Roman" w:eastAsia="Times New Roman" w:hAnsi="Times New Roman" w:cs="Times New Roman"/>
          <w:kern w:val="0"/>
          <w:sz w:val="24"/>
          <w:szCs w:val="24"/>
          <w:lang w:eastAsia="en-IN"/>
          <w14:ligatures w14:val="none"/>
        </w:rPr>
        <w:lastRenderedPageBreak/>
        <w:t>entrepreneurship provides better financial outcomes and career sustainability. Individuals often make career decisions based on perception rather than evidence, leading to uncertainty regarding income potential, financial risk, workload, and the personal qualities required to succeed.</w:t>
      </w:r>
    </w:p>
    <w:p w14:paraId="3485C477"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This study seeks to compare these two career pathways by examining their economic outcomes and identifying the characteristics that contribute to success in each.</w:t>
      </w:r>
    </w:p>
    <w:p w14:paraId="0ACED62F" w14:textId="77777777" w:rsidR="00950B89" w:rsidRPr="00950B89" w:rsidRDefault="00950B89" w:rsidP="00950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0B89">
        <w:rPr>
          <w:rFonts w:ascii="Times New Roman" w:eastAsia="Times New Roman" w:hAnsi="Times New Roman" w:cs="Times New Roman"/>
          <w:b/>
          <w:bCs/>
          <w:kern w:val="0"/>
          <w:sz w:val="36"/>
          <w:szCs w:val="36"/>
          <w:lang w:eastAsia="en-IN"/>
          <w14:ligatures w14:val="none"/>
        </w:rPr>
        <w:t>Research Objectives</w:t>
      </w:r>
    </w:p>
    <w:p w14:paraId="3BFB9175" w14:textId="77777777" w:rsidR="00950B89" w:rsidRPr="00950B89" w:rsidRDefault="00950B89" w:rsidP="00950B8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To compare the income potential of white-collar employees and entrepreneurs in India's software and technology industry.</w:t>
      </w:r>
    </w:p>
    <w:p w14:paraId="3D07FAD0" w14:textId="77777777" w:rsidR="00950B89" w:rsidRPr="00950B89" w:rsidRDefault="00950B89" w:rsidP="00950B8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To examine the financial risks and rewards associated with each career path.</w:t>
      </w:r>
    </w:p>
    <w:p w14:paraId="762DD813" w14:textId="77777777" w:rsidR="00950B89" w:rsidRPr="00950B89" w:rsidRDefault="00950B89" w:rsidP="00950B8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To compare job security, workload, and long-term career growth.</w:t>
      </w:r>
    </w:p>
    <w:p w14:paraId="57C73AED" w14:textId="77777777" w:rsidR="00950B89" w:rsidRPr="00950B89" w:rsidRDefault="00950B89" w:rsidP="00950B8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To identify the personal characteristics that contribute to success as a salaried professional and as an entrepreneur.</w:t>
      </w:r>
    </w:p>
    <w:p w14:paraId="112C70D7" w14:textId="77777777" w:rsidR="00950B89" w:rsidRPr="00950B89" w:rsidRDefault="00950B89" w:rsidP="00950B8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To provide evidence-based insights that may assist students and young professionals in making informed career decisions.</w:t>
      </w:r>
    </w:p>
    <w:p w14:paraId="70F19A4E" w14:textId="77777777" w:rsidR="00950B89" w:rsidRPr="00950B89" w:rsidRDefault="00950B89" w:rsidP="00950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0B89">
        <w:rPr>
          <w:rFonts w:ascii="Times New Roman" w:eastAsia="Times New Roman" w:hAnsi="Times New Roman" w:cs="Times New Roman"/>
          <w:b/>
          <w:bCs/>
          <w:kern w:val="0"/>
          <w:sz w:val="36"/>
          <w:szCs w:val="36"/>
          <w:lang w:eastAsia="en-IN"/>
          <w14:ligatures w14:val="none"/>
        </w:rPr>
        <w:t>Research Questions</w:t>
      </w:r>
    </w:p>
    <w:p w14:paraId="7FB996FF" w14:textId="77777777" w:rsidR="00950B89" w:rsidRPr="00950B89" w:rsidRDefault="00950B89" w:rsidP="00950B8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Which career path offers greater long-term earning potential in India's software and technology industry?</w:t>
      </w:r>
    </w:p>
    <w:p w14:paraId="0DE2ADCD" w14:textId="77777777" w:rsidR="00950B89" w:rsidRPr="00950B89" w:rsidRDefault="00950B89" w:rsidP="00950B8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Which career path involves greater financial risk and uncertainty?</w:t>
      </w:r>
    </w:p>
    <w:p w14:paraId="4C323A02" w14:textId="77777777" w:rsidR="00950B89" w:rsidRPr="00950B89" w:rsidRDefault="00950B89" w:rsidP="00950B8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How do job security and work-life balance differ between salaried employment and entrepreneurship?</w:t>
      </w:r>
    </w:p>
    <w:p w14:paraId="3DE842D5" w14:textId="77777777" w:rsidR="00950B89" w:rsidRPr="00950B89" w:rsidRDefault="00950B89" w:rsidP="00950B8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What personal characteristics are commonly associated with success in each career path?</w:t>
      </w:r>
    </w:p>
    <w:p w14:paraId="1258B2A2" w14:textId="77777777" w:rsidR="00950B89" w:rsidRPr="00950B89" w:rsidRDefault="00950B89" w:rsidP="00950B8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kern w:val="0"/>
          <w:sz w:val="24"/>
          <w:szCs w:val="24"/>
          <w:lang w:eastAsia="en-IN"/>
          <w14:ligatures w14:val="none"/>
        </w:rPr>
        <w:t>Under what circumstances is one career path more advantageous than the other?</w:t>
      </w:r>
    </w:p>
    <w:p w14:paraId="6FC9AEBD" w14:textId="77777777" w:rsidR="00950B89" w:rsidRPr="00950B89" w:rsidRDefault="00950B89" w:rsidP="00950B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0B89">
        <w:rPr>
          <w:rFonts w:ascii="Times New Roman" w:eastAsia="Times New Roman" w:hAnsi="Times New Roman" w:cs="Times New Roman"/>
          <w:b/>
          <w:bCs/>
          <w:kern w:val="0"/>
          <w:sz w:val="36"/>
          <w:szCs w:val="36"/>
          <w:lang w:eastAsia="en-IN"/>
          <w14:ligatures w14:val="none"/>
        </w:rPr>
        <w:t>Hypothesis</w:t>
      </w:r>
    </w:p>
    <w:p w14:paraId="27418A37"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b/>
          <w:bCs/>
          <w:kern w:val="0"/>
          <w:sz w:val="24"/>
          <w:szCs w:val="24"/>
          <w:lang w:eastAsia="en-IN"/>
          <w14:ligatures w14:val="none"/>
        </w:rPr>
        <w:t>Null Hypothesis (H₀):</w:t>
      </w:r>
      <w:r w:rsidRPr="00950B89">
        <w:rPr>
          <w:rFonts w:ascii="Times New Roman" w:eastAsia="Times New Roman" w:hAnsi="Times New Roman" w:cs="Times New Roman"/>
          <w:kern w:val="0"/>
          <w:sz w:val="24"/>
          <w:szCs w:val="24"/>
          <w:lang w:eastAsia="en-IN"/>
          <w14:ligatures w14:val="none"/>
        </w:rPr>
        <w:br/>
        <w:t>There is no significant difference between white-collar employment and entrepreneurship in terms of long-term financial success in India's software and technology industry.</w:t>
      </w:r>
    </w:p>
    <w:p w14:paraId="186015B5" w14:textId="77777777" w:rsidR="00950B89" w:rsidRPr="00950B89" w:rsidRDefault="00950B89" w:rsidP="00950B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50B89">
        <w:rPr>
          <w:rFonts w:ascii="Times New Roman" w:eastAsia="Times New Roman" w:hAnsi="Times New Roman" w:cs="Times New Roman"/>
          <w:b/>
          <w:bCs/>
          <w:kern w:val="0"/>
          <w:sz w:val="24"/>
          <w:szCs w:val="24"/>
          <w:lang w:eastAsia="en-IN"/>
          <w14:ligatures w14:val="none"/>
        </w:rPr>
        <w:t>Alternative Hypothesis (H₁):</w:t>
      </w:r>
      <w:r w:rsidRPr="00950B89">
        <w:rPr>
          <w:rFonts w:ascii="Times New Roman" w:eastAsia="Times New Roman" w:hAnsi="Times New Roman" w:cs="Times New Roman"/>
          <w:kern w:val="0"/>
          <w:sz w:val="24"/>
          <w:szCs w:val="24"/>
          <w:lang w:eastAsia="en-IN"/>
          <w14:ligatures w14:val="none"/>
        </w:rPr>
        <w:br/>
        <w:t>Entrepreneurship offers greater long-term earning potential than white-collar employment but involves substantially higher financial risk and greater uncertainty.</w:t>
      </w:r>
    </w:p>
    <w:p w14:paraId="0C0D0577" w14:textId="03360370" w:rsidR="00E4711A" w:rsidRPr="00950B89" w:rsidRDefault="00E4711A" w:rsidP="00950B89"/>
    <w:sectPr w:rsidR="00E4711A" w:rsidRPr="00950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0AB"/>
    <w:multiLevelType w:val="multilevel"/>
    <w:tmpl w:val="DE70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990F6D"/>
    <w:multiLevelType w:val="multilevel"/>
    <w:tmpl w:val="FA22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345E2"/>
    <w:multiLevelType w:val="multilevel"/>
    <w:tmpl w:val="563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8442A"/>
    <w:multiLevelType w:val="multilevel"/>
    <w:tmpl w:val="998C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03B2C"/>
    <w:multiLevelType w:val="multilevel"/>
    <w:tmpl w:val="7CD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C6382"/>
    <w:multiLevelType w:val="multilevel"/>
    <w:tmpl w:val="6030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7032B"/>
    <w:multiLevelType w:val="multilevel"/>
    <w:tmpl w:val="4D504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030914">
    <w:abstractNumId w:val="0"/>
  </w:num>
  <w:num w:numId="2" w16cid:durableId="2032292233">
    <w:abstractNumId w:val="2"/>
  </w:num>
  <w:num w:numId="3" w16cid:durableId="2004777937">
    <w:abstractNumId w:val="3"/>
  </w:num>
  <w:num w:numId="4" w16cid:durableId="895311849">
    <w:abstractNumId w:val="1"/>
  </w:num>
  <w:num w:numId="5" w16cid:durableId="2107772890">
    <w:abstractNumId w:val="4"/>
  </w:num>
  <w:num w:numId="6" w16cid:durableId="1008020311">
    <w:abstractNumId w:val="6"/>
  </w:num>
  <w:num w:numId="7" w16cid:durableId="13335306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7E1"/>
    <w:rsid w:val="001462B0"/>
    <w:rsid w:val="00737931"/>
    <w:rsid w:val="00950B89"/>
    <w:rsid w:val="009A57E1"/>
    <w:rsid w:val="00BD2555"/>
    <w:rsid w:val="00CE0A6F"/>
    <w:rsid w:val="00E4711A"/>
    <w:rsid w:val="00FF2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03B7"/>
  <w15:chartTrackingRefBased/>
  <w15:docId w15:val="{AC75D11B-7C63-4EC3-9186-45B6F0CD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7E1"/>
    <w:rPr>
      <w:rFonts w:eastAsiaTheme="majorEastAsia" w:cstheme="majorBidi"/>
      <w:color w:val="272727" w:themeColor="text1" w:themeTint="D8"/>
    </w:rPr>
  </w:style>
  <w:style w:type="paragraph" w:styleId="Title">
    <w:name w:val="Title"/>
    <w:basedOn w:val="Normal"/>
    <w:next w:val="Normal"/>
    <w:link w:val="TitleChar"/>
    <w:uiPriority w:val="10"/>
    <w:qFormat/>
    <w:rsid w:val="009A5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7E1"/>
    <w:pPr>
      <w:spacing w:before="160"/>
      <w:jc w:val="center"/>
    </w:pPr>
    <w:rPr>
      <w:i/>
      <w:iCs/>
      <w:color w:val="404040" w:themeColor="text1" w:themeTint="BF"/>
    </w:rPr>
  </w:style>
  <w:style w:type="character" w:customStyle="1" w:styleId="QuoteChar">
    <w:name w:val="Quote Char"/>
    <w:basedOn w:val="DefaultParagraphFont"/>
    <w:link w:val="Quote"/>
    <w:uiPriority w:val="29"/>
    <w:rsid w:val="009A57E1"/>
    <w:rPr>
      <w:i/>
      <w:iCs/>
      <w:color w:val="404040" w:themeColor="text1" w:themeTint="BF"/>
    </w:rPr>
  </w:style>
  <w:style w:type="paragraph" w:styleId="ListParagraph">
    <w:name w:val="List Paragraph"/>
    <w:basedOn w:val="Normal"/>
    <w:uiPriority w:val="34"/>
    <w:qFormat/>
    <w:rsid w:val="009A57E1"/>
    <w:pPr>
      <w:ind w:left="720"/>
      <w:contextualSpacing/>
    </w:pPr>
  </w:style>
  <w:style w:type="character" w:styleId="IntenseEmphasis">
    <w:name w:val="Intense Emphasis"/>
    <w:basedOn w:val="DefaultParagraphFont"/>
    <w:uiPriority w:val="21"/>
    <w:qFormat/>
    <w:rsid w:val="009A57E1"/>
    <w:rPr>
      <w:i/>
      <w:iCs/>
      <w:color w:val="2F5496" w:themeColor="accent1" w:themeShade="BF"/>
    </w:rPr>
  </w:style>
  <w:style w:type="paragraph" w:styleId="IntenseQuote">
    <w:name w:val="Intense Quote"/>
    <w:basedOn w:val="Normal"/>
    <w:next w:val="Normal"/>
    <w:link w:val="IntenseQuoteChar"/>
    <w:uiPriority w:val="30"/>
    <w:qFormat/>
    <w:rsid w:val="009A5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7E1"/>
    <w:rPr>
      <w:i/>
      <w:iCs/>
      <w:color w:val="2F5496" w:themeColor="accent1" w:themeShade="BF"/>
    </w:rPr>
  </w:style>
  <w:style w:type="character" w:styleId="IntenseReference">
    <w:name w:val="Intense Reference"/>
    <w:basedOn w:val="DefaultParagraphFont"/>
    <w:uiPriority w:val="32"/>
    <w:qFormat/>
    <w:rsid w:val="009A5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1307</TotalTime>
  <Pages>2</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Borde</dc:creator>
  <cp:keywords/>
  <dc:description/>
  <cp:lastModifiedBy>Vaibhav Borde</cp:lastModifiedBy>
  <cp:revision>1</cp:revision>
  <dcterms:created xsi:type="dcterms:W3CDTF">2026-08-05T06:45:00Z</dcterms:created>
  <dcterms:modified xsi:type="dcterms:W3CDTF">2026-08-06T04:32:00Z</dcterms:modified>
</cp:coreProperties>
</file>