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b w:val="1"/>
          <w:sz w:val="50"/>
          <w:szCs w:val="50"/>
        </w:rPr>
      </w:pPr>
      <w:bookmarkStart w:colFirst="0" w:colLast="0" w:name="_9fexbu4ztvbt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Customer Segmentation and Targeting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rPr>
          <w:sz w:val="32"/>
          <w:szCs w:val="32"/>
        </w:rPr>
      </w:pPr>
      <w:bookmarkStart w:colFirst="0" w:colLast="0" w:name="_rgfdrutxoqyh" w:id="1"/>
      <w:bookmarkEnd w:id="1"/>
      <w:r w:rsidDel="00000000" w:rsidR="00000000" w:rsidRPr="00000000">
        <w:rPr>
          <w:sz w:val="32"/>
          <w:szCs w:val="32"/>
          <w:rtl w:val="0"/>
        </w:rPr>
        <w:t xml:space="preserve">Segmentation Variables: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rFonts w:ascii="Roboto" w:cs="Roboto" w:eastAsia="Roboto" w:hAnsi="Roboto"/>
          <w:color w:val="172b4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3"/>
          <w:szCs w:val="23"/>
          <w:highlight w:val="white"/>
          <w:rtl w:val="0"/>
        </w:rPr>
        <w:t xml:space="preserve">Key Points: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Make sure you get to know the segmentation variables -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ALL of them!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Identify which ones are the most relevant in your case</w:t>
      </w:r>
    </w:p>
    <w:p w:rsidR="00000000" w:rsidDel="00000000" w:rsidP="00000000" w:rsidRDefault="00000000" w:rsidRPr="00000000" w14:paraId="00000007">
      <w:pPr>
        <w:pStyle w:val="Heading3"/>
        <w:pageBreakBefore w:val="0"/>
        <w:shd w:fill="ffffff" w:val="clear"/>
        <w:spacing w:after="360" w:before="360" w:lineRule="auto"/>
        <w:ind w:right="120"/>
        <w:rPr>
          <w:sz w:val="26"/>
          <w:szCs w:val="26"/>
        </w:rPr>
      </w:pPr>
      <w:bookmarkStart w:colFirst="0" w:colLast="0" w:name="_317rnp2jl2c9" w:id="2"/>
      <w:bookmarkEnd w:id="2"/>
      <w:r w:rsidDel="00000000" w:rsidR="00000000" w:rsidRPr="00000000">
        <w:rPr>
          <w:sz w:val="26"/>
          <w:szCs w:val="26"/>
          <w:rtl w:val="0"/>
        </w:rPr>
        <w:t xml:space="preserve">Take into consideration the below variables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172b4d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3"/>
          <w:szCs w:val="23"/>
          <w:rtl w:val="0"/>
        </w:rPr>
        <w:t xml:space="preserve">By Geography: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6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Country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6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City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6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Neighbourhood etc.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172b4d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3"/>
          <w:szCs w:val="23"/>
          <w:rtl w:val="0"/>
        </w:rPr>
        <w:t xml:space="preserve">By Demographic Factors: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6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Demographic: age, gender, income, religion…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6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Firmographic: size, industry, employees...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By Personality Traits: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6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Interests, values, beliefs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6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how they see life, their opinions, their attitudes towards specific things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6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lifestyle, political affiliations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6"/>
        </w:numPr>
        <w:shd w:fill="ffffff" w:val="clear"/>
        <w:ind w:left="720" w:hanging="360"/>
        <w:rPr>
          <w:rFonts w:ascii="Roboto" w:cs="Roboto" w:eastAsia="Roboto" w:hAnsi="Roboto"/>
          <w:color w:val="172b4d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3"/>
          <w:szCs w:val="23"/>
          <w:rtl w:val="0"/>
        </w:rPr>
        <w:t xml:space="preserve">By Customer Behaviour: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6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Benefits sought / problem: Why? For what?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6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What do they like: from your value proposition, what are they interested in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6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Type of use: when, how, for what, with who?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6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Customer stage: unaware, informed, ex-customers, etc.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6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Usage rate &amp; frequency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6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Importance (for you)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Note-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All companies must identify and be very clear about the most relevant variables in their specific case.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ind w:firstLine="72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In other words, what defines our clients?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Is it their geographical location, age or gender?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shd w:fill="ffffff" w:val="clear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Or perhaps their socio-cultural level, tastes, attitudes, or the benefit they’re looking for?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(B) Do so based on the study of your real customers. In particular, your ideal clients, those who are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truly passionate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about your offering. It’s also recommended that you do this on a regular basis.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shd w:fill="ffffff" w:val="clear"/>
        <w:spacing w:after="0" w:afterAutospacing="0" w:before="360" w:lineRule="auto"/>
        <w:ind w:left="1440" w:right="1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Identify a few real clients within your ideal clients.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Real people, with a name!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right="1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Analyze them using all the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segmentation variables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right="1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Find out what makes you so attractive for them- i.e. what defines your ideal clients.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shd w:fill="ffffff" w:val="clear"/>
        <w:spacing w:after="360" w:before="0" w:beforeAutospacing="0" w:lineRule="auto"/>
        <w:ind w:left="1440" w:right="1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Use those variables to segment your market.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after="360" w:before="360" w:lineRule="auto"/>
        <w:ind w:right="12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Ask yourself the following questions while segmenting: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  <w:shd w:fill="f4f5f7" w:val="clear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f4f5f7" w:val="clear"/>
          <w:rtl w:val="0"/>
        </w:rPr>
        <w:t xml:space="preserve">Your ideal customer-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  <w:shd w:fill="f4f5f7" w:val="clear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f4f5f7" w:val="clear"/>
          <w:rtl w:val="0"/>
        </w:rPr>
        <w:t xml:space="preserve">The most important ones for you-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  <w:shd w:fill="f4f5f7" w:val="clear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f4f5f7" w:val="clear"/>
          <w:rtl w:val="0"/>
        </w:rPr>
        <w:t xml:space="preserve">The key segmentation variables-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  <w:shd w:fill="f4f5f7" w:val="clear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f4f5f7" w:val="clear"/>
          <w:rtl w:val="0"/>
        </w:rPr>
        <w:t xml:space="preserve">The biggest segment-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  <w:shd w:fill="f4f5f7" w:val="clear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f4f5f7" w:val="clear"/>
          <w:rtl w:val="0"/>
        </w:rPr>
        <w:t xml:space="preserve">A segment you would like to tap into-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  <w:shd w:fill="f4f5f7" w:val="clear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f4f5f7" w:val="clear"/>
          <w:rtl w:val="0"/>
        </w:rPr>
        <w:t xml:space="preserve">A segment you are struggling with-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Customer Personas:</w:t>
      </w:r>
    </w:p>
    <w:p w:rsidR="00000000" w:rsidDel="00000000" w:rsidP="00000000" w:rsidRDefault="00000000" w:rsidRPr="00000000" w14:paraId="00000030">
      <w:pPr>
        <w:pageBreakBefore w:val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Why are Customer Personas more effective than Segmenting?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8"/>
        </w:numPr>
        <w:shd w:fill="ffffff" w:val="clear"/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Ultimately, your clients are individual people, not segments.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8"/>
        </w:numPr>
        <w:shd w:fill="ffffff" w:val="clear"/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It allows you to know much more about them. You can study and describe a Customer Persona, but the same can’t be said about a segment.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8"/>
        </w:numPr>
        <w:shd w:fill="ffffff" w:val="clear"/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It is easier to share this knowledge with the rest of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Common mistakes of targeting: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In general, the vast majority of companies have not made an analysis of who to contact, nor do they know the advantages or disadvantages of their strategy.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Segmenting from the beginning,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targeting several segments with different proposals when</w:t>
      </w:r>
    </w:p>
    <w:p w:rsidR="00000000" w:rsidDel="00000000" w:rsidP="00000000" w:rsidRDefault="00000000" w:rsidRPr="00000000" w14:paraId="00000039">
      <w:pPr>
        <w:pageBreakBefore w:val="0"/>
        <w:shd w:fill="ffffff" w:val="clear"/>
        <w:ind w:left="72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you haven’t validated anything yet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. Don’t rush, take your time and do it well!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Trying to make your product fit too many segments at once.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