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98" w:rsidRPr="007855D9" w:rsidRDefault="003C1398" w:rsidP="003C1398">
      <w:pPr>
        <w:numPr>
          <w:ilvl w:val="0"/>
          <w:numId w:val="1"/>
        </w:numPr>
        <w:shd w:val="clear" w:color="auto" w:fill="FFFFFF"/>
        <w:spacing w:before="100" w:beforeAutospacing="1" w:after="107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Analysis of all the visualizations with respect to how it is helping you find the Key Performance Indicators and the causes of various problems identified.</w:t>
      </w:r>
    </w:p>
    <w:p w:rsidR="003C1398" w:rsidRPr="007855D9" w:rsidRDefault="003C1398" w:rsidP="003C1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BB Brooklyn shows stable results over time. Lower Manhattan is performing much worse since 2014 and Upper West Side significantly better regarding revenue. </w:t>
      </w:r>
    </w:p>
    <w:p w:rsidR="003C1398" w:rsidRPr="007855D9" w:rsidRDefault="003C1398" w:rsidP="003C1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Lower Manhattan seems to make less revenue on the weekend than both other branches. Additionally, the number of items is far less.</w:t>
      </w:r>
    </w:p>
    <w:p w:rsidR="003C1398" w:rsidRPr="007855D9" w:rsidRDefault="003C1398" w:rsidP="003C1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Lot of Lower Manhattan branches received a C grade in inspection what might be a reason for the bad result.</w:t>
      </w:r>
    </w:p>
    <w:p w:rsidR="003C1398" w:rsidRPr="007855D9" w:rsidRDefault="003C1398" w:rsidP="003C1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 w:rsidRPr="007855D9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What more could you have done other than what is included in the exercise to achieve better analysis of both the datasets?</w:t>
      </w:r>
    </w:p>
    <w:p w:rsidR="003C1398" w:rsidRPr="007855D9" w:rsidRDefault="003C1398" w:rsidP="003C1398">
      <w:pPr>
        <w:rPr>
          <w:rFonts w:ascii="Segoe UI" w:hAnsi="Segoe UI" w:cs="Segoe UI"/>
          <w:sz w:val="20"/>
          <w:szCs w:val="20"/>
        </w:rPr>
      </w:pPr>
      <w:r w:rsidRPr="007855D9">
        <w:rPr>
          <w:rFonts w:ascii="Segoe UI" w:hAnsi="Segoe UI" w:cs="Segoe UI"/>
          <w:sz w:val="20"/>
          <w:szCs w:val="20"/>
        </w:rPr>
        <w:t xml:space="preserve">Discover / examine all available fields, add more information despite revenue, score and count. </w:t>
      </w:r>
      <w:proofErr w:type="gramStart"/>
      <w:r w:rsidRPr="007855D9">
        <w:rPr>
          <w:rFonts w:ascii="Segoe UI" w:hAnsi="Segoe UI" w:cs="Segoe UI"/>
          <w:sz w:val="20"/>
          <w:szCs w:val="20"/>
        </w:rPr>
        <w:t>competitor</w:t>
      </w:r>
      <w:proofErr w:type="gramEnd"/>
      <w:r w:rsidRPr="007855D9">
        <w:rPr>
          <w:rFonts w:ascii="Segoe UI" w:hAnsi="Segoe UI" w:cs="Segoe UI"/>
          <w:sz w:val="20"/>
          <w:szCs w:val="20"/>
        </w:rPr>
        <w:t xml:space="preserve"> analysis from external data. </w:t>
      </w:r>
    </w:p>
    <w:p w:rsidR="003C1398" w:rsidRPr="007855D9" w:rsidRDefault="003C1398" w:rsidP="003C1398">
      <w:pPr>
        <w:rPr>
          <w:rFonts w:ascii="Segoe UI" w:hAnsi="Segoe UI" w:cs="Segoe UI"/>
          <w:sz w:val="20"/>
          <w:szCs w:val="20"/>
        </w:rPr>
      </w:pP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66DA9"/>
    <w:multiLevelType w:val="multilevel"/>
    <w:tmpl w:val="2336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98"/>
    <w:rsid w:val="003C1398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80D9B-2812-4EA6-A379-2897EE6B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398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2016-11-23T15:53:00Z</dcterms:created>
  <dcterms:modified xsi:type="dcterms:W3CDTF">2016-11-23T15:53:00Z</dcterms:modified>
</cp:coreProperties>
</file>