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52D" w:rsidRPr="00B02DA2" w:rsidRDefault="0090252D" w:rsidP="0090252D">
      <w:pPr>
        <w:rPr>
          <w:rFonts w:ascii="Segoe UI" w:hAnsi="Segoe UI" w:cs="Segoe UI"/>
        </w:rPr>
      </w:pPr>
      <w:r w:rsidRPr="00B02DA2">
        <w:rPr>
          <w:rFonts w:ascii="Segoe UI" w:hAnsi="Segoe UI" w:cs="Segoe UI"/>
        </w:rPr>
        <w:t>Problem 1 Initial ERD</w:t>
      </w:r>
    </w:p>
    <w:p w:rsidR="0090252D" w:rsidRPr="00B02DA2" w:rsidRDefault="0090252D" w:rsidP="0090252D">
      <w:pPr>
        <w:rPr>
          <w:rFonts w:ascii="Segoe UI" w:hAnsi="Segoe UI" w:cs="Segoe UI"/>
        </w:rPr>
      </w:pPr>
      <w:r w:rsidRPr="00B02DA2">
        <w:rPr>
          <w:rFonts w:ascii="Segoe UI" w:hAnsi="Segoe UI" w:cs="Segoe UI"/>
          <w:noProof/>
        </w:rPr>
        <w:drawing>
          <wp:inline distT="0" distB="0" distL="0" distR="0" wp14:anchorId="0F401538" wp14:editId="287AB42D">
            <wp:extent cx="5315692" cy="41058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1_initial.PNG"/>
                    <pic:cNvPicPr/>
                  </pic:nvPicPr>
                  <pic:blipFill>
                    <a:blip r:embed="rId5">
                      <a:extLst>
                        <a:ext uri="{28A0092B-C50C-407E-A947-70E740481C1C}">
                          <a14:useLocalDpi xmlns:a14="http://schemas.microsoft.com/office/drawing/2010/main" val="0"/>
                        </a:ext>
                      </a:extLst>
                    </a:blip>
                    <a:stretch>
                      <a:fillRect/>
                    </a:stretch>
                  </pic:blipFill>
                  <pic:spPr>
                    <a:xfrm>
                      <a:off x="0" y="0"/>
                      <a:ext cx="5315692" cy="4105848"/>
                    </a:xfrm>
                    <a:prstGeom prst="rect">
                      <a:avLst/>
                    </a:prstGeom>
                  </pic:spPr>
                </pic:pic>
              </a:graphicData>
            </a:graphic>
          </wp:inline>
        </w:drawing>
      </w:r>
    </w:p>
    <w:p w:rsidR="0090252D" w:rsidRPr="00B02DA2" w:rsidRDefault="0090252D" w:rsidP="0090252D">
      <w:pPr>
        <w:rPr>
          <w:rFonts w:ascii="Segoe UI" w:hAnsi="Segoe UI" w:cs="Segoe UI"/>
        </w:rPr>
      </w:pPr>
    </w:p>
    <w:p w:rsidR="0090252D" w:rsidRPr="00B02DA2" w:rsidRDefault="0090252D" w:rsidP="0090252D">
      <w:pPr>
        <w:rPr>
          <w:rFonts w:ascii="Segoe UI" w:hAnsi="Segoe UI" w:cs="Segoe UI"/>
        </w:rPr>
      </w:pPr>
      <w:r w:rsidRPr="00B02DA2">
        <w:rPr>
          <w:rFonts w:ascii="Segoe UI" w:hAnsi="Segoe UI" w:cs="Segoe UI"/>
        </w:rPr>
        <w:t xml:space="preserve">The Customer, Work Order and Task entities follow from the narrative. Then, weak entities Work Address and Task Status help to specify additional information about each Work Order and Task, respectively. Of course, I use identifying relationships to connect these weak entities. Each Work order has one customer although a customer may specify multiple work orders so I use </w:t>
      </w:r>
      <w:proofErr w:type="gramStart"/>
      <w:r w:rsidRPr="00B02DA2">
        <w:rPr>
          <w:rFonts w:ascii="Segoe UI" w:hAnsi="Segoe UI" w:cs="Segoe UI"/>
        </w:rPr>
        <w:t>a</w:t>
      </w:r>
      <w:proofErr w:type="gramEnd"/>
      <w:r w:rsidRPr="00B02DA2">
        <w:rPr>
          <w:rFonts w:ascii="Segoe UI" w:hAnsi="Segoe UI" w:cs="Segoe UI"/>
        </w:rPr>
        <w:t xml:space="preserve"> M-1 relationship to connect Work Orders to customers. Since a single task may satisfy multiple work orders, I use a 1-M relationship from Task to Work Order entities. The more difficult part of this design involves accounting for the status of the Tasks. To accomplish this I used a weak entity entitled </w:t>
      </w:r>
      <w:proofErr w:type="spellStart"/>
      <w:r w:rsidRPr="00B02DA2">
        <w:rPr>
          <w:rFonts w:ascii="Segoe UI" w:hAnsi="Segoe UI" w:cs="Segoe UI"/>
        </w:rPr>
        <w:t>TaskStatus</w:t>
      </w:r>
      <w:proofErr w:type="spellEnd"/>
      <w:r w:rsidRPr="00B02DA2">
        <w:rPr>
          <w:rFonts w:ascii="Segoe UI" w:hAnsi="Segoe UI" w:cs="Segoe UI"/>
        </w:rPr>
        <w:t xml:space="preserve"> which connects to each Task via an identifying relationship.</w:t>
      </w:r>
    </w:p>
    <w:p w:rsidR="0090252D" w:rsidRPr="00B02DA2" w:rsidRDefault="0090252D" w:rsidP="0090252D">
      <w:pPr>
        <w:rPr>
          <w:rFonts w:ascii="Segoe UI" w:hAnsi="Segoe UI" w:cs="Segoe UI"/>
        </w:rPr>
      </w:pPr>
    </w:p>
    <w:p w:rsidR="0090252D" w:rsidRPr="00B02DA2" w:rsidRDefault="0090252D" w:rsidP="0090252D">
      <w:pPr>
        <w:rPr>
          <w:rFonts w:ascii="Segoe UI" w:hAnsi="Segoe UI" w:cs="Segoe UI"/>
        </w:rPr>
      </w:pPr>
    </w:p>
    <w:p w:rsidR="0090252D" w:rsidRPr="00B02DA2" w:rsidRDefault="0090252D" w:rsidP="0090252D">
      <w:pPr>
        <w:rPr>
          <w:rFonts w:ascii="Segoe UI" w:hAnsi="Segoe UI" w:cs="Segoe UI"/>
        </w:rPr>
      </w:pPr>
    </w:p>
    <w:p w:rsidR="0090252D" w:rsidRPr="00B02DA2" w:rsidRDefault="0090252D" w:rsidP="0090252D">
      <w:pPr>
        <w:rPr>
          <w:rFonts w:ascii="Segoe UI" w:hAnsi="Segoe UI" w:cs="Segoe UI"/>
        </w:rPr>
      </w:pPr>
    </w:p>
    <w:p w:rsidR="0090252D" w:rsidRPr="00B02DA2" w:rsidRDefault="0090252D" w:rsidP="0090252D">
      <w:pPr>
        <w:rPr>
          <w:rFonts w:ascii="Segoe UI" w:hAnsi="Segoe UI" w:cs="Segoe UI"/>
        </w:rPr>
      </w:pPr>
    </w:p>
    <w:p w:rsidR="0090252D" w:rsidRPr="00B02DA2" w:rsidRDefault="0090252D" w:rsidP="0090252D">
      <w:pPr>
        <w:rPr>
          <w:rFonts w:ascii="Segoe UI" w:hAnsi="Segoe UI" w:cs="Segoe UI"/>
        </w:rPr>
      </w:pPr>
    </w:p>
    <w:p w:rsidR="0090252D" w:rsidRPr="00B02DA2" w:rsidRDefault="0090252D" w:rsidP="0090252D">
      <w:pPr>
        <w:rPr>
          <w:rFonts w:ascii="Segoe UI" w:hAnsi="Segoe UI" w:cs="Segoe UI"/>
        </w:rPr>
      </w:pPr>
      <w:r w:rsidRPr="00B02DA2">
        <w:rPr>
          <w:rFonts w:ascii="Segoe UI" w:hAnsi="Segoe UI" w:cs="Segoe UI"/>
        </w:rPr>
        <w:t>Problem 1 Revised ERD</w:t>
      </w:r>
    </w:p>
    <w:p w:rsidR="0090252D" w:rsidRPr="00B02DA2" w:rsidRDefault="0090252D" w:rsidP="0090252D">
      <w:pPr>
        <w:rPr>
          <w:rFonts w:ascii="Segoe UI" w:hAnsi="Segoe UI" w:cs="Segoe UI"/>
        </w:rPr>
      </w:pPr>
      <w:r w:rsidRPr="00B02DA2">
        <w:rPr>
          <w:rFonts w:ascii="Segoe UI" w:hAnsi="Segoe UI" w:cs="Segoe UI"/>
          <w:noProof/>
        </w:rPr>
        <w:drawing>
          <wp:inline distT="0" distB="0" distL="0" distR="0" wp14:anchorId="065EE9FC" wp14:editId="02430E8A">
            <wp:extent cx="5477639" cy="540142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1_revised.PNG"/>
                    <pic:cNvPicPr/>
                  </pic:nvPicPr>
                  <pic:blipFill>
                    <a:blip r:embed="rId6">
                      <a:extLst>
                        <a:ext uri="{28A0092B-C50C-407E-A947-70E740481C1C}">
                          <a14:useLocalDpi xmlns:a14="http://schemas.microsoft.com/office/drawing/2010/main" val="0"/>
                        </a:ext>
                      </a:extLst>
                    </a:blip>
                    <a:stretch>
                      <a:fillRect/>
                    </a:stretch>
                  </pic:blipFill>
                  <pic:spPr>
                    <a:xfrm>
                      <a:off x="0" y="0"/>
                      <a:ext cx="5477639" cy="5401429"/>
                    </a:xfrm>
                    <a:prstGeom prst="rect">
                      <a:avLst/>
                    </a:prstGeom>
                  </pic:spPr>
                </pic:pic>
              </a:graphicData>
            </a:graphic>
          </wp:inline>
        </w:drawing>
      </w:r>
    </w:p>
    <w:p w:rsidR="0090252D" w:rsidRPr="00B02DA2" w:rsidRDefault="0090252D" w:rsidP="0090252D">
      <w:pPr>
        <w:rPr>
          <w:rFonts w:ascii="Segoe UI" w:hAnsi="Segoe UI" w:cs="Segoe UI"/>
        </w:rPr>
      </w:pPr>
      <w:r w:rsidRPr="00B02DA2">
        <w:rPr>
          <w:rFonts w:ascii="Segoe UI" w:hAnsi="Segoe UI" w:cs="Segoe UI"/>
        </w:rPr>
        <w:t>Transformations:</w:t>
      </w:r>
    </w:p>
    <w:p w:rsidR="0090252D" w:rsidRPr="00B02DA2" w:rsidRDefault="0090252D" w:rsidP="0090252D">
      <w:pPr>
        <w:pStyle w:val="ListParagraph"/>
        <w:numPr>
          <w:ilvl w:val="0"/>
          <w:numId w:val="1"/>
        </w:numPr>
        <w:rPr>
          <w:rFonts w:ascii="Segoe UI" w:hAnsi="Segoe UI" w:cs="Segoe UI"/>
        </w:rPr>
      </w:pPr>
      <w:r w:rsidRPr="00B02DA2">
        <w:rPr>
          <w:rFonts w:ascii="Segoe UI" w:hAnsi="Segoe UI" w:cs="Segoe UI"/>
        </w:rPr>
        <w:t xml:space="preserve">The additional entity, Materials has been added which connects to Work Orders indirectly via </w:t>
      </w:r>
      <w:proofErr w:type="gramStart"/>
      <w:r w:rsidRPr="00B02DA2">
        <w:rPr>
          <w:rFonts w:ascii="Segoe UI" w:hAnsi="Segoe UI" w:cs="Segoe UI"/>
        </w:rPr>
        <w:t>the  weak</w:t>
      </w:r>
      <w:proofErr w:type="gramEnd"/>
      <w:r w:rsidRPr="00B02DA2">
        <w:rPr>
          <w:rFonts w:ascii="Segoe UI" w:hAnsi="Segoe UI" w:cs="Segoe UI"/>
        </w:rPr>
        <w:t xml:space="preserve"> entity </w:t>
      </w:r>
      <w:proofErr w:type="spellStart"/>
      <w:r w:rsidRPr="00B02DA2">
        <w:rPr>
          <w:rFonts w:ascii="Segoe UI" w:hAnsi="Segoe UI" w:cs="Segoe UI"/>
        </w:rPr>
        <w:t>WorkMat</w:t>
      </w:r>
      <w:proofErr w:type="spellEnd"/>
      <w:r w:rsidRPr="00B02DA2">
        <w:rPr>
          <w:rFonts w:ascii="Segoe UI" w:hAnsi="Segoe UI" w:cs="Segoe UI"/>
        </w:rPr>
        <w:t xml:space="preserve"> (with Quantity attributes relating to materials) and identifying relationships.</w:t>
      </w:r>
    </w:p>
    <w:p w:rsidR="0090252D" w:rsidRPr="00B02DA2" w:rsidRDefault="0090252D" w:rsidP="0090252D">
      <w:pPr>
        <w:pStyle w:val="ListParagraph"/>
        <w:numPr>
          <w:ilvl w:val="0"/>
          <w:numId w:val="1"/>
        </w:numPr>
        <w:rPr>
          <w:rFonts w:ascii="Segoe UI" w:hAnsi="Segoe UI" w:cs="Segoe UI"/>
        </w:rPr>
      </w:pPr>
      <w:r w:rsidRPr="00B02DA2">
        <w:rPr>
          <w:rFonts w:ascii="Segoe UI" w:hAnsi="Segoe UI" w:cs="Segoe UI"/>
        </w:rPr>
        <w:t>Because the estimated number of hours for a task depends both on the work order and task, I change the relationship “Requires” connecting Task and Work Orders to include the attribute of ‘Est Hours’.</w:t>
      </w:r>
    </w:p>
    <w:p w:rsidR="0090252D" w:rsidRPr="00B02DA2" w:rsidRDefault="0090252D" w:rsidP="0090252D">
      <w:pPr>
        <w:rPr>
          <w:rFonts w:ascii="Segoe UI" w:hAnsi="Segoe UI" w:cs="Segoe UI"/>
        </w:rPr>
      </w:pPr>
    </w:p>
    <w:p w:rsidR="00BB0087" w:rsidRDefault="00BB0087">
      <w:bookmarkStart w:id="0" w:name="_GoBack"/>
      <w:bookmarkEnd w:id="0"/>
    </w:p>
    <w:sectPr w:rsidR="00BB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82F48"/>
    <w:multiLevelType w:val="hybridMultilevel"/>
    <w:tmpl w:val="9704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2D"/>
    <w:rsid w:val="0090252D"/>
    <w:rsid w:val="00BB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149AC-4B8A-49D6-A1AF-57E21914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DUBEY</dc:creator>
  <cp:keywords/>
  <dc:description/>
  <cp:lastModifiedBy>VAIBHAV DUBEY</cp:lastModifiedBy>
  <cp:revision>1</cp:revision>
  <dcterms:created xsi:type="dcterms:W3CDTF">2016-11-15T16:39:00Z</dcterms:created>
  <dcterms:modified xsi:type="dcterms:W3CDTF">2016-11-15T16:40:00Z</dcterms:modified>
</cp:coreProperties>
</file>