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65B1" w:rsidRPr="006765B1" w:rsidRDefault="006765B1" w:rsidP="006765B1">
      <w:pPr>
        <w:spacing w:line="360" w:lineRule="auto"/>
        <w:jc w:val="both"/>
        <w:rPr>
          <w:rFonts w:ascii="Bookman Old Style" w:hAnsi="Bookman Old Style"/>
          <w:sz w:val="56"/>
          <w:szCs w:val="52"/>
        </w:rPr>
      </w:pPr>
      <w:r w:rsidRPr="006765B1">
        <w:rPr>
          <w:rFonts w:ascii="Bookman Old Style" w:hAnsi="Bookman Old Style"/>
          <w:sz w:val="56"/>
          <w:szCs w:val="52"/>
        </w:rPr>
        <w:t>About Us</w:t>
      </w:r>
    </w:p>
    <w:p w:rsidR="00BB2987" w:rsidRPr="00BB2987" w:rsidRDefault="00BB2987" w:rsidP="006765B1">
      <w:pPr>
        <w:spacing w:line="360" w:lineRule="auto"/>
        <w:jc w:val="both"/>
        <w:rPr>
          <w:rFonts w:ascii="Bookman Old Style" w:hAnsi="Bookman Old Style"/>
          <w:i/>
          <w:iCs/>
          <w:sz w:val="24"/>
          <w:szCs w:val="22"/>
        </w:rPr>
      </w:pPr>
      <w:r w:rsidRPr="00BB2987">
        <w:rPr>
          <w:rFonts w:ascii="Bookman Old Style" w:hAnsi="Bookman Old Style"/>
          <w:i/>
          <w:iCs/>
          <w:sz w:val="24"/>
          <w:szCs w:val="22"/>
        </w:rPr>
        <w:t>Empowering Progress, Engineering Tomorrow</w:t>
      </w:r>
    </w:p>
    <w:p w:rsidR="006765B1" w:rsidRPr="006765B1" w:rsidRDefault="006765B1" w:rsidP="006765B1">
      <w:pPr>
        <w:spacing w:line="360" w:lineRule="auto"/>
        <w:jc w:val="both"/>
        <w:rPr>
          <w:rFonts w:ascii="Bookman Old Style" w:hAnsi="Bookman Old Style"/>
          <w:sz w:val="24"/>
          <w:szCs w:val="22"/>
        </w:rPr>
      </w:pPr>
      <w:r>
        <w:rPr>
          <w:rFonts w:ascii="Bookman Old Style" w:hAnsi="Bookman Old Style"/>
          <w:sz w:val="24"/>
          <w:szCs w:val="22"/>
        </w:rPr>
        <w:t>Welcome to Theta-Vega Tech</w:t>
      </w:r>
      <w:r w:rsidRPr="006765B1">
        <w:rPr>
          <w:rFonts w:ascii="Bookman Old Style" w:hAnsi="Bookman Old Style"/>
          <w:sz w:val="24"/>
          <w:szCs w:val="22"/>
        </w:rPr>
        <w:t xml:space="preserve">, your partner in propelling manufacturing industries into a smarter future. As a premier technological solutions provider, we specialize in delivering end-to-end </w:t>
      </w:r>
      <w:r w:rsidRPr="006765B1">
        <w:rPr>
          <w:rFonts w:ascii="Bookman Old Style" w:hAnsi="Bookman Old Style"/>
          <w:b/>
          <w:bCs/>
          <w:sz w:val="24"/>
          <w:szCs w:val="22"/>
        </w:rPr>
        <w:t>Automation, Digitalization, and Traceabilit</w:t>
      </w:r>
      <w:bookmarkStart w:id="0" w:name="_GoBack"/>
      <w:bookmarkEnd w:id="0"/>
      <w:r w:rsidRPr="006765B1">
        <w:rPr>
          <w:rFonts w:ascii="Bookman Old Style" w:hAnsi="Bookman Old Style"/>
          <w:b/>
          <w:bCs/>
          <w:sz w:val="24"/>
          <w:szCs w:val="22"/>
        </w:rPr>
        <w:t>y solutions</w:t>
      </w:r>
      <w:r w:rsidRPr="006765B1">
        <w:rPr>
          <w:rFonts w:ascii="Bookman Old Style" w:hAnsi="Bookman Old Style"/>
          <w:sz w:val="24"/>
          <w:szCs w:val="22"/>
        </w:rPr>
        <w:t xml:space="preserve"> that drive business transformations.</w:t>
      </w:r>
    </w:p>
    <w:p w:rsidR="006765B1" w:rsidRPr="006765B1" w:rsidRDefault="006765B1" w:rsidP="006765B1">
      <w:pPr>
        <w:spacing w:line="360" w:lineRule="auto"/>
        <w:jc w:val="both"/>
        <w:rPr>
          <w:rFonts w:ascii="Bookman Old Style" w:hAnsi="Bookman Old Style"/>
          <w:sz w:val="24"/>
          <w:szCs w:val="22"/>
        </w:rPr>
      </w:pPr>
      <w:r w:rsidRPr="006765B1">
        <w:rPr>
          <w:rFonts w:ascii="Bookman Old Style" w:hAnsi="Bookman Old Style"/>
          <w:sz w:val="24"/>
          <w:szCs w:val="22"/>
        </w:rPr>
        <w:t>Our mission is to conceptualize and realize technology-driven initiatives that empower businesses to thrive in dynamic environments. We excel at bridging the gap between business and technology strategies, enhancing productivity, quality, and profitability through innovative approaches.</w:t>
      </w:r>
    </w:p>
    <w:p w:rsidR="006765B1" w:rsidRPr="006765B1" w:rsidRDefault="006765B1" w:rsidP="006765B1">
      <w:pPr>
        <w:spacing w:line="360" w:lineRule="auto"/>
        <w:jc w:val="both"/>
        <w:rPr>
          <w:rFonts w:ascii="Bookman Old Style" w:hAnsi="Bookman Old Style"/>
          <w:sz w:val="24"/>
          <w:szCs w:val="22"/>
        </w:rPr>
      </w:pPr>
      <w:r w:rsidRPr="006765B1">
        <w:rPr>
          <w:rFonts w:ascii="Bookman Old Style" w:hAnsi="Bookman Old Style"/>
          <w:sz w:val="24"/>
          <w:szCs w:val="22"/>
        </w:rPr>
        <w:t>At the heart of our offerings lies the fusion of Information Technology and Operational Technology. We harness the power of autonomous machines, system integration, Industrial Internet of Things (IIOT), cloud computing, big data analytics, and augmented &amp; virtual reality solutions. With our turnkey solutions, we elevate manufacturing processes to new heights, transforming industries such as automotive, steel and mining, textiles, energy and gas, white goods, food, pharmaceuticals, breweries, building management, and agriculture.</w:t>
      </w:r>
    </w:p>
    <w:p w:rsidR="006765B1" w:rsidRPr="006765B1" w:rsidRDefault="006765B1" w:rsidP="006765B1">
      <w:pPr>
        <w:spacing w:line="360" w:lineRule="auto"/>
        <w:jc w:val="both"/>
        <w:rPr>
          <w:rFonts w:ascii="Bookman Old Style" w:hAnsi="Bookman Old Style"/>
          <w:sz w:val="24"/>
          <w:szCs w:val="22"/>
        </w:rPr>
      </w:pPr>
      <w:r w:rsidRPr="006765B1">
        <w:rPr>
          <w:rFonts w:ascii="Bookman Old Style" w:hAnsi="Bookman Old Style"/>
          <w:sz w:val="24"/>
          <w:szCs w:val="22"/>
        </w:rPr>
        <w:t>Collaborating with global corporations and embracing cutting-edge technologies, we design new products and services, and strategically implement digital solutions in ever-evolving digital landscapes. Our commitment to quality is unwavering as we continuously refine our systems and processes to deliver predictable excellence.</w:t>
      </w:r>
    </w:p>
    <w:p w:rsidR="006765B1" w:rsidRPr="006765B1" w:rsidRDefault="006765B1" w:rsidP="006765B1">
      <w:pPr>
        <w:spacing w:line="360" w:lineRule="auto"/>
        <w:jc w:val="both"/>
        <w:rPr>
          <w:rFonts w:ascii="Bookman Old Style" w:hAnsi="Bookman Old Style"/>
          <w:sz w:val="24"/>
          <w:szCs w:val="22"/>
        </w:rPr>
      </w:pPr>
      <w:r w:rsidRPr="006765B1">
        <w:rPr>
          <w:rFonts w:ascii="Bookman Old Style" w:hAnsi="Bookman Old Style"/>
          <w:sz w:val="24"/>
          <w:szCs w:val="22"/>
        </w:rPr>
        <w:t>Accredited with ISO 9001:2015 for Quality Management System (QMS) and ISO 27001:2013 for Information Security Management System (ISMS), we uphold the highest standards on a global scale.</w:t>
      </w:r>
    </w:p>
    <w:p w:rsidR="006765B1" w:rsidRDefault="006765B1" w:rsidP="006765B1">
      <w:pPr>
        <w:spacing w:line="360" w:lineRule="auto"/>
        <w:jc w:val="both"/>
        <w:rPr>
          <w:rFonts w:ascii="Bookman Old Style" w:hAnsi="Bookman Old Style"/>
          <w:sz w:val="24"/>
          <w:szCs w:val="22"/>
        </w:rPr>
      </w:pPr>
      <w:r w:rsidRPr="006765B1">
        <w:rPr>
          <w:rFonts w:ascii="Bookman Old Style" w:hAnsi="Bookman Old Style"/>
          <w:sz w:val="24"/>
          <w:szCs w:val="22"/>
        </w:rPr>
        <w:t xml:space="preserve">Join us on this journey of innovation, transformation, and progress. Discover how </w:t>
      </w:r>
      <w:r>
        <w:rPr>
          <w:rFonts w:ascii="Bookman Old Style" w:hAnsi="Bookman Old Style"/>
          <w:sz w:val="24"/>
          <w:szCs w:val="22"/>
        </w:rPr>
        <w:t>Thetavega</w:t>
      </w:r>
      <w:r w:rsidRPr="006765B1">
        <w:rPr>
          <w:rFonts w:ascii="Bookman Old Style" w:hAnsi="Bookman Old Style"/>
          <w:sz w:val="24"/>
          <w:szCs w:val="22"/>
        </w:rPr>
        <w:t xml:space="preserve"> is shaping industries, delivering results, and building a future powered by technology, ingenuity, and vision.</w:t>
      </w:r>
    </w:p>
    <w:p w:rsidR="006765B1" w:rsidRDefault="006765B1">
      <w:pPr>
        <w:rPr>
          <w:rFonts w:ascii="Bookman Old Style" w:hAnsi="Bookman Old Style"/>
          <w:sz w:val="24"/>
          <w:szCs w:val="22"/>
        </w:rPr>
      </w:pPr>
      <w:r>
        <w:rPr>
          <w:rFonts w:ascii="Bookman Old Style" w:hAnsi="Bookman Old Style"/>
          <w:sz w:val="24"/>
          <w:szCs w:val="22"/>
        </w:rPr>
        <w:lastRenderedPageBreak/>
        <w:br w:type="page"/>
      </w:r>
    </w:p>
    <w:p w:rsidR="006765B1" w:rsidRPr="006765B1" w:rsidRDefault="006765B1" w:rsidP="006765B1">
      <w:pPr>
        <w:spacing w:line="360" w:lineRule="auto"/>
        <w:jc w:val="both"/>
        <w:rPr>
          <w:rFonts w:ascii="Bookman Old Style" w:hAnsi="Bookman Old Style"/>
          <w:sz w:val="24"/>
          <w:szCs w:val="22"/>
        </w:rPr>
      </w:pPr>
      <w:r w:rsidRPr="006765B1">
        <w:rPr>
          <w:rFonts w:ascii="Bookman Old Style" w:hAnsi="Bookman Old Style"/>
          <w:sz w:val="24"/>
          <w:szCs w:val="22"/>
        </w:rPr>
        <w:lastRenderedPageBreak/>
        <w:t>Our Belief Continuous Improvement – Change</w:t>
      </w:r>
    </w:p>
    <w:p w:rsidR="00D75EBE" w:rsidRDefault="006765B1" w:rsidP="006765B1">
      <w:pPr>
        <w:spacing w:line="360" w:lineRule="auto"/>
        <w:jc w:val="both"/>
        <w:rPr>
          <w:rFonts w:ascii="Bookman Old Style" w:hAnsi="Bookman Old Style"/>
          <w:i/>
          <w:iCs/>
          <w:sz w:val="24"/>
          <w:szCs w:val="22"/>
        </w:rPr>
      </w:pPr>
      <w:r w:rsidRPr="006765B1">
        <w:rPr>
          <w:rFonts w:ascii="Bookman Old Style" w:hAnsi="Bookman Old Style"/>
          <w:i/>
          <w:iCs/>
          <w:sz w:val="24"/>
          <w:szCs w:val="22"/>
        </w:rPr>
        <w:t>Empowering Evolution Through Innovation</w:t>
      </w:r>
    </w:p>
    <w:p w:rsidR="006765B1" w:rsidRDefault="006765B1" w:rsidP="006765B1">
      <w:pPr>
        <w:spacing w:line="360" w:lineRule="auto"/>
        <w:jc w:val="both"/>
        <w:rPr>
          <w:rFonts w:ascii="Bookman Old Style" w:hAnsi="Bookman Old Style"/>
          <w:i/>
          <w:iCs/>
          <w:sz w:val="24"/>
          <w:szCs w:val="22"/>
        </w:rPr>
      </w:pPr>
    </w:p>
    <w:p w:rsidR="00E50F39" w:rsidRPr="00E50F39" w:rsidRDefault="00E50F39" w:rsidP="006765B1">
      <w:pPr>
        <w:spacing w:line="360" w:lineRule="auto"/>
        <w:jc w:val="both"/>
        <w:rPr>
          <w:rFonts w:ascii="Bookman Old Style" w:hAnsi="Bookman Old Style"/>
          <w:b/>
          <w:bCs/>
          <w:sz w:val="24"/>
          <w:szCs w:val="22"/>
        </w:rPr>
      </w:pPr>
      <w:r w:rsidRPr="00E50F39">
        <w:rPr>
          <w:rFonts w:ascii="Bookman Old Style" w:hAnsi="Bookman Old Style"/>
          <w:b/>
          <w:bCs/>
          <w:sz w:val="24"/>
          <w:szCs w:val="22"/>
        </w:rPr>
        <w:t>Core Values</w:t>
      </w:r>
    </w:p>
    <w:p w:rsidR="006765B1" w:rsidRPr="006617E7" w:rsidRDefault="00E50F39" w:rsidP="006765B1">
      <w:pPr>
        <w:spacing w:line="360" w:lineRule="auto"/>
        <w:jc w:val="both"/>
        <w:rPr>
          <w:rFonts w:ascii="Bookman Old Style" w:hAnsi="Bookman Old Style"/>
          <w:i/>
          <w:iCs/>
          <w:sz w:val="32"/>
          <w:szCs w:val="28"/>
        </w:rPr>
      </w:pPr>
      <w:r>
        <w:rPr>
          <w:rFonts w:ascii="Bookman Old Style" w:hAnsi="Bookman Old Style"/>
          <w:sz w:val="24"/>
          <w:szCs w:val="22"/>
        </w:rPr>
        <w:t xml:space="preserve">Tag </w:t>
      </w:r>
      <w:proofErr w:type="gramStart"/>
      <w:r>
        <w:rPr>
          <w:rFonts w:ascii="Bookman Old Style" w:hAnsi="Bookman Old Style"/>
          <w:sz w:val="24"/>
          <w:szCs w:val="22"/>
        </w:rPr>
        <w:t>line :</w:t>
      </w:r>
      <w:proofErr w:type="gramEnd"/>
      <w:r>
        <w:rPr>
          <w:rFonts w:ascii="Bookman Old Style" w:hAnsi="Bookman Old Style"/>
          <w:sz w:val="24"/>
          <w:szCs w:val="22"/>
        </w:rPr>
        <w:t xml:space="preserve"> </w:t>
      </w:r>
      <w:r w:rsidRPr="006617E7">
        <w:rPr>
          <w:rFonts w:ascii="Bookman Old Style" w:hAnsi="Bookman Old Style"/>
          <w:i/>
          <w:iCs/>
          <w:sz w:val="32"/>
          <w:szCs w:val="28"/>
        </w:rPr>
        <w:t>Guiding Excellence: Customer-Centric Innovation with Integrity</w:t>
      </w:r>
    </w:p>
    <w:p w:rsidR="00E50F39" w:rsidRDefault="00E50F39" w:rsidP="006765B1">
      <w:pPr>
        <w:spacing w:line="360" w:lineRule="auto"/>
        <w:jc w:val="both"/>
        <w:rPr>
          <w:rFonts w:ascii="Bookman Old Style" w:hAnsi="Bookman Old Style"/>
          <w:sz w:val="24"/>
          <w:szCs w:val="22"/>
        </w:rPr>
      </w:pPr>
    </w:p>
    <w:p w:rsidR="00E50F39" w:rsidRPr="006617E7" w:rsidRDefault="00E50F39" w:rsidP="006765B1">
      <w:pPr>
        <w:spacing w:line="360" w:lineRule="auto"/>
        <w:jc w:val="both"/>
        <w:rPr>
          <w:rFonts w:ascii="Bookman Old Style" w:hAnsi="Bookman Old Style"/>
          <w:sz w:val="44"/>
          <w:szCs w:val="40"/>
        </w:rPr>
      </w:pPr>
      <w:r w:rsidRPr="006617E7">
        <w:rPr>
          <w:rFonts w:ascii="Bookman Old Style" w:hAnsi="Bookman Old Style"/>
          <w:sz w:val="44"/>
          <w:szCs w:val="40"/>
        </w:rPr>
        <w:t>Innovations</w:t>
      </w:r>
    </w:p>
    <w:p w:rsidR="006617E7" w:rsidRPr="006617E7" w:rsidRDefault="006617E7" w:rsidP="006617E7">
      <w:pPr>
        <w:spacing w:line="360" w:lineRule="auto"/>
        <w:jc w:val="both"/>
        <w:rPr>
          <w:rFonts w:ascii="Bookman Old Style" w:hAnsi="Bookman Old Style"/>
          <w:i/>
          <w:iCs/>
          <w:sz w:val="32"/>
          <w:szCs w:val="28"/>
        </w:rPr>
      </w:pPr>
      <w:r w:rsidRPr="006617E7">
        <w:rPr>
          <w:rFonts w:ascii="Bookman Old Style" w:hAnsi="Bookman Old Style"/>
          <w:i/>
          <w:iCs/>
          <w:sz w:val="32"/>
          <w:szCs w:val="28"/>
        </w:rPr>
        <w:t>Innovating Beyond Boundaries: Speed, Imagination, and Excellence</w:t>
      </w:r>
    </w:p>
    <w:p w:rsidR="006617E7" w:rsidRPr="006617E7" w:rsidRDefault="006617E7" w:rsidP="006617E7">
      <w:pPr>
        <w:spacing w:line="360" w:lineRule="auto"/>
        <w:jc w:val="both"/>
        <w:rPr>
          <w:rFonts w:ascii="Bookman Old Style" w:hAnsi="Bookman Old Style"/>
          <w:sz w:val="24"/>
          <w:szCs w:val="22"/>
        </w:rPr>
      </w:pPr>
    </w:p>
    <w:p w:rsidR="006617E7" w:rsidRPr="006617E7" w:rsidRDefault="006617E7" w:rsidP="006617E7">
      <w:pPr>
        <w:spacing w:line="360" w:lineRule="auto"/>
        <w:jc w:val="both"/>
        <w:rPr>
          <w:rFonts w:ascii="Bookman Old Style" w:hAnsi="Bookman Old Style"/>
          <w:sz w:val="24"/>
          <w:szCs w:val="22"/>
        </w:rPr>
      </w:pPr>
      <w:r w:rsidRPr="006617E7">
        <w:rPr>
          <w:rFonts w:ascii="Bookman Old Style" w:hAnsi="Bookman Old Style"/>
          <w:sz w:val="24"/>
          <w:szCs w:val="22"/>
        </w:rPr>
        <w:t>At Thetavega, we embody a culture of dynamic innovation that permeates every facet of our work – whether it's in service of our esteemed clients, dedicated employees, valued investors, or the wider community. Our core focus revolves around crafting and delivering Smart Automation, Digitization, and Traceability Solutions that redefine industry standards.</w:t>
      </w:r>
    </w:p>
    <w:p w:rsidR="006617E7" w:rsidRPr="006617E7" w:rsidRDefault="006617E7" w:rsidP="006617E7">
      <w:pPr>
        <w:spacing w:line="360" w:lineRule="auto"/>
        <w:jc w:val="both"/>
        <w:rPr>
          <w:rFonts w:ascii="Bookman Old Style" w:hAnsi="Bookman Old Style"/>
          <w:sz w:val="24"/>
          <w:szCs w:val="22"/>
        </w:rPr>
      </w:pPr>
    </w:p>
    <w:p w:rsidR="006617E7" w:rsidRPr="006617E7" w:rsidRDefault="006617E7" w:rsidP="006617E7">
      <w:pPr>
        <w:spacing w:line="360" w:lineRule="auto"/>
        <w:jc w:val="both"/>
        <w:rPr>
          <w:rFonts w:ascii="Bookman Old Style" w:hAnsi="Bookman Old Style"/>
          <w:sz w:val="24"/>
          <w:szCs w:val="22"/>
        </w:rPr>
      </w:pPr>
      <w:r w:rsidRPr="006617E7">
        <w:rPr>
          <w:rFonts w:ascii="Bookman Old Style" w:hAnsi="Bookman Old Style"/>
          <w:sz w:val="24"/>
          <w:szCs w:val="22"/>
        </w:rPr>
        <w:t>Our Innovations Encompass:</w:t>
      </w:r>
    </w:p>
    <w:p w:rsidR="006617E7" w:rsidRPr="006617E7" w:rsidRDefault="006617E7" w:rsidP="006617E7">
      <w:pPr>
        <w:pStyle w:val="ListParagraph"/>
        <w:numPr>
          <w:ilvl w:val="0"/>
          <w:numId w:val="3"/>
        </w:numPr>
        <w:spacing w:line="360" w:lineRule="auto"/>
        <w:jc w:val="both"/>
        <w:rPr>
          <w:rFonts w:ascii="Bookman Old Style" w:hAnsi="Bookman Old Style"/>
          <w:sz w:val="24"/>
          <w:szCs w:val="22"/>
        </w:rPr>
      </w:pPr>
      <w:r w:rsidRPr="006617E7">
        <w:rPr>
          <w:rFonts w:ascii="Bookman Old Style" w:hAnsi="Bookman Old Style"/>
          <w:sz w:val="24"/>
          <w:szCs w:val="22"/>
        </w:rPr>
        <w:t>Assembly Lines &amp; Material Handling Systems: Revolutionizing manufacturing processes with intelligent assembly lines and efficient material handling systems.</w:t>
      </w:r>
    </w:p>
    <w:p w:rsidR="006617E7" w:rsidRPr="006617E7" w:rsidRDefault="006617E7" w:rsidP="006617E7">
      <w:pPr>
        <w:spacing w:line="360" w:lineRule="auto"/>
        <w:jc w:val="both"/>
        <w:rPr>
          <w:rFonts w:ascii="Bookman Old Style" w:hAnsi="Bookman Old Style"/>
          <w:sz w:val="24"/>
          <w:szCs w:val="22"/>
        </w:rPr>
      </w:pPr>
    </w:p>
    <w:p w:rsidR="006617E7" w:rsidRPr="006617E7" w:rsidRDefault="006617E7" w:rsidP="006617E7">
      <w:pPr>
        <w:pStyle w:val="ListParagraph"/>
        <w:numPr>
          <w:ilvl w:val="0"/>
          <w:numId w:val="3"/>
        </w:numPr>
        <w:spacing w:line="360" w:lineRule="auto"/>
        <w:jc w:val="both"/>
        <w:rPr>
          <w:rFonts w:ascii="Bookman Old Style" w:hAnsi="Bookman Old Style"/>
          <w:sz w:val="24"/>
          <w:szCs w:val="22"/>
        </w:rPr>
      </w:pPr>
      <w:r w:rsidRPr="006617E7">
        <w:rPr>
          <w:rFonts w:ascii="Bookman Old Style" w:hAnsi="Bookman Old Style"/>
          <w:sz w:val="24"/>
          <w:szCs w:val="22"/>
        </w:rPr>
        <w:t>Part Traceability &amp; Quality Data Management: Pioneering track and trace systems that ensure part traceability and seamless quality data management.</w:t>
      </w:r>
    </w:p>
    <w:p w:rsidR="006617E7" w:rsidRPr="006617E7" w:rsidRDefault="006617E7" w:rsidP="006617E7">
      <w:pPr>
        <w:spacing w:line="360" w:lineRule="auto"/>
        <w:jc w:val="both"/>
        <w:rPr>
          <w:rFonts w:ascii="Bookman Old Style" w:hAnsi="Bookman Old Style"/>
          <w:sz w:val="24"/>
          <w:szCs w:val="22"/>
        </w:rPr>
      </w:pPr>
    </w:p>
    <w:p w:rsidR="006617E7" w:rsidRPr="006617E7" w:rsidRDefault="006617E7" w:rsidP="006617E7">
      <w:pPr>
        <w:pStyle w:val="ListParagraph"/>
        <w:numPr>
          <w:ilvl w:val="0"/>
          <w:numId w:val="3"/>
        </w:numPr>
        <w:spacing w:line="360" w:lineRule="auto"/>
        <w:jc w:val="both"/>
        <w:rPr>
          <w:rFonts w:ascii="Bookman Old Style" w:hAnsi="Bookman Old Style"/>
          <w:sz w:val="24"/>
          <w:szCs w:val="22"/>
        </w:rPr>
      </w:pPr>
      <w:r w:rsidRPr="006617E7">
        <w:rPr>
          <w:rFonts w:ascii="Bookman Old Style" w:hAnsi="Bookman Old Style"/>
          <w:b/>
          <w:bCs/>
          <w:sz w:val="24"/>
          <w:szCs w:val="22"/>
        </w:rPr>
        <w:t>Production Planning, Scheduling, Monitoring &amp; Controlling:</w:t>
      </w:r>
      <w:r w:rsidRPr="006617E7">
        <w:rPr>
          <w:rFonts w:ascii="Bookman Old Style" w:hAnsi="Bookman Old Style"/>
          <w:sz w:val="24"/>
          <w:szCs w:val="22"/>
        </w:rPr>
        <w:t xml:space="preserve"> Elevating production efficiency through innovative planning,</w:t>
      </w:r>
      <w:r>
        <w:rPr>
          <w:rFonts w:ascii="Bookman Old Style" w:hAnsi="Bookman Old Style"/>
          <w:sz w:val="24"/>
          <w:szCs w:val="22"/>
        </w:rPr>
        <w:t xml:space="preserve"> Proper scheduling,</w:t>
      </w:r>
      <w:r w:rsidRPr="006617E7">
        <w:rPr>
          <w:rFonts w:ascii="Bookman Old Style" w:hAnsi="Bookman Old Style"/>
          <w:sz w:val="24"/>
          <w:szCs w:val="22"/>
        </w:rPr>
        <w:t xml:space="preserve"> monitoring, and control systems.</w:t>
      </w:r>
    </w:p>
    <w:p w:rsidR="006617E7" w:rsidRPr="006617E7" w:rsidRDefault="006617E7" w:rsidP="006617E7">
      <w:pPr>
        <w:spacing w:line="360" w:lineRule="auto"/>
        <w:jc w:val="both"/>
        <w:rPr>
          <w:rFonts w:ascii="Bookman Old Style" w:hAnsi="Bookman Old Style"/>
          <w:sz w:val="24"/>
          <w:szCs w:val="22"/>
        </w:rPr>
      </w:pPr>
    </w:p>
    <w:p w:rsidR="006617E7" w:rsidRPr="006617E7" w:rsidRDefault="006617E7" w:rsidP="006617E7">
      <w:pPr>
        <w:pStyle w:val="ListParagraph"/>
        <w:numPr>
          <w:ilvl w:val="0"/>
          <w:numId w:val="3"/>
        </w:numPr>
        <w:spacing w:line="360" w:lineRule="auto"/>
        <w:jc w:val="both"/>
        <w:rPr>
          <w:rFonts w:ascii="Bookman Old Style" w:hAnsi="Bookman Old Style"/>
          <w:sz w:val="24"/>
          <w:szCs w:val="22"/>
        </w:rPr>
      </w:pPr>
      <w:r w:rsidRPr="006617E7">
        <w:rPr>
          <w:rFonts w:ascii="Bookman Old Style" w:hAnsi="Bookman Old Style"/>
          <w:b/>
          <w:bCs/>
          <w:sz w:val="24"/>
          <w:szCs w:val="22"/>
        </w:rPr>
        <w:t>Remote Monitoring, Data Logging &amp; Control:</w:t>
      </w:r>
      <w:r w:rsidRPr="006617E7">
        <w:rPr>
          <w:rFonts w:ascii="Bookman Old Style" w:hAnsi="Bookman Old Style"/>
          <w:sz w:val="24"/>
          <w:szCs w:val="22"/>
        </w:rPr>
        <w:t xml:space="preserve"> Harnessing remote monitoring capabilities and data logging for optimized operations.</w:t>
      </w:r>
    </w:p>
    <w:p w:rsidR="006617E7" w:rsidRPr="006617E7" w:rsidRDefault="006617E7" w:rsidP="006617E7">
      <w:pPr>
        <w:spacing w:line="360" w:lineRule="auto"/>
        <w:jc w:val="both"/>
        <w:rPr>
          <w:rFonts w:ascii="Bookman Old Style" w:hAnsi="Bookman Old Style"/>
          <w:sz w:val="24"/>
          <w:szCs w:val="22"/>
        </w:rPr>
      </w:pPr>
    </w:p>
    <w:p w:rsidR="006617E7" w:rsidRPr="006617E7" w:rsidRDefault="006617E7" w:rsidP="006617E7">
      <w:pPr>
        <w:pStyle w:val="ListParagraph"/>
        <w:numPr>
          <w:ilvl w:val="0"/>
          <w:numId w:val="3"/>
        </w:numPr>
        <w:spacing w:line="360" w:lineRule="auto"/>
        <w:jc w:val="both"/>
        <w:rPr>
          <w:rFonts w:ascii="Bookman Old Style" w:hAnsi="Bookman Old Style"/>
          <w:sz w:val="24"/>
          <w:szCs w:val="22"/>
        </w:rPr>
      </w:pPr>
      <w:r w:rsidRPr="006617E7">
        <w:rPr>
          <w:rFonts w:ascii="Bookman Old Style" w:hAnsi="Bookman Old Style"/>
          <w:b/>
          <w:bCs/>
          <w:sz w:val="24"/>
          <w:szCs w:val="22"/>
        </w:rPr>
        <w:t>Quality Testing &amp; Assurance</w:t>
      </w:r>
      <w:r w:rsidRPr="006617E7">
        <w:rPr>
          <w:rFonts w:ascii="Bookman Old Style" w:hAnsi="Bookman Old Style"/>
          <w:sz w:val="24"/>
          <w:szCs w:val="22"/>
        </w:rPr>
        <w:t>: Transforming quality testing and assurance with advanced systems for impeccable products.</w:t>
      </w:r>
    </w:p>
    <w:p w:rsidR="006617E7" w:rsidRPr="006617E7" w:rsidRDefault="006617E7" w:rsidP="006617E7">
      <w:pPr>
        <w:spacing w:line="360" w:lineRule="auto"/>
        <w:jc w:val="both"/>
        <w:rPr>
          <w:rFonts w:ascii="Bookman Old Style" w:hAnsi="Bookman Old Style"/>
          <w:sz w:val="24"/>
          <w:szCs w:val="22"/>
        </w:rPr>
      </w:pPr>
    </w:p>
    <w:p w:rsidR="006617E7" w:rsidRPr="006617E7" w:rsidRDefault="006617E7" w:rsidP="006617E7">
      <w:pPr>
        <w:pStyle w:val="ListParagraph"/>
        <w:numPr>
          <w:ilvl w:val="0"/>
          <w:numId w:val="3"/>
        </w:numPr>
        <w:spacing w:line="360" w:lineRule="auto"/>
        <w:jc w:val="both"/>
        <w:rPr>
          <w:rFonts w:ascii="Bookman Old Style" w:hAnsi="Bookman Old Style"/>
          <w:sz w:val="24"/>
          <w:szCs w:val="22"/>
        </w:rPr>
      </w:pPr>
      <w:r w:rsidRPr="006617E7">
        <w:rPr>
          <w:rFonts w:ascii="Bookman Old Style" w:hAnsi="Bookman Old Style"/>
          <w:b/>
          <w:bCs/>
          <w:sz w:val="24"/>
          <w:szCs w:val="22"/>
        </w:rPr>
        <w:t>Machine Vision and Sensors:</w:t>
      </w:r>
      <w:r w:rsidRPr="006617E7">
        <w:rPr>
          <w:rFonts w:ascii="Bookman Old Style" w:hAnsi="Bookman Old Style"/>
          <w:sz w:val="24"/>
          <w:szCs w:val="22"/>
        </w:rPr>
        <w:t xml:space="preserve"> Leveraging machine vision and cutting-edge sensors to unlock new dimensions of insights.</w:t>
      </w:r>
    </w:p>
    <w:p w:rsidR="006617E7" w:rsidRPr="006617E7" w:rsidRDefault="006617E7" w:rsidP="006617E7">
      <w:pPr>
        <w:spacing w:line="360" w:lineRule="auto"/>
        <w:jc w:val="both"/>
        <w:rPr>
          <w:rFonts w:ascii="Bookman Old Style" w:hAnsi="Bookman Old Style"/>
          <w:sz w:val="24"/>
          <w:szCs w:val="22"/>
        </w:rPr>
      </w:pPr>
    </w:p>
    <w:p w:rsidR="006617E7" w:rsidRPr="006617E7" w:rsidRDefault="006617E7" w:rsidP="006617E7">
      <w:pPr>
        <w:spacing w:line="360" w:lineRule="auto"/>
        <w:jc w:val="both"/>
        <w:rPr>
          <w:rFonts w:ascii="Bookman Old Style" w:hAnsi="Bookman Old Style"/>
          <w:sz w:val="24"/>
          <w:szCs w:val="22"/>
        </w:rPr>
      </w:pPr>
      <w:r w:rsidRPr="006617E7">
        <w:rPr>
          <w:rFonts w:ascii="Bookman Old Style" w:hAnsi="Bookman Old Style"/>
          <w:sz w:val="24"/>
          <w:szCs w:val="22"/>
        </w:rPr>
        <w:t>These solutions seamlessly integrate with our thought leadership, showcasing our prowess in both solution definition and engagement delivery. But our commitment to innovation goes beyond technology. It extends to how we operate our business, manage our processes, and foster leadership. It's about building a future where technology and humanity converge to create something truly exceptional.</w:t>
      </w:r>
    </w:p>
    <w:p w:rsidR="006617E7" w:rsidRPr="006617E7" w:rsidRDefault="006617E7" w:rsidP="006617E7">
      <w:pPr>
        <w:spacing w:line="360" w:lineRule="auto"/>
        <w:jc w:val="both"/>
        <w:rPr>
          <w:rFonts w:ascii="Bookman Old Style" w:hAnsi="Bookman Old Style"/>
          <w:sz w:val="24"/>
          <w:szCs w:val="22"/>
        </w:rPr>
      </w:pPr>
    </w:p>
    <w:p w:rsidR="006617E7" w:rsidRPr="006617E7" w:rsidRDefault="006617E7" w:rsidP="006617E7">
      <w:pPr>
        <w:spacing w:line="360" w:lineRule="auto"/>
        <w:jc w:val="both"/>
        <w:rPr>
          <w:rFonts w:ascii="Bookman Old Style" w:hAnsi="Bookman Old Style"/>
          <w:sz w:val="24"/>
          <w:szCs w:val="22"/>
        </w:rPr>
      </w:pPr>
      <w:r w:rsidRPr="006617E7">
        <w:rPr>
          <w:rFonts w:ascii="Bookman Old Style" w:hAnsi="Bookman Old Style"/>
          <w:sz w:val="24"/>
          <w:szCs w:val="22"/>
        </w:rPr>
        <w:t>With Thetavega, you embark on a journey that pushes the boundaries of what's possible. Our promise to excel through innovation is etched into every aspect of our work – from our strategic approach to business operations, all the way to the way we shape our physical infrastructure and empower our talented team.</w:t>
      </w:r>
    </w:p>
    <w:p w:rsidR="006617E7" w:rsidRPr="006617E7" w:rsidRDefault="006617E7" w:rsidP="006617E7">
      <w:pPr>
        <w:spacing w:line="360" w:lineRule="auto"/>
        <w:jc w:val="both"/>
        <w:rPr>
          <w:rFonts w:ascii="Bookman Old Style" w:hAnsi="Bookman Old Style"/>
          <w:sz w:val="24"/>
          <w:szCs w:val="22"/>
        </w:rPr>
      </w:pPr>
    </w:p>
    <w:p w:rsidR="00E50F39" w:rsidRDefault="006617E7" w:rsidP="006617E7">
      <w:pPr>
        <w:spacing w:line="360" w:lineRule="auto"/>
        <w:jc w:val="both"/>
        <w:rPr>
          <w:rFonts w:ascii="Bookman Old Style" w:hAnsi="Bookman Old Style"/>
          <w:i/>
          <w:iCs/>
          <w:sz w:val="32"/>
          <w:szCs w:val="28"/>
        </w:rPr>
      </w:pPr>
      <w:r w:rsidRPr="006617E7">
        <w:rPr>
          <w:rFonts w:ascii="Bookman Old Style" w:hAnsi="Bookman Old Style"/>
          <w:i/>
          <w:iCs/>
          <w:sz w:val="32"/>
          <w:szCs w:val="28"/>
        </w:rPr>
        <w:lastRenderedPageBreak/>
        <w:t>Welcome to the world of Thetavega – where innovation isn't just a concept; it's our way of life.</w:t>
      </w:r>
    </w:p>
    <w:p w:rsidR="006617E7" w:rsidRDefault="006617E7" w:rsidP="006617E7">
      <w:pPr>
        <w:spacing w:line="360" w:lineRule="auto"/>
        <w:jc w:val="both"/>
        <w:rPr>
          <w:rFonts w:ascii="Bookman Old Style" w:hAnsi="Bookman Old Style"/>
          <w:i/>
          <w:iCs/>
          <w:sz w:val="32"/>
          <w:szCs w:val="28"/>
        </w:rPr>
      </w:pPr>
    </w:p>
    <w:p w:rsidR="006617E7" w:rsidRPr="006617E7" w:rsidRDefault="006617E7" w:rsidP="006617E7">
      <w:pPr>
        <w:spacing w:line="360" w:lineRule="auto"/>
        <w:jc w:val="both"/>
        <w:rPr>
          <w:rFonts w:ascii="Bookman Old Style" w:hAnsi="Bookman Old Style"/>
          <w:sz w:val="36"/>
          <w:szCs w:val="32"/>
        </w:rPr>
      </w:pPr>
      <w:r w:rsidRPr="006617E7">
        <w:rPr>
          <w:rFonts w:ascii="Bookman Old Style" w:hAnsi="Bookman Old Style"/>
          <w:sz w:val="36"/>
          <w:szCs w:val="32"/>
        </w:rPr>
        <w:t>Infrastructure</w:t>
      </w:r>
    </w:p>
    <w:p w:rsidR="006617E7" w:rsidRPr="006617E7" w:rsidRDefault="006617E7" w:rsidP="006617E7">
      <w:pPr>
        <w:spacing w:line="360" w:lineRule="auto"/>
        <w:jc w:val="both"/>
        <w:rPr>
          <w:rFonts w:ascii="Bookman Old Style" w:hAnsi="Bookman Old Style"/>
          <w:i/>
          <w:iCs/>
          <w:sz w:val="24"/>
          <w:szCs w:val="22"/>
        </w:rPr>
      </w:pPr>
      <w:r w:rsidRPr="006617E7">
        <w:rPr>
          <w:rFonts w:ascii="Bookman Old Style" w:hAnsi="Bookman Old Style"/>
          <w:i/>
          <w:iCs/>
          <w:sz w:val="24"/>
          <w:szCs w:val="22"/>
        </w:rPr>
        <w:t>Elevating Possibilities: Empowering Excellence Through Infrastructure</w:t>
      </w:r>
    </w:p>
    <w:p w:rsidR="006617E7" w:rsidRPr="006617E7" w:rsidRDefault="006617E7" w:rsidP="006617E7">
      <w:pPr>
        <w:spacing w:line="360" w:lineRule="auto"/>
        <w:jc w:val="both"/>
        <w:rPr>
          <w:rFonts w:ascii="Bookman Old Style" w:hAnsi="Bookman Old Style"/>
          <w:sz w:val="24"/>
          <w:szCs w:val="22"/>
        </w:rPr>
      </w:pPr>
    </w:p>
    <w:p w:rsidR="006617E7" w:rsidRPr="006617E7" w:rsidRDefault="006617E7" w:rsidP="006617E7">
      <w:pPr>
        <w:spacing w:line="360" w:lineRule="auto"/>
        <w:jc w:val="both"/>
        <w:rPr>
          <w:rFonts w:ascii="Bookman Old Style" w:hAnsi="Bookman Old Style"/>
          <w:sz w:val="24"/>
          <w:szCs w:val="22"/>
        </w:rPr>
      </w:pPr>
      <w:r w:rsidRPr="006617E7">
        <w:rPr>
          <w:rFonts w:ascii="Bookman Old Style" w:hAnsi="Bookman Old Style"/>
          <w:sz w:val="24"/>
          <w:szCs w:val="22"/>
        </w:rPr>
        <w:t xml:space="preserve">At Thetavega, we understand that the foundation of success lies in our infrastructure. With dedicated and sustained investment in our infrastructure, we've </w:t>
      </w:r>
      <w:r>
        <w:rPr>
          <w:rFonts w:ascii="Bookman Old Style" w:hAnsi="Bookman Old Style"/>
          <w:sz w:val="24"/>
          <w:szCs w:val="22"/>
        </w:rPr>
        <w:t>created</w:t>
      </w:r>
      <w:r w:rsidRPr="006617E7">
        <w:rPr>
          <w:rFonts w:ascii="Bookman Old Style" w:hAnsi="Bookman Old Style"/>
          <w:sz w:val="24"/>
          <w:szCs w:val="22"/>
        </w:rPr>
        <w:t xml:space="preserve"> a premier knowledge-networked environment – the Launchpad from which our talented team crafts high-quality solutions for our clients.</w:t>
      </w:r>
    </w:p>
    <w:p w:rsidR="006617E7" w:rsidRPr="006617E7" w:rsidRDefault="006617E7" w:rsidP="006617E7">
      <w:pPr>
        <w:spacing w:line="360" w:lineRule="auto"/>
        <w:jc w:val="both"/>
        <w:rPr>
          <w:rFonts w:ascii="Bookman Old Style" w:hAnsi="Bookman Old Style"/>
          <w:sz w:val="24"/>
          <w:szCs w:val="22"/>
        </w:rPr>
      </w:pPr>
    </w:p>
    <w:p w:rsidR="006617E7" w:rsidRPr="006617E7" w:rsidRDefault="006617E7" w:rsidP="006617E7">
      <w:pPr>
        <w:spacing w:line="360" w:lineRule="auto"/>
        <w:jc w:val="both"/>
        <w:rPr>
          <w:rFonts w:ascii="Bookman Old Style" w:hAnsi="Bookman Old Style"/>
          <w:sz w:val="24"/>
          <w:szCs w:val="22"/>
        </w:rPr>
      </w:pPr>
      <w:r w:rsidRPr="006617E7">
        <w:rPr>
          <w:rFonts w:ascii="Bookman Old Style" w:hAnsi="Bookman Old Style"/>
          <w:sz w:val="24"/>
          <w:szCs w:val="22"/>
        </w:rPr>
        <w:t>Our Infrastructure Highlights:</w:t>
      </w:r>
    </w:p>
    <w:p w:rsidR="006617E7" w:rsidRPr="006617E7" w:rsidRDefault="006617E7" w:rsidP="006617E7">
      <w:pPr>
        <w:spacing w:line="360" w:lineRule="auto"/>
        <w:jc w:val="both"/>
        <w:rPr>
          <w:rFonts w:ascii="Bookman Old Style" w:hAnsi="Bookman Old Style"/>
          <w:sz w:val="24"/>
          <w:szCs w:val="22"/>
        </w:rPr>
      </w:pPr>
    </w:p>
    <w:p w:rsidR="006617E7" w:rsidRPr="006617E7" w:rsidRDefault="006617E7" w:rsidP="006617E7">
      <w:pPr>
        <w:pStyle w:val="ListParagraph"/>
        <w:numPr>
          <w:ilvl w:val="0"/>
          <w:numId w:val="4"/>
        </w:numPr>
        <w:spacing w:line="360" w:lineRule="auto"/>
        <w:jc w:val="both"/>
        <w:rPr>
          <w:rFonts w:ascii="Bookman Old Style" w:hAnsi="Bookman Old Style"/>
          <w:sz w:val="24"/>
          <w:szCs w:val="22"/>
        </w:rPr>
      </w:pPr>
      <w:r w:rsidRPr="006617E7">
        <w:rPr>
          <w:rFonts w:ascii="Bookman Old Style" w:hAnsi="Bookman Old Style"/>
          <w:sz w:val="24"/>
          <w:szCs w:val="22"/>
        </w:rPr>
        <w:t>Knowledge Networked Environment: Our infrastructure isn't just bricks and mortar; it's the bedrock of a connected ecosystem where knowledge flows seamlessly. This dynamic environment empowers our employees to deliver exceptional solutions.</w:t>
      </w:r>
    </w:p>
    <w:p w:rsidR="006617E7" w:rsidRPr="006617E7" w:rsidRDefault="006617E7" w:rsidP="006617E7">
      <w:pPr>
        <w:spacing w:line="360" w:lineRule="auto"/>
        <w:jc w:val="both"/>
        <w:rPr>
          <w:rFonts w:ascii="Bookman Old Style" w:hAnsi="Bookman Old Style"/>
          <w:sz w:val="24"/>
          <w:szCs w:val="22"/>
        </w:rPr>
      </w:pPr>
    </w:p>
    <w:p w:rsidR="006617E7" w:rsidRPr="006617E7" w:rsidRDefault="006617E7" w:rsidP="006617E7">
      <w:pPr>
        <w:pStyle w:val="ListParagraph"/>
        <w:numPr>
          <w:ilvl w:val="0"/>
          <w:numId w:val="4"/>
        </w:numPr>
        <w:spacing w:line="360" w:lineRule="auto"/>
        <w:jc w:val="both"/>
        <w:rPr>
          <w:rFonts w:ascii="Bookman Old Style" w:hAnsi="Bookman Old Style"/>
          <w:sz w:val="24"/>
          <w:szCs w:val="22"/>
        </w:rPr>
      </w:pPr>
      <w:r w:rsidRPr="006617E7">
        <w:rPr>
          <w:rFonts w:ascii="Bookman Old Style" w:hAnsi="Bookman Old Style"/>
          <w:sz w:val="24"/>
          <w:szCs w:val="22"/>
        </w:rPr>
        <w:t>Enhanced Employee Productivity: By providing our team with cutting-edge tools and technologies, we create an environment that fuels their productivity and fosters innovation. An empowered team translates to transformative solutions.</w:t>
      </w:r>
    </w:p>
    <w:p w:rsidR="006617E7" w:rsidRPr="006617E7" w:rsidRDefault="006617E7" w:rsidP="006617E7">
      <w:pPr>
        <w:spacing w:line="360" w:lineRule="auto"/>
        <w:jc w:val="both"/>
        <w:rPr>
          <w:rFonts w:ascii="Bookman Old Style" w:hAnsi="Bookman Old Style"/>
          <w:sz w:val="24"/>
          <w:szCs w:val="22"/>
        </w:rPr>
      </w:pPr>
    </w:p>
    <w:p w:rsidR="006617E7" w:rsidRPr="006617E7" w:rsidRDefault="006617E7" w:rsidP="006617E7">
      <w:pPr>
        <w:pStyle w:val="ListParagraph"/>
        <w:numPr>
          <w:ilvl w:val="0"/>
          <w:numId w:val="4"/>
        </w:numPr>
        <w:spacing w:line="360" w:lineRule="auto"/>
        <w:jc w:val="both"/>
        <w:rPr>
          <w:rFonts w:ascii="Bookman Old Style" w:hAnsi="Bookman Old Style"/>
          <w:sz w:val="24"/>
          <w:szCs w:val="22"/>
        </w:rPr>
      </w:pPr>
      <w:r w:rsidRPr="006617E7">
        <w:rPr>
          <w:rFonts w:ascii="Bookman Old Style" w:hAnsi="Bookman Old Style"/>
          <w:sz w:val="24"/>
          <w:szCs w:val="22"/>
        </w:rPr>
        <w:t xml:space="preserve">Reduced Engagement Risk: Investing in our infrastructure isn't just about the present; it's about building a future of stability and </w:t>
      </w:r>
      <w:r w:rsidRPr="006617E7">
        <w:rPr>
          <w:rFonts w:ascii="Bookman Old Style" w:hAnsi="Bookman Old Style"/>
          <w:sz w:val="24"/>
          <w:szCs w:val="22"/>
        </w:rPr>
        <w:lastRenderedPageBreak/>
        <w:t>confidence. Our robust infrastructure reduces engagement risks for our clients, ensuring that their projects are in capable hands.</w:t>
      </w:r>
    </w:p>
    <w:p w:rsidR="006617E7" w:rsidRPr="006617E7" w:rsidRDefault="006617E7" w:rsidP="006617E7">
      <w:pPr>
        <w:spacing w:line="360" w:lineRule="auto"/>
        <w:jc w:val="both"/>
        <w:rPr>
          <w:rFonts w:ascii="Bookman Old Style" w:hAnsi="Bookman Old Style"/>
          <w:sz w:val="24"/>
          <w:szCs w:val="22"/>
        </w:rPr>
      </w:pPr>
    </w:p>
    <w:p w:rsidR="006617E7" w:rsidRPr="006617E7" w:rsidRDefault="006617E7" w:rsidP="006617E7">
      <w:pPr>
        <w:pStyle w:val="ListParagraph"/>
        <w:numPr>
          <w:ilvl w:val="0"/>
          <w:numId w:val="4"/>
        </w:numPr>
        <w:spacing w:line="360" w:lineRule="auto"/>
        <w:jc w:val="both"/>
        <w:rPr>
          <w:rFonts w:ascii="Bookman Old Style" w:hAnsi="Bookman Old Style"/>
          <w:sz w:val="24"/>
          <w:szCs w:val="22"/>
        </w:rPr>
      </w:pPr>
      <w:r w:rsidRPr="006617E7">
        <w:rPr>
          <w:rFonts w:ascii="Bookman Old Style" w:hAnsi="Bookman Old Style"/>
          <w:sz w:val="24"/>
          <w:szCs w:val="22"/>
        </w:rPr>
        <w:t>Multi-Dimensional Approach: We don't just invest; we strategically plan. Our multi-dimensional approach is a testament to our commitment to growth and technological advancement. This ensures that the solutions we architect are forward-looking and built to withstand the test of time.</w:t>
      </w:r>
    </w:p>
    <w:p w:rsidR="006617E7" w:rsidRPr="006617E7" w:rsidRDefault="006617E7" w:rsidP="006617E7">
      <w:pPr>
        <w:spacing w:line="360" w:lineRule="auto"/>
        <w:jc w:val="both"/>
        <w:rPr>
          <w:rFonts w:ascii="Bookman Old Style" w:hAnsi="Bookman Old Style"/>
          <w:sz w:val="24"/>
          <w:szCs w:val="22"/>
        </w:rPr>
      </w:pPr>
    </w:p>
    <w:p w:rsidR="006617E7" w:rsidRDefault="006617E7" w:rsidP="006617E7">
      <w:pPr>
        <w:spacing w:line="360" w:lineRule="auto"/>
        <w:jc w:val="both"/>
        <w:rPr>
          <w:rFonts w:ascii="Bookman Old Style" w:hAnsi="Bookman Old Style"/>
          <w:i/>
          <w:iCs/>
          <w:sz w:val="24"/>
          <w:szCs w:val="22"/>
        </w:rPr>
      </w:pPr>
      <w:r w:rsidRPr="006617E7">
        <w:rPr>
          <w:rFonts w:ascii="Bookman Old Style" w:hAnsi="Bookman Old Style"/>
          <w:i/>
          <w:iCs/>
          <w:sz w:val="24"/>
          <w:szCs w:val="22"/>
        </w:rPr>
        <w:t>Tagline: Innovation Beyond Boundaries: Where Infrastructure Meets Excellence</w:t>
      </w:r>
    </w:p>
    <w:p w:rsidR="006617E7" w:rsidRPr="00192D3E" w:rsidRDefault="006617E7" w:rsidP="006617E7">
      <w:pPr>
        <w:spacing w:line="360" w:lineRule="auto"/>
        <w:jc w:val="both"/>
        <w:rPr>
          <w:rFonts w:ascii="Bookman Old Style" w:hAnsi="Bookman Old Style"/>
          <w:sz w:val="40"/>
          <w:szCs w:val="36"/>
        </w:rPr>
      </w:pPr>
    </w:p>
    <w:p w:rsidR="00192D3E" w:rsidRPr="00192D3E" w:rsidRDefault="00192D3E" w:rsidP="006617E7">
      <w:pPr>
        <w:spacing w:line="360" w:lineRule="auto"/>
        <w:jc w:val="both"/>
        <w:rPr>
          <w:rFonts w:ascii="Bookman Old Style" w:hAnsi="Bookman Old Style"/>
          <w:sz w:val="40"/>
          <w:szCs w:val="36"/>
        </w:rPr>
      </w:pPr>
      <w:r w:rsidRPr="00192D3E">
        <w:rPr>
          <w:rFonts w:ascii="Bookman Old Style" w:hAnsi="Bookman Old Style"/>
          <w:sz w:val="40"/>
          <w:szCs w:val="36"/>
        </w:rPr>
        <w:t>Skills</w:t>
      </w:r>
    </w:p>
    <w:p w:rsidR="00192D3E" w:rsidRPr="00192D3E" w:rsidRDefault="00192D3E" w:rsidP="00192D3E">
      <w:pPr>
        <w:spacing w:line="360" w:lineRule="auto"/>
        <w:jc w:val="both"/>
        <w:rPr>
          <w:rFonts w:ascii="Bookman Old Style" w:hAnsi="Bookman Old Style"/>
          <w:i/>
          <w:iCs/>
          <w:sz w:val="24"/>
          <w:szCs w:val="22"/>
        </w:rPr>
      </w:pPr>
      <w:r w:rsidRPr="00192D3E">
        <w:rPr>
          <w:rFonts w:ascii="Bookman Old Style" w:hAnsi="Bookman Old Style"/>
          <w:i/>
          <w:iCs/>
          <w:sz w:val="24"/>
          <w:szCs w:val="22"/>
        </w:rPr>
        <w:t>Unleashing Expertise: Where Skills Sculpt Transformation</w:t>
      </w:r>
    </w:p>
    <w:p w:rsidR="00192D3E" w:rsidRPr="00192D3E" w:rsidRDefault="00192D3E" w:rsidP="00192D3E">
      <w:pPr>
        <w:spacing w:line="360" w:lineRule="auto"/>
        <w:jc w:val="both"/>
        <w:rPr>
          <w:rFonts w:ascii="Bookman Old Style" w:hAnsi="Bookman Old Style"/>
          <w:i/>
          <w:iCs/>
          <w:sz w:val="24"/>
          <w:szCs w:val="22"/>
        </w:rPr>
      </w:pPr>
    </w:p>
    <w:p w:rsidR="00192D3E" w:rsidRPr="00192D3E" w:rsidRDefault="00192D3E" w:rsidP="00192D3E">
      <w:pPr>
        <w:spacing w:line="360" w:lineRule="auto"/>
        <w:jc w:val="both"/>
        <w:rPr>
          <w:rFonts w:ascii="Bookman Old Style" w:hAnsi="Bookman Old Style"/>
          <w:sz w:val="24"/>
          <w:szCs w:val="22"/>
        </w:rPr>
      </w:pPr>
      <w:r w:rsidRPr="00192D3E">
        <w:rPr>
          <w:rFonts w:ascii="Bookman Old Style" w:hAnsi="Bookman Old Style"/>
          <w:sz w:val="24"/>
          <w:szCs w:val="22"/>
        </w:rPr>
        <w:t xml:space="preserve">At </w:t>
      </w:r>
      <w:r>
        <w:rPr>
          <w:rFonts w:ascii="Bookman Old Style" w:hAnsi="Bookman Old Style"/>
          <w:sz w:val="24"/>
          <w:szCs w:val="22"/>
        </w:rPr>
        <w:t>Thetavega</w:t>
      </w:r>
      <w:r w:rsidRPr="00192D3E">
        <w:rPr>
          <w:rFonts w:ascii="Bookman Old Style" w:hAnsi="Bookman Old Style"/>
          <w:sz w:val="24"/>
          <w:szCs w:val="22"/>
        </w:rPr>
        <w:t>, we understand that true technological transformation demands a symphony of skills and competencies. It's about harnessing the power of multidisciplinary expertise to orchestrate the convergence of business and technology.</w:t>
      </w:r>
    </w:p>
    <w:p w:rsidR="00192D3E" w:rsidRPr="00192D3E" w:rsidRDefault="00192D3E" w:rsidP="00192D3E">
      <w:pPr>
        <w:spacing w:line="360" w:lineRule="auto"/>
        <w:jc w:val="both"/>
        <w:rPr>
          <w:rFonts w:ascii="Bookman Old Style" w:hAnsi="Bookman Old Style"/>
          <w:i/>
          <w:iCs/>
          <w:sz w:val="24"/>
          <w:szCs w:val="22"/>
        </w:rPr>
      </w:pPr>
    </w:p>
    <w:p w:rsidR="00192D3E" w:rsidRPr="00192D3E" w:rsidRDefault="00192D3E" w:rsidP="00192D3E">
      <w:pPr>
        <w:spacing w:line="360" w:lineRule="auto"/>
        <w:jc w:val="both"/>
        <w:rPr>
          <w:rFonts w:ascii="Bookman Old Style" w:hAnsi="Bookman Old Style"/>
          <w:sz w:val="24"/>
          <w:szCs w:val="22"/>
        </w:rPr>
      </w:pPr>
      <w:r w:rsidRPr="00192D3E">
        <w:rPr>
          <w:rFonts w:ascii="Bookman Old Style" w:hAnsi="Bookman Old Style"/>
          <w:sz w:val="24"/>
          <w:szCs w:val="22"/>
        </w:rPr>
        <w:t>Our Skills Unveiled:</w:t>
      </w:r>
    </w:p>
    <w:p w:rsidR="00192D3E" w:rsidRPr="00192D3E" w:rsidRDefault="00192D3E" w:rsidP="00192D3E">
      <w:pPr>
        <w:spacing w:line="360" w:lineRule="auto"/>
        <w:jc w:val="both"/>
        <w:rPr>
          <w:rFonts w:ascii="Bookman Old Style" w:hAnsi="Bookman Old Style"/>
          <w:i/>
          <w:iCs/>
          <w:sz w:val="24"/>
          <w:szCs w:val="22"/>
        </w:rPr>
      </w:pPr>
    </w:p>
    <w:p w:rsidR="00192D3E" w:rsidRPr="00192D3E" w:rsidRDefault="00192D3E" w:rsidP="00192D3E">
      <w:pPr>
        <w:pStyle w:val="ListParagraph"/>
        <w:numPr>
          <w:ilvl w:val="0"/>
          <w:numId w:val="5"/>
        </w:numPr>
        <w:spacing w:line="360" w:lineRule="auto"/>
        <w:jc w:val="both"/>
        <w:rPr>
          <w:rFonts w:ascii="Bookman Old Style" w:hAnsi="Bookman Old Style"/>
          <w:sz w:val="24"/>
          <w:szCs w:val="22"/>
        </w:rPr>
      </w:pPr>
      <w:r w:rsidRPr="00192D3E">
        <w:rPr>
          <w:rFonts w:ascii="Bookman Old Style" w:hAnsi="Bookman Old Style"/>
          <w:sz w:val="24"/>
          <w:szCs w:val="22"/>
        </w:rPr>
        <w:t xml:space="preserve">Dynamic Skill Fusion: Just as </w:t>
      </w:r>
      <w:proofErr w:type="spellStart"/>
      <w:r w:rsidRPr="00192D3E">
        <w:rPr>
          <w:rFonts w:ascii="Bookman Old Style" w:hAnsi="Bookman Old Style"/>
          <w:sz w:val="24"/>
          <w:szCs w:val="22"/>
        </w:rPr>
        <w:t>colors</w:t>
      </w:r>
      <w:proofErr w:type="spellEnd"/>
      <w:r w:rsidRPr="00192D3E">
        <w:rPr>
          <w:rFonts w:ascii="Bookman Old Style" w:hAnsi="Bookman Old Style"/>
          <w:sz w:val="24"/>
          <w:szCs w:val="22"/>
        </w:rPr>
        <w:t xml:space="preserve"> blend to create a masterpiece, our diverse skills and competencies seamlessly meld to forge technology-driven business transformations. We are the architects of innovation.</w:t>
      </w:r>
    </w:p>
    <w:p w:rsidR="00192D3E" w:rsidRPr="00192D3E" w:rsidRDefault="00192D3E" w:rsidP="00192D3E">
      <w:pPr>
        <w:spacing w:line="360" w:lineRule="auto"/>
        <w:jc w:val="both"/>
        <w:rPr>
          <w:rFonts w:ascii="Bookman Old Style" w:hAnsi="Bookman Old Style"/>
          <w:sz w:val="24"/>
          <w:szCs w:val="22"/>
        </w:rPr>
      </w:pPr>
    </w:p>
    <w:p w:rsidR="00192D3E" w:rsidRPr="00192D3E" w:rsidRDefault="00192D3E" w:rsidP="00192D3E">
      <w:pPr>
        <w:pStyle w:val="ListParagraph"/>
        <w:numPr>
          <w:ilvl w:val="0"/>
          <w:numId w:val="5"/>
        </w:numPr>
        <w:spacing w:line="360" w:lineRule="auto"/>
        <w:jc w:val="both"/>
        <w:rPr>
          <w:rFonts w:ascii="Bookman Old Style" w:hAnsi="Bookman Old Style"/>
          <w:sz w:val="24"/>
          <w:szCs w:val="22"/>
        </w:rPr>
      </w:pPr>
      <w:r w:rsidRPr="00192D3E">
        <w:rPr>
          <w:rFonts w:ascii="Bookman Old Style" w:hAnsi="Bookman Old Style"/>
          <w:sz w:val="24"/>
          <w:szCs w:val="22"/>
        </w:rPr>
        <w:lastRenderedPageBreak/>
        <w:t>Iterative Strategy Alignment: In a world where strategies evolve, we are your partners in constant iteration. We optimize and align your business strategy with technology initiatives, ensuring every move is strategic and impactful.</w:t>
      </w:r>
    </w:p>
    <w:p w:rsidR="00192D3E" w:rsidRPr="00192D3E" w:rsidRDefault="00192D3E" w:rsidP="00192D3E">
      <w:pPr>
        <w:spacing w:line="360" w:lineRule="auto"/>
        <w:jc w:val="both"/>
        <w:rPr>
          <w:rFonts w:ascii="Bookman Old Style" w:hAnsi="Bookman Old Style"/>
          <w:sz w:val="24"/>
          <w:szCs w:val="22"/>
        </w:rPr>
      </w:pPr>
    </w:p>
    <w:p w:rsidR="00192D3E" w:rsidRPr="00192D3E" w:rsidRDefault="00192D3E" w:rsidP="00192D3E">
      <w:pPr>
        <w:pStyle w:val="ListParagraph"/>
        <w:numPr>
          <w:ilvl w:val="0"/>
          <w:numId w:val="5"/>
        </w:numPr>
        <w:spacing w:line="360" w:lineRule="auto"/>
        <w:jc w:val="both"/>
        <w:rPr>
          <w:rFonts w:ascii="Bookman Old Style" w:hAnsi="Bookman Old Style"/>
          <w:sz w:val="24"/>
          <w:szCs w:val="22"/>
        </w:rPr>
      </w:pPr>
      <w:r w:rsidRPr="00192D3E">
        <w:rPr>
          <w:rFonts w:ascii="Bookman Old Style" w:hAnsi="Bookman Old Style"/>
          <w:sz w:val="24"/>
          <w:szCs w:val="22"/>
        </w:rPr>
        <w:t>Development Competence: Our development team is a powerhouse of expertise. From machine interfacing to networking, embedded systems to Microsoft technologies, we are fluent in the language of innovation.</w:t>
      </w:r>
    </w:p>
    <w:p w:rsidR="00192D3E" w:rsidRPr="00192D3E" w:rsidRDefault="00192D3E" w:rsidP="00192D3E">
      <w:pPr>
        <w:spacing w:line="360" w:lineRule="auto"/>
        <w:jc w:val="both"/>
        <w:rPr>
          <w:rFonts w:ascii="Bookman Old Style" w:hAnsi="Bookman Old Style"/>
          <w:sz w:val="24"/>
          <w:szCs w:val="22"/>
        </w:rPr>
      </w:pPr>
    </w:p>
    <w:p w:rsidR="00192D3E" w:rsidRPr="00192D3E" w:rsidRDefault="00192D3E" w:rsidP="00192D3E">
      <w:pPr>
        <w:pStyle w:val="ListParagraph"/>
        <w:numPr>
          <w:ilvl w:val="0"/>
          <w:numId w:val="5"/>
        </w:numPr>
        <w:spacing w:line="360" w:lineRule="auto"/>
        <w:jc w:val="both"/>
        <w:rPr>
          <w:rFonts w:ascii="Bookman Old Style" w:hAnsi="Bookman Old Style"/>
          <w:sz w:val="24"/>
          <w:szCs w:val="22"/>
        </w:rPr>
      </w:pPr>
      <w:r w:rsidRPr="00192D3E">
        <w:rPr>
          <w:rFonts w:ascii="Bookman Old Style" w:hAnsi="Bookman Old Style"/>
          <w:sz w:val="24"/>
          <w:szCs w:val="22"/>
        </w:rPr>
        <w:t>Integration Mastery: Bridging gaps is our forte. We seamlessly integrate SAP, harness database management, and navigate the realms of cloud computing with expertise that breeds simplicity out of complexity.</w:t>
      </w:r>
    </w:p>
    <w:p w:rsidR="00192D3E" w:rsidRPr="00192D3E" w:rsidRDefault="00192D3E" w:rsidP="00192D3E">
      <w:pPr>
        <w:spacing w:line="360" w:lineRule="auto"/>
        <w:jc w:val="both"/>
        <w:rPr>
          <w:rFonts w:ascii="Bookman Old Style" w:hAnsi="Bookman Old Style"/>
          <w:sz w:val="24"/>
          <w:szCs w:val="22"/>
        </w:rPr>
      </w:pPr>
    </w:p>
    <w:p w:rsidR="00192D3E" w:rsidRPr="00192D3E" w:rsidRDefault="00192D3E" w:rsidP="00192D3E">
      <w:pPr>
        <w:pStyle w:val="ListParagraph"/>
        <w:numPr>
          <w:ilvl w:val="0"/>
          <w:numId w:val="5"/>
        </w:numPr>
        <w:spacing w:line="360" w:lineRule="auto"/>
        <w:jc w:val="both"/>
        <w:rPr>
          <w:rFonts w:ascii="Bookman Old Style" w:hAnsi="Bookman Old Style"/>
          <w:sz w:val="24"/>
          <w:szCs w:val="22"/>
        </w:rPr>
      </w:pPr>
      <w:r w:rsidRPr="00192D3E">
        <w:rPr>
          <w:rFonts w:ascii="Bookman Old Style" w:hAnsi="Bookman Old Style"/>
          <w:sz w:val="24"/>
          <w:szCs w:val="22"/>
        </w:rPr>
        <w:t>AI &amp; Deep Learning Alchemy: As pioneers in AI and deep learning, we conjure algorithms that shape the future. We turn data into intelligence and make machines not just smart, but insightful.</w:t>
      </w:r>
    </w:p>
    <w:p w:rsidR="00192D3E" w:rsidRPr="00192D3E" w:rsidRDefault="00192D3E" w:rsidP="00192D3E">
      <w:pPr>
        <w:spacing w:line="360" w:lineRule="auto"/>
        <w:jc w:val="both"/>
        <w:rPr>
          <w:rFonts w:ascii="Bookman Old Style" w:hAnsi="Bookman Old Style"/>
          <w:sz w:val="24"/>
          <w:szCs w:val="22"/>
        </w:rPr>
      </w:pPr>
    </w:p>
    <w:p w:rsidR="00192D3E" w:rsidRPr="00192D3E" w:rsidRDefault="00192D3E" w:rsidP="00192D3E">
      <w:pPr>
        <w:pStyle w:val="ListParagraph"/>
        <w:numPr>
          <w:ilvl w:val="0"/>
          <w:numId w:val="5"/>
        </w:numPr>
        <w:spacing w:line="360" w:lineRule="auto"/>
        <w:jc w:val="both"/>
        <w:rPr>
          <w:rFonts w:ascii="Bookman Old Style" w:hAnsi="Bookman Old Style"/>
          <w:sz w:val="24"/>
          <w:szCs w:val="22"/>
        </w:rPr>
      </w:pPr>
      <w:r w:rsidRPr="00192D3E">
        <w:rPr>
          <w:rFonts w:ascii="Bookman Old Style" w:hAnsi="Bookman Old Style"/>
          <w:sz w:val="24"/>
          <w:szCs w:val="22"/>
        </w:rPr>
        <w:t>Ingenious Design: Our skills don't just reside in the digital realm. We master PLCs and SCADA systems, paint with pixels in image processing, compose symphonies with sound processing, and craft mechanical systems with precision.</w:t>
      </w:r>
    </w:p>
    <w:p w:rsidR="00192D3E" w:rsidRPr="00192D3E" w:rsidRDefault="00192D3E" w:rsidP="00192D3E">
      <w:pPr>
        <w:spacing w:line="360" w:lineRule="auto"/>
        <w:jc w:val="both"/>
        <w:rPr>
          <w:rFonts w:ascii="Bookman Old Style" w:hAnsi="Bookman Old Style"/>
          <w:sz w:val="24"/>
          <w:szCs w:val="22"/>
        </w:rPr>
      </w:pPr>
    </w:p>
    <w:p w:rsidR="00192D3E" w:rsidRPr="00192D3E" w:rsidRDefault="00192D3E" w:rsidP="00192D3E">
      <w:pPr>
        <w:pStyle w:val="ListParagraph"/>
        <w:numPr>
          <w:ilvl w:val="0"/>
          <w:numId w:val="5"/>
        </w:numPr>
        <w:spacing w:line="360" w:lineRule="auto"/>
        <w:jc w:val="both"/>
        <w:rPr>
          <w:rFonts w:ascii="Bookman Old Style" w:hAnsi="Bookman Old Style"/>
          <w:sz w:val="24"/>
          <w:szCs w:val="22"/>
        </w:rPr>
      </w:pPr>
      <w:r w:rsidRPr="00192D3E">
        <w:rPr>
          <w:rFonts w:ascii="Bookman Old Style" w:hAnsi="Bookman Old Style"/>
          <w:sz w:val="24"/>
          <w:szCs w:val="22"/>
        </w:rPr>
        <w:t>Software Expertise: Our software team boasts mastery over frontend and backend technologies, database management, and cloud solutions. We infuse creativity and functionality into every line of code.</w:t>
      </w:r>
    </w:p>
    <w:p w:rsidR="00192D3E" w:rsidRPr="00192D3E" w:rsidRDefault="00192D3E" w:rsidP="00192D3E">
      <w:pPr>
        <w:spacing w:line="360" w:lineRule="auto"/>
        <w:jc w:val="both"/>
        <w:rPr>
          <w:rFonts w:ascii="Bookman Old Style" w:hAnsi="Bookman Old Style"/>
          <w:sz w:val="24"/>
          <w:szCs w:val="22"/>
        </w:rPr>
      </w:pPr>
    </w:p>
    <w:p w:rsidR="00192D3E" w:rsidRPr="00192D3E" w:rsidRDefault="00192D3E" w:rsidP="00192D3E">
      <w:pPr>
        <w:pStyle w:val="ListParagraph"/>
        <w:numPr>
          <w:ilvl w:val="0"/>
          <w:numId w:val="5"/>
        </w:numPr>
        <w:spacing w:line="360" w:lineRule="auto"/>
        <w:jc w:val="both"/>
        <w:rPr>
          <w:rFonts w:ascii="Bookman Old Style" w:hAnsi="Bookman Old Style"/>
          <w:sz w:val="24"/>
          <w:szCs w:val="22"/>
        </w:rPr>
      </w:pPr>
      <w:r w:rsidRPr="00192D3E">
        <w:rPr>
          <w:rFonts w:ascii="Bookman Old Style" w:hAnsi="Bookman Old Style"/>
          <w:sz w:val="24"/>
          <w:szCs w:val="22"/>
        </w:rPr>
        <w:t xml:space="preserve">Hardware Proficiency: From panel building to embedded logic development, our hardware team's expertise extends seamlessly to PLC </w:t>
      </w:r>
      <w:r w:rsidRPr="00192D3E">
        <w:rPr>
          <w:rFonts w:ascii="Bookman Old Style" w:hAnsi="Bookman Old Style"/>
          <w:sz w:val="24"/>
          <w:szCs w:val="22"/>
        </w:rPr>
        <w:lastRenderedPageBreak/>
        <w:t>and SCADA programming. We translate concepts into tangible, functional reality.</w:t>
      </w:r>
    </w:p>
    <w:p w:rsidR="00192D3E" w:rsidRPr="00192D3E" w:rsidRDefault="00192D3E" w:rsidP="00192D3E">
      <w:pPr>
        <w:spacing w:line="360" w:lineRule="auto"/>
        <w:jc w:val="both"/>
        <w:rPr>
          <w:rFonts w:ascii="Bookman Old Style" w:hAnsi="Bookman Old Style"/>
          <w:i/>
          <w:iCs/>
          <w:sz w:val="24"/>
          <w:szCs w:val="22"/>
        </w:rPr>
      </w:pPr>
    </w:p>
    <w:p w:rsidR="00192D3E" w:rsidRDefault="00192D3E" w:rsidP="00192D3E">
      <w:pPr>
        <w:spacing w:line="360" w:lineRule="auto"/>
        <w:jc w:val="both"/>
        <w:rPr>
          <w:rFonts w:ascii="Bookman Old Style" w:hAnsi="Bookman Old Style"/>
          <w:i/>
          <w:iCs/>
          <w:sz w:val="24"/>
          <w:szCs w:val="22"/>
        </w:rPr>
      </w:pPr>
      <w:r w:rsidRPr="00192D3E">
        <w:rPr>
          <w:rFonts w:ascii="Bookman Old Style" w:hAnsi="Bookman Old Style"/>
          <w:i/>
          <w:iCs/>
          <w:sz w:val="24"/>
          <w:szCs w:val="22"/>
        </w:rPr>
        <w:t>Tagline: Where Skills Ignite Possibilities: Crafting Transformational Solutions</w:t>
      </w:r>
    </w:p>
    <w:p w:rsidR="00192D3E" w:rsidRDefault="00192D3E" w:rsidP="00192D3E">
      <w:pPr>
        <w:spacing w:line="360" w:lineRule="auto"/>
        <w:jc w:val="both"/>
        <w:rPr>
          <w:rFonts w:ascii="Bookman Old Style" w:hAnsi="Bookman Old Style"/>
          <w:i/>
          <w:iCs/>
          <w:sz w:val="24"/>
          <w:szCs w:val="22"/>
        </w:rPr>
      </w:pPr>
    </w:p>
    <w:p w:rsidR="00192D3E" w:rsidRDefault="00192D3E" w:rsidP="00192D3E">
      <w:pPr>
        <w:spacing w:line="360" w:lineRule="auto"/>
        <w:jc w:val="both"/>
        <w:rPr>
          <w:rFonts w:ascii="Bookman Old Style" w:hAnsi="Bookman Old Style"/>
          <w:i/>
          <w:iCs/>
          <w:sz w:val="24"/>
          <w:szCs w:val="22"/>
        </w:rPr>
      </w:pPr>
    </w:p>
    <w:p w:rsidR="00192D3E" w:rsidRPr="00192D3E" w:rsidRDefault="00192D3E" w:rsidP="00192D3E">
      <w:pPr>
        <w:spacing w:line="360" w:lineRule="auto"/>
        <w:jc w:val="both"/>
        <w:rPr>
          <w:rFonts w:ascii="Bookman Old Style" w:hAnsi="Bookman Old Style"/>
          <w:sz w:val="24"/>
          <w:szCs w:val="22"/>
        </w:rPr>
      </w:pPr>
      <w:r w:rsidRPr="00192D3E">
        <w:rPr>
          <w:rFonts w:ascii="Bookman Old Style" w:hAnsi="Bookman Old Style"/>
          <w:b/>
          <w:bCs/>
          <w:sz w:val="24"/>
          <w:szCs w:val="22"/>
        </w:rPr>
        <w:t>Innovating Pathways: From Understanding to Transformation</w:t>
      </w:r>
    </w:p>
    <w:p w:rsidR="00192D3E" w:rsidRPr="00192D3E" w:rsidRDefault="00192D3E" w:rsidP="00192D3E">
      <w:pPr>
        <w:spacing w:line="360" w:lineRule="auto"/>
        <w:jc w:val="both"/>
        <w:rPr>
          <w:rFonts w:ascii="Bookman Old Style" w:hAnsi="Bookman Old Style"/>
          <w:sz w:val="24"/>
          <w:szCs w:val="22"/>
        </w:rPr>
      </w:pPr>
      <w:r w:rsidRPr="00192D3E">
        <w:rPr>
          <w:rFonts w:ascii="Bookman Old Style" w:hAnsi="Bookman Old Style"/>
          <w:b/>
          <w:bCs/>
          <w:sz w:val="24"/>
          <w:szCs w:val="22"/>
        </w:rPr>
        <w:t>Tagline:</w:t>
      </w:r>
      <w:r w:rsidRPr="00192D3E">
        <w:rPr>
          <w:rFonts w:ascii="Bookman Old Style" w:hAnsi="Bookman Old Style"/>
          <w:sz w:val="24"/>
          <w:szCs w:val="22"/>
        </w:rPr>
        <w:t xml:space="preserve"> </w:t>
      </w:r>
      <w:r w:rsidRPr="00192D3E">
        <w:rPr>
          <w:rFonts w:ascii="Bookman Old Style" w:hAnsi="Bookman Old Style"/>
          <w:i/>
          <w:iCs/>
          <w:sz w:val="24"/>
          <w:szCs w:val="22"/>
        </w:rPr>
        <w:t>Unleash the Future: Shaping Transformation from the Core</w:t>
      </w:r>
    </w:p>
    <w:p w:rsidR="00192D3E" w:rsidRPr="00192D3E" w:rsidRDefault="00192D3E" w:rsidP="00192D3E">
      <w:pPr>
        <w:spacing w:line="360" w:lineRule="auto"/>
        <w:jc w:val="both"/>
        <w:rPr>
          <w:rFonts w:ascii="Bookman Old Style" w:hAnsi="Bookman Old Style"/>
          <w:sz w:val="24"/>
          <w:szCs w:val="22"/>
        </w:rPr>
      </w:pPr>
      <w:r w:rsidRPr="00192D3E">
        <w:rPr>
          <w:rFonts w:ascii="Bookman Old Style" w:hAnsi="Bookman Old Style"/>
          <w:sz w:val="24"/>
          <w:szCs w:val="22"/>
        </w:rPr>
        <w:t xml:space="preserve">In the world of transformative technology, every journey begins with a single step. At </w:t>
      </w:r>
      <w:r>
        <w:rPr>
          <w:rFonts w:ascii="Bookman Old Style" w:hAnsi="Bookman Old Style"/>
          <w:sz w:val="24"/>
          <w:szCs w:val="22"/>
        </w:rPr>
        <w:t>Thetavega</w:t>
      </w:r>
      <w:r w:rsidRPr="00192D3E">
        <w:rPr>
          <w:rFonts w:ascii="Bookman Old Style" w:hAnsi="Bookman Old Style"/>
          <w:sz w:val="24"/>
          <w:szCs w:val="22"/>
        </w:rPr>
        <w:t>, we've perfected a unique approach that forms the cornerstone of our success – an approach that pivots around the pillars of Understand, Simplify, Optimise, and Transform.</w:t>
      </w:r>
    </w:p>
    <w:p w:rsidR="00192D3E" w:rsidRPr="00192D3E" w:rsidRDefault="00192D3E" w:rsidP="00192D3E">
      <w:pPr>
        <w:spacing w:line="360" w:lineRule="auto"/>
        <w:jc w:val="both"/>
        <w:rPr>
          <w:rFonts w:ascii="Bookman Old Style" w:hAnsi="Bookman Old Style"/>
          <w:sz w:val="24"/>
          <w:szCs w:val="22"/>
        </w:rPr>
      </w:pPr>
      <w:r w:rsidRPr="00192D3E">
        <w:rPr>
          <w:rFonts w:ascii="Bookman Old Style" w:hAnsi="Bookman Old Style"/>
          <w:b/>
          <w:bCs/>
          <w:sz w:val="24"/>
          <w:szCs w:val="22"/>
        </w:rPr>
        <w:t>Our Approach Unveiled:</w:t>
      </w:r>
    </w:p>
    <w:p w:rsidR="00192D3E" w:rsidRPr="00192D3E" w:rsidRDefault="00192D3E" w:rsidP="00192D3E">
      <w:pPr>
        <w:numPr>
          <w:ilvl w:val="0"/>
          <w:numId w:val="6"/>
        </w:numPr>
        <w:spacing w:line="360" w:lineRule="auto"/>
        <w:jc w:val="both"/>
        <w:rPr>
          <w:rFonts w:ascii="Bookman Old Style" w:hAnsi="Bookman Old Style"/>
          <w:sz w:val="24"/>
          <w:szCs w:val="22"/>
        </w:rPr>
      </w:pPr>
      <w:r w:rsidRPr="00192D3E">
        <w:rPr>
          <w:rFonts w:ascii="Bookman Old Style" w:hAnsi="Bookman Old Style"/>
          <w:b/>
          <w:bCs/>
          <w:sz w:val="24"/>
          <w:szCs w:val="22"/>
        </w:rPr>
        <w:t>Understand:</w:t>
      </w:r>
      <w:r w:rsidRPr="00192D3E">
        <w:rPr>
          <w:rFonts w:ascii="Bookman Old Style" w:hAnsi="Bookman Old Style"/>
          <w:sz w:val="24"/>
          <w:szCs w:val="22"/>
        </w:rPr>
        <w:t xml:space="preserve"> Transformation begins with knowledge. We immerse ourselves in your world, comprehending your current landscape and challenges. Understanding is our compass, guiding us to the heart of your aspirations.</w:t>
      </w:r>
    </w:p>
    <w:p w:rsidR="00192D3E" w:rsidRPr="00192D3E" w:rsidRDefault="00192D3E" w:rsidP="00192D3E">
      <w:pPr>
        <w:numPr>
          <w:ilvl w:val="0"/>
          <w:numId w:val="6"/>
        </w:numPr>
        <w:spacing w:line="360" w:lineRule="auto"/>
        <w:jc w:val="both"/>
        <w:rPr>
          <w:rFonts w:ascii="Bookman Old Style" w:hAnsi="Bookman Old Style"/>
          <w:sz w:val="24"/>
          <w:szCs w:val="22"/>
        </w:rPr>
      </w:pPr>
      <w:r w:rsidRPr="00192D3E">
        <w:rPr>
          <w:rFonts w:ascii="Bookman Old Style" w:hAnsi="Bookman Old Style"/>
          <w:b/>
          <w:bCs/>
          <w:sz w:val="24"/>
          <w:szCs w:val="22"/>
        </w:rPr>
        <w:t>Simplify:</w:t>
      </w:r>
      <w:r w:rsidRPr="00192D3E">
        <w:rPr>
          <w:rFonts w:ascii="Bookman Old Style" w:hAnsi="Bookman Old Style"/>
          <w:sz w:val="24"/>
          <w:szCs w:val="22"/>
        </w:rPr>
        <w:t xml:space="preserve"> In the complexity of technology, simplicity shines as a beacon. We unravel intricacies, breaking them down into elegant solutions. Our goal: making the complex simple, and the daunting achievable.</w:t>
      </w:r>
    </w:p>
    <w:p w:rsidR="00192D3E" w:rsidRPr="00192D3E" w:rsidRDefault="00192D3E" w:rsidP="00192D3E">
      <w:pPr>
        <w:numPr>
          <w:ilvl w:val="0"/>
          <w:numId w:val="6"/>
        </w:numPr>
        <w:spacing w:line="360" w:lineRule="auto"/>
        <w:jc w:val="both"/>
        <w:rPr>
          <w:rFonts w:ascii="Bookman Old Style" w:hAnsi="Bookman Old Style"/>
          <w:sz w:val="24"/>
          <w:szCs w:val="22"/>
        </w:rPr>
      </w:pPr>
      <w:r w:rsidRPr="00192D3E">
        <w:rPr>
          <w:rFonts w:ascii="Bookman Old Style" w:hAnsi="Bookman Old Style"/>
          <w:b/>
          <w:bCs/>
          <w:sz w:val="24"/>
          <w:szCs w:val="22"/>
        </w:rPr>
        <w:t>Optimise:</w:t>
      </w:r>
      <w:r w:rsidRPr="00192D3E">
        <w:rPr>
          <w:rFonts w:ascii="Bookman Old Style" w:hAnsi="Bookman Old Style"/>
          <w:sz w:val="24"/>
          <w:szCs w:val="22"/>
        </w:rPr>
        <w:t xml:space="preserve"> Every process is a canvas for enhancement. With your challenges understood and complexities simplified, we then optimize – a meticulous journey towards enhanced productivity, quality, cost-efficiency, delivery precision, safety, and the morale of manufacturing.</w:t>
      </w:r>
    </w:p>
    <w:p w:rsidR="00192D3E" w:rsidRPr="00192D3E" w:rsidRDefault="00192D3E" w:rsidP="00192D3E">
      <w:pPr>
        <w:numPr>
          <w:ilvl w:val="0"/>
          <w:numId w:val="6"/>
        </w:numPr>
        <w:spacing w:line="360" w:lineRule="auto"/>
        <w:jc w:val="both"/>
        <w:rPr>
          <w:rFonts w:ascii="Bookman Old Style" w:hAnsi="Bookman Old Style"/>
          <w:sz w:val="24"/>
          <w:szCs w:val="22"/>
        </w:rPr>
      </w:pPr>
      <w:r w:rsidRPr="00192D3E">
        <w:rPr>
          <w:rFonts w:ascii="Bookman Old Style" w:hAnsi="Bookman Old Style"/>
          <w:b/>
          <w:bCs/>
          <w:sz w:val="24"/>
          <w:szCs w:val="22"/>
        </w:rPr>
        <w:t>Transform:</w:t>
      </w:r>
      <w:r w:rsidRPr="00192D3E">
        <w:rPr>
          <w:rFonts w:ascii="Bookman Old Style" w:hAnsi="Bookman Old Style"/>
          <w:sz w:val="24"/>
          <w:szCs w:val="22"/>
        </w:rPr>
        <w:t xml:space="preserve"> The summit of our journey is transformation. Armed with understanding, simplicity, and optimization, we orchestrate a </w:t>
      </w:r>
      <w:r w:rsidRPr="00192D3E">
        <w:rPr>
          <w:rFonts w:ascii="Bookman Old Style" w:hAnsi="Bookman Old Style"/>
          <w:sz w:val="24"/>
          <w:szCs w:val="22"/>
        </w:rPr>
        <w:lastRenderedPageBreak/>
        <w:t>revolution. We fuse technology with vision to reshape the future, both for your business and the industry.</w:t>
      </w:r>
    </w:p>
    <w:p w:rsidR="00192D3E" w:rsidRPr="00192D3E" w:rsidRDefault="00192D3E" w:rsidP="00192D3E">
      <w:pPr>
        <w:spacing w:line="360" w:lineRule="auto"/>
        <w:jc w:val="both"/>
        <w:rPr>
          <w:rFonts w:ascii="Bookman Old Style" w:hAnsi="Bookman Old Style"/>
          <w:sz w:val="24"/>
          <w:szCs w:val="22"/>
        </w:rPr>
      </w:pPr>
      <w:r w:rsidRPr="00192D3E">
        <w:rPr>
          <w:rFonts w:ascii="Bookman Old Style" w:hAnsi="Bookman Old Style"/>
          <w:b/>
          <w:bCs/>
          <w:sz w:val="24"/>
          <w:szCs w:val="22"/>
        </w:rPr>
        <w:t>Our Commitment to You:</w:t>
      </w:r>
    </w:p>
    <w:p w:rsidR="00192D3E" w:rsidRPr="00192D3E" w:rsidRDefault="00192D3E" w:rsidP="00192D3E">
      <w:pPr>
        <w:spacing w:line="360" w:lineRule="auto"/>
        <w:jc w:val="both"/>
        <w:rPr>
          <w:rFonts w:ascii="Bookman Old Style" w:hAnsi="Bookman Old Style"/>
          <w:sz w:val="24"/>
          <w:szCs w:val="22"/>
        </w:rPr>
      </w:pPr>
      <w:r w:rsidRPr="00192D3E">
        <w:rPr>
          <w:rFonts w:ascii="Bookman Old Style" w:hAnsi="Bookman Old Style"/>
          <w:sz w:val="24"/>
          <w:szCs w:val="22"/>
        </w:rPr>
        <w:t>Our commitment extends beyond technology; it's about partnering in your evolution. As your core objective, we exist to guide your transformation through the intricate maze of technology. We don't just see problems; we see possibilities. We don't just adapt; we pioneer. Our approach isn't just a strategy; it's an embodiment of your aspirations, leading to a future where innovation knows no bound</w:t>
      </w:r>
      <w:r>
        <w:rPr>
          <w:rFonts w:ascii="Bookman Old Style" w:hAnsi="Bookman Old Style"/>
          <w:sz w:val="24"/>
          <w:szCs w:val="22"/>
        </w:rPr>
        <w:t>s</w:t>
      </w:r>
    </w:p>
    <w:p w:rsidR="00192D3E" w:rsidRPr="00192D3E" w:rsidRDefault="00192D3E" w:rsidP="00192D3E">
      <w:pPr>
        <w:spacing w:line="360" w:lineRule="auto"/>
        <w:jc w:val="both"/>
        <w:rPr>
          <w:rFonts w:ascii="Bookman Old Style" w:hAnsi="Bookman Old Style"/>
          <w:sz w:val="24"/>
          <w:szCs w:val="22"/>
        </w:rPr>
      </w:pPr>
    </w:p>
    <w:p w:rsidR="00192D3E" w:rsidRPr="00192D3E" w:rsidRDefault="00192D3E" w:rsidP="00192D3E">
      <w:pPr>
        <w:spacing w:line="360" w:lineRule="auto"/>
        <w:jc w:val="both"/>
        <w:rPr>
          <w:rFonts w:ascii="Bookman Old Style" w:hAnsi="Bookman Old Style"/>
          <w:i/>
          <w:iCs/>
          <w:sz w:val="24"/>
          <w:szCs w:val="22"/>
        </w:rPr>
      </w:pPr>
    </w:p>
    <w:p w:rsidR="00192D3E" w:rsidRPr="00192D3E" w:rsidRDefault="00192D3E" w:rsidP="00192D3E">
      <w:pPr>
        <w:spacing w:line="360" w:lineRule="auto"/>
        <w:jc w:val="both"/>
        <w:rPr>
          <w:rFonts w:ascii="Bookman Old Style" w:hAnsi="Bookman Old Style"/>
          <w:i/>
          <w:iCs/>
          <w:sz w:val="24"/>
          <w:szCs w:val="22"/>
        </w:rPr>
      </w:pPr>
    </w:p>
    <w:p w:rsidR="00192D3E" w:rsidRPr="00192D3E" w:rsidRDefault="00192D3E" w:rsidP="00192D3E">
      <w:pPr>
        <w:spacing w:line="360" w:lineRule="auto"/>
        <w:jc w:val="both"/>
        <w:rPr>
          <w:rFonts w:ascii="Bookman Old Style" w:hAnsi="Bookman Old Style"/>
          <w:i/>
          <w:iCs/>
          <w:sz w:val="24"/>
          <w:szCs w:val="22"/>
        </w:rPr>
      </w:pPr>
    </w:p>
    <w:p w:rsidR="00192D3E" w:rsidRPr="00192D3E" w:rsidRDefault="00192D3E" w:rsidP="00192D3E">
      <w:pPr>
        <w:spacing w:line="360" w:lineRule="auto"/>
        <w:jc w:val="both"/>
        <w:rPr>
          <w:rFonts w:ascii="Bookman Old Style" w:hAnsi="Bookman Old Style"/>
          <w:i/>
          <w:iCs/>
          <w:sz w:val="24"/>
          <w:szCs w:val="22"/>
        </w:rPr>
      </w:pPr>
    </w:p>
    <w:p w:rsidR="006617E7" w:rsidRPr="006617E7" w:rsidRDefault="006617E7" w:rsidP="006617E7">
      <w:pPr>
        <w:spacing w:line="360" w:lineRule="auto"/>
        <w:jc w:val="both"/>
        <w:rPr>
          <w:rFonts w:ascii="Bookman Old Style" w:hAnsi="Bookman Old Style"/>
          <w:i/>
          <w:iCs/>
          <w:sz w:val="24"/>
          <w:szCs w:val="22"/>
        </w:rPr>
      </w:pPr>
    </w:p>
    <w:sectPr w:rsidR="006617E7" w:rsidRPr="006617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auto"/>
    <w:pitch w:val="variable"/>
    <w:sig w:usb0="00008000" w:usb1="00000000" w:usb2="00000000" w:usb3="00000000" w:csb0="00000000"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312FF"/>
    <w:multiLevelType w:val="hybridMultilevel"/>
    <w:tmpl w:val="A07C46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E7B0317"/>
    <w:multiLevelType w:val="multilevel"/>
    <w:tmpl w:val="637CF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3A0BAD"/>
    <w:multiLevelType w:val="hybridMultilevel"/>
    <w:tmpl w:val="B45A5A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38C7996"/>
    <w:multiLevelType w:val="hybridMultilevel"/>
    <w:tmpl w:val="44EEC4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B26196"/>
    <w:multiLevelType w:val="multilevel"/>
    <w:tmpl w:val="F962B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8EE3FF9"/>
    <w:multiLevelType w:val="hybridMultilevel"/>
    <w:tmpl w:val="0F30E526"/>
    <w:lvl w:ilvl="0" w:tplc="B046D8C2">
      <w:start w:val="1"/>
      <w:numFmt w:val="decimal"/>
      <w:lvlText w:val="%1."/>
      <w:lvlJc w:val="left"/>
      <w:pPr>
        <w:ind w:left="435" w:hanging="360"/>
      </w:pPr>
      <w:rPr>
        <w:rFonts w:hint="default"/>
      </w:rPr>
    </w:lvl>
    <w:lvl w:ilvl="1" w:tplc="40090019" w:tentative="1">
      <w:start w:val="1"/>
      <w:numFmt w:val="lowerLetter"/>
      <w:lvlText w:val="%2."/>
      <w:lvlJc w:val="left"/>
      <w:pPr>
        <w:ind w:left="1155" w:hanging="360"/>
      </w:pPr>
    </w:lvl>
    <w:lvl w:ilvl="2" w:tplc="4009001B" w:tentative="1">
      <w:start w:val="1"/>
      <w:numFmt w:val="lowerRoman"/>
      <w:lvlText w:val="%3."/>
      <w:lvlJc w:val="right"/>
      <w:pPr>
        <w:ind w:left="1875" w:hanging="180"/>
      </w:pPr>
    </w:lvl>
    <w:lvl w:ilvl="3" w:tplc="4009000F" w:tentative="1">
      <w:start w:val="1"/>
      <w:numFmt w:val="decimal"/>
      <w:lvlText w:val="%4."/>
      <w:lvlJc w:val="left"/>
      <w:pPr>
        <w:ind w:left="2595" w:hanging="360"/>
      </w:pPr>
    </w:lvl>
    <w:lvl w:ilvl="4" w:tplc="40090019" w:tentative="1">
      <w:start w:val="1"/>
      <w:numFmt w:val="lowerLetter"/>
      <w:lvlText w:val="%5."/>
      <w:lvlJc w:val="left"/>
      <w:pPr>
        <w:ind w:left="3315" w:hanging="360"/>
      </w:pPr>
    </w:lvl>
    <w:lvl w:ilvl="5" w:tplc="4009001B" w:tentative="1">
      <w:start w:val="1"/>
      <w:numFmt w:val="lowerRoman"/>
      <w:lvlText w:val="%6."/>
      <w:lvlJc w:val="right"/>
      <w:pPr>
        <w:ind w:left="4035" w:hanging="180"/>
      </w:pPr>
    </w:lvl>
    <w:lvl w:ilvl="6" w:tplc="4009000F" w:tentative="1">
      <w:start w:val="1"/>
      <w:numFmt w:val="decimal"/>
      <w:lvlText w:val="%7."/>
      <w:lvlJc w:val="left"/>
      <w:pPr>
        <w:ind w:left="4755" w:hanging="360"/>
      </w:pPr>
    </w:lvl>
    <w:lvl w:ilvl="7" w:tplc="40090019" w:tentative="1">
      <w:start w:val="1"/>
      <w:numFmt w:val="lowerLetter"/>
      <w:lvlText w:val="%8."/>
      <w:lvlJc w:val="left"/>
      <w:pPr>
        <w:ind w:left="5475" w:hanging="360"/>
      </w:pPr>
    </w:lvl>
    <w:lvl w:ilvl="8" w:tplc="4009001B" w:tentative="1">
      <w:start w:val="1"/>
      <w:numFmt w:val="lowerRoman"/>
      <w:lvlText w:val="%9."/>
      <w:lvlJc w:val="right"/>
      <w:pPr>
        <w:ind w:left="6195" w:hanging="180"/>
      </w:pPr>
    </w:lvl>
  </w:abstractNum>
  <w:num w:numId="1">
    <w:abstractNumId w:val="1"/>
  </w:num>
  <w:num w:numId="2">
    <w:abstractNumId w:val="5"/>
  </w:num>
  <w:num w:numId="3">
    <w:abstractNumId w:val="3"/>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5B1"/>
    <w:rsid w:val="00192D3E"/>
    <w:rsid w:val="006617E7"/>
    <w:rsid w:val="006765B1"/>
    <w:rsid w:val="008D1F5B"/>
    <w:rsid w:val="00BB2987"/>
    <w:rsid w:val="00D75EBE"/>
    <w:rsid w:val="00E50F3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7F3CE"/>
  <w15:chartTrackingRefBased/>
  <w15:docId w15:val="{390C4491-9A57-478B-B0DC-7EDE9354F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paragraph" w:styleId="Heading4">
    <w:name w:val="heading 4"/>
    <w:basedOn w:val="Normal"/>
    <w:link w:val="Heading4Char"/>
    <w:uiPriority w:val="9"/>
    <w:qFormat/>
    <w:rsid w:val="006765B1"/>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6765B1"/>
    <w:pPr>
      <w:spacing w:before="100" w:beforeAutospacing="1" w:after="100" w:afterAutospacing="1" w:line="240" w:lineRule="auto"/>
      <w:outlineLvl w:val="4"/>
    </w:pPr>
    <w:rPr>
      <w:rFonts w:ascii="Times New Roman" w:eastAsia="Times New Roman" w:hAnsi="Times New Roman" w:cs="Times New Roman"/>
      <w:b/>
      <w:bCs/>
      <w:sz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765B1"/>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6765B1"/>
    <w:rPr>
      <w:rFonts w:ascii="Times New Roman" w:eastAsia="Times New Roman" w:hAnsi="Times New Roman" w:cs="Times New Roman"/>
      <w:b/>
      <w:bCs/>
      <w:sz w:val="20"/>
      <w:lang w:eastAsia="en-IN"/>
    </w:rPr>
  </w:style>
  <w:style w:type="paragraph" w:customStyle="1" w:styleId="card-text">
    <w:name w:val="card-text"/>
    <w:basedOn w:val="Normal"/>
    <w:rsid w:val="00E50F3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text-justify">
    <w:name w:val="text-justify"/>
    <w:basedOn w:val="Normal"/>
    <w:rsid w:val="00E50F3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E50F3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50F39"/>
    <w:rPr>
      <w:color w:val="0000FF"/>
      <w:u w:val="single"/>
    </w:rPr>
  </w:style>
  <w:style w:type="paragraph" w:styleId="ListParagraph">
    <w:name w:val="List Paragraph"/>
    <w:basedOn w:val="Normal"/>
    <w:uiPriority w:val="34"/>
    <w:qFormat/>
    <w:rsid w:val="006617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043975">
      <w:bodyDiv w:val="1"/>
      <w:marLeft w:val="0"/>
      <w:marRight w:val="0"/>
      <w:marTop w:val="0"/>
      <w:marBottom w:val="0"/>
      <w:divBdr>
        <w:top w:val="none" w:sz="0" w:space="0" w:color="auto"/>
        <w:left w:val="none" w:sz="0" w:space="0" w:color="auto"/>
        <w:bottom w:val="none" w:sz="0" w:space="0" w:color="auto"/>
        <w:right w:val="none" w:sz="0" w:space="0" w:color="auto"/>
      </w:divBdr>
    </w:div>
    <w:div w:id="419836607">
      <w:bodyDiv w:val="1"/>
      <w:marLeft w:val="0"/>
      <w:marRight w:val="0"/>
      <w:marTop w:val="0"/>
      <w:marBottom w:val="0"/>
      <w:divBdr>
        <w:top w:val="none" w:sz="0" w:space="0" w:color="auto"/>
        <w:left w:val="none" w:sz="0" w:space="0" w:color="auto"/>
        <w:bottom w:val="none" w:sz="0" w:space="0" w:color="auto"/>
        <w:right w:val="none" w:sz="0" w:space="0" w:color="auto"/>
      </w:divBdr>
    </w:div>
    <w:div w:id="596056870">
      <w:bodyDiv w:val="1"/>
      <w:marLeft w:val="0"/>
      <w:marRight w:val="0"/>
      <w:marTop w:val="0"/>
      <w:marBottom w:val="0"/>
      <w:divBdr>
        <w:top w:val="none" w:sz="0" w:space="0" w:color="auto"/>
        <w:left w:val="none" w:sz="0" w:space="0" w:color="auto"/>
        <w:bottom w:val="none" w:sz="0" w:space="0" w:color="auto"/>
        <w:right w:val="none" w:sz="0" w:space="0" w:color="auto"/>
      </w:divBdr>
      <w:divsChild>
        <w:div w:id="391580421">
          <w:marLeft w:val="0"/>
          <w:marRight w:val="0"/>
          <w:marTop w:val="0"/>
          <w:marBottom w:val="0"/>
          <w:divBdr>
            <w:top w:val="none" w:sz="0" w:space="0" w:color="auto"/>
            <w:left w:val="none" w:sz="0" w:space="0" w:color="auto"/>
            <w:bottom w:val="none" w:sz="0" w:space="0" w:color="auto"/>
            <w:right w:val="none" w:sz="0" w:space="0" w:color="auto"/>
          </w:divBdr>
          <w:divsChild>
            <w:div w:id="1842230920">
              <w:marLeft w:val="0"/>
              <w:marRight w:val="0"/>
              <w:marTop w:val="0"/>
              <w:marBottom w:val="0"/>
              <w:divBdr>
                <w:top w:val="none" w:sz="0" w:space="0" w:color="auto"/>
                <w:left w:val="none" w:sz="0" w:space="0" w:color="auto"/>
                <w:bottom w:val="none" w:sz="0" w:space="0" w:color="auto"/>
                <w:right w:val="none" w:sz="0" w:space="0" w:color="auto"/>
              </w:divBdr>
              <w:divsChild>
                <w:div w:id="989020738">
                  <w:marLeft w:val="0"/>
                  <w:marRight w:val="0"/>
                  <w:marTop w:val="0"/>
                  <w:marBottom w:val="0"/>
                  <w:divBdr>
                    <w:top w:val="none" w:sz="0" w:space="0" w:color="auto"/>
                    <w:left w:val="none" w:sz="0" w:space="0" w:color="auto"/>
                    <w:bottom w:val="none" w:sz="0" w:space="0" w:color="auto"/>
                    <w:right w:val="none" w:sz="0" w:space="0" w:color="auto"/>
                  </w:divBdr>
                  <w:divsChild>
                    <w:div w:id="45607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817484">
          <w:marLeft w:val="0"/>
          <w:marRight w:val="0"/>
          <w:marTop w:val="900"/>
          <w:marBottom w:val="0"/>
          <w:divBdr>
            <w:top w:val="none" w:sz="0" w:space="0" w:color="auto"/>
            <w:left w:val="none" w:sz="0" w:space="0" w:color="auto"/>
            <w:bottom w:val="none" w:sz="0" w:space="0" w:color="auto"/>
            <w:right w:val="none" w:sz="0" w:space="0" w:color="auto"/>
          </w:divBdr>
          <w:divsChild>
            <w:div w:id="1458135207">
              <w:marLeft w:val="0"/>
              <w:marRight w:val="0"/>
              <w:marTop w:val="0"/>
              <w:marBottom w:val="0"/>
              <w:divBdr>
                <w:top w:val="none" w:sz="0" w:space="0" w:color="auto"/>
                <w:left w:val="none" w:sz="0" w:space="0" w:color="auto"/>
                <w:bottom w:val="none" w:sz="0" w:space="0" w:color="auto"/>
                <w:right w:val="none" w:sz="0" w:space="0" w:color="auto"/>
              </w:divBdr>
              <w:divsChild>
                <w:div w:id="502210558">
                  <w:marLeft w:val="0"/>
                  <w:marRight w:val="0"/>
                  <w:marTop w:val="0"/>
                  <w:marBottom w:val="0"/>
                  <w:divBdr>
                    <w:top w:val="none" w:sz="0" w:space="0" w:color="auto"/>
                    <w:left w:val="none" w:sz="0" w:space="0" w:color="auto"/>
                    <w:bottom w:val="none" w:sz="0" w:space="0" w:color="auto"/>
                    <w:right w:val="none" w:sz="0" w:space="0" w:color="auto"/>
                  </w:divBdr>
                  <w:divsChild>
                    <w:div w:id="1982231561">
                      <w:marLeft w:val="0"/>
                      <w:marRight w:val="0"/>
                      <w:marTop w:val="0"/>
                      <w:marBottom w:val="0"/>
                      <w:divBdr>
                        <w:top w:val="none" w:sz="0" w:space="0" w:color="auto"/>
                        <w:left w:val="none" w:sz="0" w:space="0" w:color="auto"/>
                        <w:bottom w:val="none" w:sz="0" w:space="0" w:color="auto"/>
                        <w:right w:val="none" w:sz="0" w:space="0" w:color="auto"/>
                      </w:divBdr>
                      <w:divsChild>
                        <w:div w:id="990183857">
                          <w:marLeft w:val="0"/>
                          <w:marRight w:val="0"/>
                          <w:marTop w:val="0"/>
                          <w:marBottom w:val="600"/>
                          <w:divBdr>
                            <w:top w:val="none" w:sz="0" w:space="0" w:color="auto"/>
                            <w:left w:val="none" w:sz="0" w:space="0" w:color="auto"/>
                            <w:bottom w:val="none" w:sz="0" w:space="0" w:color="auto"/>
                            <w:right w:val="none" w:sz="0" w:space="0" w:color="auto"/>
                          </w:divBdr>
                        </w:div>
                      </w:divsChild>
                    </w:div>
                    <w:div w:id="2070684120">
                      <w:marLeft w:val="0"/>
                      <w:marRight w:val="0"/>
                      <w:marTop w:val="0"/>
                      <w:marBottom w:val="0"/>
                      <w:divBdr>
                        <w:top w:val="none" w:sz="0" w:space="0" w:color="auto"/>
                        <w:left w:val="none" w:sz="0" w:space="0" w:color="auto"/>
                        <w:bottom w:val="none" w:sz="0" w:space="0" w:color="auto"/>
                        <w:right w:val="none" w:sz="0" w:space="0" w:color="auto"/>
                      </w:divBdr>
                      <w:divsChild>
                        <w:div w:id="1816408080">
                          <w:marLeft w:val="0"/>
                          <w:marRight w:val="0"/>
                          <w:marTop w:val="0"/>
                          <w:marBottom w:val="600"/>
                          <w:divBdr>
                            <w:top w:val="none" w:sz="0" w:space="0" w:color="auto"/>
                            <w:left w:val="none" w:sz="0" w:space="0" w:color="auto"/>
                            <w:bottom w:val="none" w:sz="0" w:space="0" w:color="auto"/>
                            <w:right w:val="none" w:sz="0" w:space="0" w:color="auto"/>
                          </w:divBdr>
                          <w:divsChild>
                            <w:div w:id="933829592">
                              <w:marLeft w:val="0"/>
                              <w:marRight w:val="0"/>
                              <w:marTop w:val="0"/>
                              <w:marBottom w:val="0"/>
                              <w:divBdr>
                                <w:top w:val="none" w:sz="0" w:space="0" w:color="auto"/>
                                <w:left w:val="none" w:sz="0" w:space="0" w:color="auto"/>
                                <w:bottom w:val="none" w:sz="0" w:space="0" w:color="auto"/>
                                <w:right w:val="none" w:sz="0" w:space="0" w:color="auto"/>
                              </w:divBdr>
                            </w:div>
                            <w:div w:id="855852693">
                              <w:marLeft w:val="0"/>
                              <w:marRight w:val="0"/>
                              <w:marTop w:val="0"/>
                              <w:marBottom w:val="0"/>
                              <w:divBdr>
                                <w:top w:val="none" w:sz="0" w:space="0" w:color="auto"/>
                                <w:left w:val="none" w:sz="0" w:space="0" w:color="auto"/>
                                <w:bottom w:val="none" w:sz="0" w:space="0" w:color="auto"/>
                                <w:right w:val="none" w:sz="0" w:space="0" w:color="auto"/>
                              </w:divBdr>
                            </w:div>
                            <w:div w:id="1462651181">
                              <w:marLeft w:val="0"/>
                              <w:marRight w:val="0"/>
                              <w:marTop w:val="0"/>
                              <w:marBottom w:val="0"/>
                              <w:divBdr>
                                <w:top w:val="none" w:sz="0" w:space="0" w:color="auto"/>
                                <w:left w:val="none" w:sz="0" w:space="0" w:color="auto"/>
                                <w:bottom w:val="none" w:sz="0" w:space="0" w:color="auto"/>
                                <w:right w:val="none" w:sz="0" w:space="0" w:color="auto"/>
                              </w:divBdr>
                            </w:div>
                            <w:div w:id="1923757429">
                              <w:marLeft w:val="0"/>
                              <w:marRight w:val="0"/>
                              <w:marTop w:val="0"/>
                              <w:marBottom w:val="0"/>
                              <w:divBdr>
                                <w:top w:val="none" w:sz="0" w:space="0" w:color="auto"/>
                                <w:left w:val="none" w:sz="0" w:space="0" w:color="auto"/>
                                <w:bottom w:val="none" w:sz="0" w:space="0" w:color="auto"/>
                                <w:right w:val="none" w:sz="0" w:space="0" w:color="auto"/>
                              </w:divBdr>
                            </w:div>
                            <w:div w:id="1890024861">
                              <w:marLeft w:val="0"/>
                              <w:marRight w:val="0"/>
                              <w:marTop w:val="0"/>
                              <w:marBottom w:val="0"/>
                              <w:divBdr>
                                <w:top w:val="none" w:sz="0" w:space="0" w:color="auto"/>
                                <w:left w:val="none" w:sz="0" w:space="0" w:color="auto"/>
                                <w:bottom w:val="none" w:sz="0" w:space="0" w:color="auto"/>
                                <w:right w:val="none" w:sz="0" w:space="0" w:color="auto"/>
                              </w:divBdr>
                            </w:div>
                            <w:div w:id="495191274">
                              <w:marLeft w:val="0"/>
                              <w:marRight w:val="0"/>
                              <w:marTop w:val="0"/>
                              <w:marBottom w:val="0"/>
                              <w:divBdr>
                                <w:top w:val="none" w:sz="0" w:space="0" w:color="auto"/>
                                <w:left w:val="none" w:sz="0" w:space="0" w:color="auto"/>
                                <w:bottom w:val="none" w:sz="0" w:space="0" w:color="auto"/>
                                <w:right w:val="none" w:sz="0" w:space="0" w:color="auto"/>
                              </w:divBdr>
                            </w:div>
                            <w:div w:id="52972802">
                              <w:marLeft w:val="0"/>
                              <w:marRight w:val="0"/>
                              <w:marTop w:val="0"/>
                              <w:marBottom w:val="0"/>
                              <w:divBdr>
                                <w:top w:val="none" w:sz="0" w:space="0" w:color="auto"/>
                                <w:left w:val="none" w:sz="0" w:space="0" w:color="auto"/>
                                <w:bottom w:val="none" w:sz="0" w:space="0" w:color="auto"/>
                                <w:right w:val="none" w:sz="0" w:space="0" w:color="auto"/>
                              </w:divBdr>
                            </w:div>
                            <w:div w:id="168683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023484">
                      <w:marLeft w:val="0"/>
                      <w:marRight w:val="0"/>
                      <w:marTop w:val="0"/>
                      <w:marBottom w:val="0"/>
                      <w:divBdr>
                        <w:top w:val="none" w:sz="0" w:space="0" w:color="auto"/>
                        <w:left w:val="none" w:sz="0" w:space="0" w:color="auto"/>
                        <w:bottom w:val="none" w:sz="0" w:space="0" w:color="auto"/>
                        <w:right w:val="none" w:sz="0" w:space="0" w:color="auto"/>
                      </w:divBdr>
                      <w:divsChild>
                        <w:div w:id="1616907502">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sChild>
        </w:div>
      </w:divsChild>
    </w:div>
    <w:div w:id="605040217">
      <w:bodyDiv w:val="1"/>
      <w:marLeft w:val="0"/>
      <w:marRight w:val="0"/>
      <w:marTop w:val="0"/>
      <w:marBottom w:val="0"/>
      <w:divBdr>
        <w:top w:val="none" w:sz="0" w:space="0" w:color="auto"/>
        <w:left w:val="none" w:sz="0" w:space="0" w:color="auto"/>
        <w:bottom w:val="none" w:sz="0" w:space="0" w:color="auto"/>
        <w:right w:val="none" w:sz="0" w:space="0" w:color="auto"/>
      </w:divBdr>
    </w:div>
    <w:div w:id="1043675577">
      <w:bodyDiv w:val="1"/>
      <w:marLeft w:val="0"/>
      <w:marRight w:val="0"/>
      <w:marTop w:val="0"/>
      <w:marBottom w:val="0"/>
      <w:divBdr>
        <w:top w:val="none" w:sz="0" w:space="0" w:color="auto"/>
        <w:left w:val="none" w:sz="0" w:space="0" w:color="auto"/>
        <w:bottom w:val="none" w:sz="0" w:space="0" w:color="auto"/>
        <w:right w:val="none" w:sz="0" w:space="0" w:color="auto"/>
      </w:divBdr>
    </w:div>
    <w:div w:id="1105659712">
      <w:bodyDiv w:val="1"/>
      <w:marLeft w:val="0"/>
      <w:marRight w:val="0"/>
      <w:marTop w:val="0"/>
      <w:marBottom w:val="0"/>
      <w:divBdr>
        <w:top w:val="none" w:sz="0" w:space="0" w:color="auto"/>
        <w:left w:val="none" w:sz="0" w:space="0" w:color="auto"/>
        <w:bottom w:val="none" w:sz="0" w:space="0" w:color="auto"/>
        <w:right w:val="none" w:sz="0" w:space="0" w:color="auto"/>
      </w:divBdr>
    </w:div>
    <w:div w:id="1352803731">
      <w:bodyDiv w:val="1"/>
      <w:marLeft w:val="0"/>
      <w:marRight w:val="0"/>
      <w:marTop w:val="0"/>
      <w:marBottom w:val="0"/>
      <w:divBdr>
        <w:top w:val="none" w:sz="0" w:space="0" w:color="auto"/>
        <w:left w:val="none" w:sz="0" w:space="0" w:color="auto"/>
        <w:bottom w:val="none" w:sz="0" w:space="0" w:color="auto"/>
        <w:right w:val="none" w:sz="0" w:space="0" w:color="auto"/>
      </w:divBdr>
      <w:divsChild>
        <w:div w:id="1121651401">
          <w:marLeft w:val="0"/>
          <w:marRight w:val="0"/>
          <w:marTop w:val="0"/>
          <w:marBottom w:val="0"/>
          <w:divBdr>
            <w:top w:val="none" w:sz="0" w:space="0" w:color="auto"/>
            <w:left w:val="none" w:sz="0" w:space="0" w:color="auto"/>
            <w:bottom w:val="none" w:sz="0" w:space="0" w:color="auto"/>
            <w:right w:val="none" w:sz="0" w:space="0" w:color="auto"/>
          </w:divBdr>
          <w:divsChild>
            <w:div w:id="1978534837">
              <w:marLeft w:val="0"/>
              <w:marRight w:val="0"/>
              <w:marTop w:val="0"/>
              <w:marBottom w:val="0"/>
              <w:divBdr>
                <w:top w:val="none" w:sz="0" w:space="0" w:color="auto"/>
                <w:left w:val="none" w:sz="0" w:space="0" w:color="auto"/>
                <w:bottom w:val="none" w:sz="0" w:space="0" w:color="auto"/>
                <w:right w:val="none" w:sz="0" w:space="0" w:color="auto"/>
              </w:divBdr>
              <w:divsChild>
                <w:div w:id="637607828">
                  <w:marLeft w:val="0"/>
                  <w:marRight w:val="0"/>
                  <w:marTop w:val="0"/>
                  <w:marBottom w:val="0"/>
                  <w:divBdr>
                    <w:top w:val="none" w:sz="0" w:space="0" w:color="auto"/>
                    <w:left w:val="none" w:sz="0" w:space="0" w:color="auto"/>
                    <w:bottom w:val="none" w:sz="0" w:space="0" w:color="auto"/>
                    <w:right w:val="none" w:sz="0" w:space="0" w:color="auto"/>
                  </w:divBdr>
                  <w:divsChild>
                    <w:div w:id="774252901">
                      <w:marLeft w:val="0"/>
                      <w:marRight w:val="0"/>
                      <w:marTop w:val="0"/>
                      <w:marBottom w:val="0"/>
                      <w:divBdr>
                        <w:top w:val="none" w:sz="0" w:space="0" w:color="auto"/>
                        <w:left w:val="none" w:sz="0" w:space="0" w:color="auto"/>
                        <w:bottom w:val="none" w:sz="0" w:space="0" w:color="auto"/>
                        <w:right w:val="none" w:sz="0" w:space="0" w:color="auto"/>
                      </w:divBdr>
                      <w:divsChild>
                        <w:div w:id="2135361971">
                          <w:marLeft w:val="0"/>
                          <w:marRight w:val="0"/>
                          <w:marTop w:val="0"/>
                          <w:marBottom w:val="0"/>
                          <w:divBdr>
                            <w:top w:val="none" w:sz="0" w:space="0" w:color="auto"/>
                            <w:left w:val="none" w:sz="0" w:space="0" w:color="auto"/>
                            <w:bottom w:val="none" w:sz="0" w:space="0" w:color="auto"/>
                            <w:right w:val="none" w:sz="0" w:space="0" w:color="auto"/>
                          </w:divBdr>
                          <w:divsChild>
                            <w:div w:id="71342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520875">
              <w:marLeft w:val="0"/>
              <w:marRight w:val="0"/>
              <w:marTop w:val="0"/>
              <w:marBottom w:val="0"/>
              <w:divBdr>
                <w:top w:val="none" w:sz="0" w:space="0" w:color="auto"/>
                <w:left w:val="none" w:sz="0" w:space="0" w:color="auto"/>
                <w:bottom w:val="none" w:sz="0" w:space="0" w:color="auto"/>
                <w:right w:val="none" w:sz="0" w:space="0" w:color="auto"/>
              </w:divBdr>
              <w:divsChild>
                <w:div w:id="983117350">
                  <w:marLeft w:val="0"/>
                  <w:marRight w:val="0"/>
                  <w:marTop w:val="0"/>
                  <w:marBottom w:val="0"/>
                  <w:divBdr>
                    <w:top w:val="none" w:sz="0" w:space="0" w:color="auto"/>
                    <w:left w:val="none" w:sz="0" w:space="0" w:color="auto"/>
                    <w:bottom w:val="none" w:sz="0" w:space="0" w:color="auto"/>
                    <w:right w:val="none" w:sz="0" w:space="0" w:color="auto"/>
                  </w:divBdr>
                  <w:divsChild>
                    <w:div w:id="133759031">
                      <w:marLeft w:val="0"/>
                      <w:marRight w:val="0"/>
                      <w:marTop w:val="0"/>
                      <w:marBottom w:val="0"/>
                      <w:divBdr>
                        <w:top w:val="none" w:sz="0" w:space="0" w:color="auto"/>
                        <w:left w:val="none" w:sz="0" w:space="0" w:color="auto"/>
                        <w:bottom w:val="none" w:sz="0" w:space="0" w:color="auto"/>
                        <w:right w:val="none" w:sz="0" w:space="0" w:color="auto"/>
                      </w:divBdr>
                      <w:divsChild>
                        <w:div w:id="809829407">
                          <w:marLeft w:val="0"/>
                          <w:marRight w:val="0"/>
                          <w:marTop w:val="0"/>
                          <w:marBottom w:val="0"/>
                          <w:divBdr>
                            <w:top w:val="none" w:sz="0" w:space="0" w:color="auto"/>
                            <w:left w:val="none" w:sz="0" w:space="0" w:color="auto"/>
                            <w:bottom w:val="none" w:sz="0" w:space="0" w:color="auto"/>
                            <w:right w:val="none" w:sz="0" w:space="0" w:color="auto"/>
                          </w:divBdr>
                        </w:div>
                        <w:div w:id="1858813269">
                          <w:marLeft w:val="0"/>
                          <w:marRight w:val="0"/>
                          <w:marTop w:val="0"/>
                          <w:marBottom w:val="0"/>
                          <w:divBdr>
                            <w:top w:val="none" w:sz="0" w:space="0" w:color="auto"/>
                            <w:left w:val="none" w:sz="0" w:space="0" w:color="auto"/>
                            <w:bottom w:val="none" w:sz="0" w:space="0" w:color="auto"/>
                            <w:right w:val="none" w:sz="0" w:space="0" w:color="auto"/>
                          </w:divBdr>
                          <w:divsChild>
                            <w:div w:id="38699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1587060">
          <w:marLeft w:val="0"/>
          <w:marRight w:val="0"/>
          <w:marTop w:val="0"/>
          <w:marBottom w:val="0"/>
          <w:divBdr>
            <w:top w:val="none" w:sz="0" w:space="0" w:color="auto"/>
            <w:left w:val="none" w:sz="0" w:space="0" w:color="auto"/>
            <w:bottom w:val="none" w:sz="0" w:space="0" w:color="auto"/>
            <w:right w:val="none" w:sz="0" w:space="0" w:color="auto"/>
          </w:divBdr>
          <w:divsChild>
            <w:div w:id="139464479">
              <w:marLeft w:val="0"/>
              <w:marRight w:val="0"/>
              <w:marTop w:val="0"/>
              <w:marBottom w:val="0"/>
              <w:divBdr>
                <w:top w:val="none" w:sz="0" w:space="0" w:color="auto"/>
                <w:left w:val="none" w:sz="0" w:space="0" w:color="auto"/>
                <w:bottom w:val="none" w:sz="0" w:space="0" w:color="auto"/>
                <w:right w:val="none" w:sz="0" w:space="0" w:color="auto"/>
              </w:divBdr>
              <w:divsChild>
                <w:div w:id="1698509764">
                  <w:marLeft w:val="0"/>
                  <w:marRight w:val="0"/>
                  <w:marTop w:val="0"/>
                  <w:marBottom w:val="0"/>
                  <w:divBdr>
                    <w:top w:val="none" w:sz="0" w:space="0" w:color="auto"/>
                    <w:left w:val="none" w:sz="0" w:space="0" w:color="auto"/>
                    <w:bottom w:val="none" w:sz="0" w:space="0" w:color="auto"/>
                    <w:right w:val="none" w:sz="0" w:space="0" w:color="auto"/>
                  </w:divBdr>
                  <w:divsChild>
                    <w:div w:id="1279489171">
                      <w:marLeft w:val="0"/>
                      <w:marRight w:val="0"/>
                      <w:marTop w:val="0"/>
                      <w:marBottom w:val="0"/>
                      <w:divBdr>
                        <w:top w:val="none" w:sz="0" w:space="0" w:color="auto"/>
                        <w:left w:val="none" w:sz="0" w:space="0" w:color="auto"/>
                        <w:bottom w:val="none" w:sz="0" w:space="0" w:color="auto"/>
                        <w:right w:val="none" w:sz="0" w:space="0" w:color="auto"/>
                      </w:divBdr>
                      <w:divsChild>
                        <w:div w:id="497305493">
                          <w:marLeft w:val="0"/>
                          <w:marRight w:val="0"/>
                          <w:marTop w:val="0"/>
                          <w:marBottom w:val="0"/>
                          <w:divBdr>
                            <w:top w:val="none" w:sz="0" w:space="0" w:color="auto"/>
                            <w:left w:val="none" w:sz="0" w:space="0" w:color="auto"/>
                            <w:bottom w:val="none" w:sz="0" w:space="0" w:color="auto"/>
                            <w:right w:val="none" w:sz="0" w:space="0" w:color="auto"/>
                          </w:divBdr>
                          <w:divsChild>
                            <w:div w:id="1153909168">
                              <w:marLeft w:val="0"/>
                              <w:marRight w:val="0"/>
                              <w:marTop w:val="0"/>
                              <w:marBottom w:val="0"/>
                              <w:divBdr>
                                <w:top w:val="none" w:sz="0" w:space="0" w:color="auto"/>
                                <w:left w:val="none" w:sz="0" w:space="0" w:color="auto"/>
                                <w:bottom w:val="none" w:sz="0" w:space="0" w:color="auto"/>
                                <w:right w:val="none" w:sz="0" w:space="0" w:color="auto"/>
                              </w:divBdr>
                            </w:div>
                            <w:div w:id="864253400">
                              <w:marLeft w:val="0"/>
                              <w:marRight w:val="0"/>
                              <w:marTop w:val="0"/>
                              <w:marBottom w:val="0"/>
                              <w:divBdr>
                                <w:top w:val="none" w:sz="0" w:space="0" w:color="auto"/>
                                <w:left w:val="none" w:sz="0" w:space="0" w:color="auto"/>
                                <w:bottom w:val="none" w:sz="0" w:space="0" w:color="auto"/>
                                <w:right w:val="none" w:sz="0" w:space="0" w:color="auto"/>
                              </w:divBdr>
                              <w:divsChild>
                                <w:div w:id="41386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892927">
                  <w:marLeft w:val="0"/>
                  <w:marRight w:val="0"/>
                  <w:marTop w:val="0"/>
                  <w:marBottom w:val="0"/>
                  <w:divBdr>
                    <w:top w:val="none" w:sz="0" w:space="0" w:color="auto"/>
                    <w:left w:val="none" w:sz="0" w:space="0" w:color="auto"/>
                    <w:bottom w:val="none" w:sz="0" w:space="0" w:color="auto"/>
                    <w:right w:val="none" w:sz="0" w:space="0" w:color="auto"/>
                  </w:divBdr>
                  <w:divsChild>
                    <w:div w:id="414010716">
                      <w:marLeft w:val="0"/>
                      <w:marRight w:val="0"/>
                      <w:marTop w:val="0"/>
                      <w:marBottom w:val="0"/>
                      <w:divBdr>
                        <w:top w:val="none" w:sz="0" w:space="0" w:color="auto"/>
                        <w:left w:val="none" w:sz="0" w:space="0" w:color="auto"/>
                        <w:bottom w:val="none" w:sz="0" w:space="0" w:color="auto"/>
                        <w:right w:val="none" w:sz="0" w:space="0" w:color="auto"/>
                      </w:divBdr>
                      <w:divsChild>
                        <w:div w:id="875386353">
                          <w:marLeft w:val="0"/>
                          <w:marRight w:val="0"/>
                          <w:marTop w:val="0"/>
                          <w:marBottom w:val="0"/>
                          <w:divBdr>
                            <w:top w:val="none" w:sz="0" w:space="0" w:color="auto"/>
                            <w:left w:val="none" w:sz="0" w:space="0" w:color="auto"/>
                            <w:bottom w:val="none" w:sz="0" w:space="0" w:color="auto"/>
                            <w:right w:val="none" w:sz="0" w:space="0" w:color="auto"/>
                          </w:divBdr>
                          <w:divsChild>
                            <w:div w:id="2090883355">
                              <w:marLeft w:val="0"/>
                              <w:marRight w:val="0"/>
                              <w:marTop w:val="0"/>
                              <w:marBottom w:val="0"/>
                              <w:divBdr>
                                <w:top w:val="none" w:sz="0" w:space="0" w:color="auto"/>
                                <w:left w:val="none" w:sz="0" w:space="0" w:color="auto"/>
                                <w:bottom w:val="none" w:sz="0" w:space="0" w:color="auto"/>
                                <w:right w:val="none" w:sz="0" w:space="0" w:color="auto"/>
                              </w:divBdr>
                            </w:div>
                            <w:div w:id="2037726757">
                              <w:marLeft w:val="0"/>
                              <w:marRight w:val="0"/>
                              <w:marTop w:val="0"/>
                              <w:marBottom w:val="0"/>
                              <w:divBdr>
                                <w:top w:val="none" w:sz="0" w:space="0" w:color="auto"/>
                                <w:left w:val="none" w:sz="0" w:space="0" w:color="auto"/>
                                <w:bottom w:val="none" w:sz="0" w:space="0" w:color="auto"/>
                                <w:right w:val="none" w:sz="0" w:space="0" w:color="auto"/>
                              </w:divBdr>
                              <w:divsChild>
                                <w:div w:id="209466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2837716">
          <w:marLeft w:val="0"/>
          <w:marRight w:val="0"/>
          <w:marTop w:val="0"/>
          <w:marBottom w:val="0"/>
          <w:divBdr>
            <w:top w:val="none" w:sz="0" w:space="0" w:color="auto"/>
            <w:left w:val="none" w:sz="0" w:space="0" w:color="auto"/>
            <w:bottom w:val="none" w:sz="0" w:space="0" w:color="auto"/>
            <w:right w:val="none" w:sz="0" w:space="0" w:color="auto"/>
          </w:divBdr>
          <w:divsChild>
            <w:div w:id="550728540">
              <w:marLeft w:val="0"/>
              <w:marRight w:val="0"/>
              <w:marTop w:val="0"/>
              <w:marBottom w:val="0"/>
              <w:divBdr>
                <w:top w:val="none" w:sz="0" w:space="0" w:color="auto"/>
                <w:left w:val="none" w:sz="0" w:space="0" w:color="auto"/>
                <w:bottom w:val="none" w:sz="0" w:space="0" w:color="auto"/>
                <w:right w:val="none" w:sz="0" w:space="0" w:color="auto"/>
              </w:divBdr>
              <w:divsChild>
                <w:div w:id="1456678863">
                  <w:marLeft w:val="0"/>
                  <w:marRight w:val="0"/>
                  <w:marTop w:val="0"/>
                  <w:marBottom w:val="0"/>
                  <w:divBdr>
                    <w:top w:val="none" w:sz="0" w:space="0" w:color="auto"/>
                    <w:left w:val="none" w:sz="0" w:space="0" w:color="auto"/>
                    <w:bottom w:val="none" w:sz="0" w:space="0" w:color="auto"/>
                    <w:right w:val="none" w:sz="0" w:space="0" w:color="auto"/>
                  </w:divBdr>
                  <w:divsChild>
                    <w:div w:id="1669676615">
                      <w:marLeft w:val="0"/>
                      <w:marRight w:val="0"/>
                      <w:marTop w:val="0"/>
                      <w:marBottom w:val="0"/>
                      <w:divBdr>
                        <w:top w:val="none" w:sz="0" w:space="0" w:color="auto"/>
                        <w:left w:val="none" w:sz="0" w:space="0" w:color="auto"/>
                        <w:bottom w:val="none" w:sz="0" w:space="0" w:color="auto"/>
                        <w:right w:val="none" w:sz="0" w:space="0" w:color="auto"/>
                      </w:divBdr>
                      <w:divsChild>
                        <w:div w:id="285163480">
                          <w:marLeft w:val="0"/>
                          <w:marRight w:val="0"/>
                          <w:marTop w:val="0"/>
                          <w:marBottom w:val="0"/>
                          <w:divBdr>
                            <w:top w:val="none" w:sz="0" w:space="0" w:color="auto"/>
                            <w:left w:val="none" w:sz="0" w:space="0" w:color="auto"/>
                            <w:bottom w:val="none" w:sz="0" w:space="0" w:color="auto"/>
                            <w:right w:val="none" w:sz="0" w:space="0" w:color="auto"/>
                          </w:divBdr>
                          <w:divsChild>
                            <w:div w:id="1253397504">
                              <w:marLeft w:val="0"/>
                              <w:marRight w:val="0"/>
                              <w:marTop w:val="0"/>
                              <w:marBottom w:val="0"/>
                              <w:divBdr>
                                <w:top w:val="none" w:sz="0" w:space="0" w:color="auto"/>
                                <w:left w:val="none" w:sz="0" w:space="0" w:color="auto"/>
                                <w:bottom w:val="none" w:sz="0" w:space="0" w:color="auto"/>
                                <w:right w:val="none" w:sz="0" w:space="0" w:color="auto"/>
                              </w:divBdr>
                            </w:div>
                            <w:div w:id="652756313">
                              <w:marLeft w:val="0"/>
                              <w:marRight w:val="0"/>
                              <w:marTop w:val="0"/>
                              <w:marBottom w:val="0"/>
                              <w:divBdr>
                                <w:top w:val="none" w:sz="0" w:space="0" w:color="auto"/>
                                <w:left w:val="none" w:sz="0" w:space="0" w:color="auto"/>
                                <w:bottom w:val="none" w:sz="0" w:space="0" w:color="auto"/>
                                <w:right w:val="none" w:sz="0" w:space="0" w:color="auto"/>
                              </w:divBdr>
                              <w:divsChild>
                                <w:div w:id="56776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33099">
                  <w:marLeft w:val="0"/>
                  <w:marRight w:val="0"/>
                  <w:marTop w:val="0"/>
                  <w:marBottom w:val="0"/>
                  <w:divBdr>
                    <w:top w:val="none" w:sz="0" w:space="0" w:color="auto"/>
                    <w:left w:val="none" w:sz="0" w:space="0" w:color="auto"/>
                    <w:bottom w:val="none" w:sz="0" w:space="0" w:color="auto"/>
                    <w:right w:val="none" w:sz="0" w:space="0" w:color="auto"/>
                  </w:divBdr>
                  <w:divsChild>
                    <w:div w:id="1721248768">
                      <w:marLeft w:val="0"/>
                      <w:marRight w:val="0"/>
                      <w:marTop w:val="0"/>
                      <w:marBottom w:val="0"/>
                      <w:divBdr>
                        <w:top w:val="none" w:sz="0" w:space="0" w:color="auto"/>
                        <w:left w:val="none" w:sz="0" w:space="0" w:color="auto"/>
                        <w:bottom w:val="none" w:sz="0" w:space="0" w:color="auto"/>
                        <w:right w:val="none" w:sz="0" w:space="0" w:color="auto"/>
                      </w:divBdr>
                      <w:divsChild>
                        <w:div w:id="527958532">
                          <w:marLeft w:val="0"/>
                          <w:marRight w:val="0"/>
                          <w:marTop w:val="0"/>
                          <w:marBottom w:val="0"/>
                          <w:divBdr>
                            <w:top w:val="none" w:sz="0" w:space="0" w:color="auto"/>
                            <w:left w:val="none" w:sz="0" w:space="0" w:color="auto"/>
                            <w:bottom w:val="none" w:sz="0" w:space="0" w:color="auto"/>
                            <w:right w:val="none" w:sz="0" w:space="0" w:color="auto"/>
                          </w:divBdr>
                          <w:divsChild>
                            <w:div w:id="1305624754">
                              <w:marLeft w:val="0"/>
                              <w:marRight w:val="0"/>
                              <w:marTop w:val="0"/>
                              <w:marBottom w:val="0"/>
                              <w:divBdr>
                                <w:top w:val="none" w:sz="0" w:space="0" w:color="auto"/>
                                <w:left w:val="none" w:sz="0" w:space="0" w:color="auto"/>
                                <w:bottom w:val="none" w:sz="0" w:space="0" w:color="auto"/>
                                <w:right w:val="none" w:sz="0" w:space="0" w:color="auto"/>
                              </w:divBdr>
                            </w:div>
                            <w:div w:id="1254706235">
                              <w:marLeft w:val="0"/>
                              <w:marRight w:val="0"/>
                              <w:marTop w:val="0"/>
                              <w:marBottom w:val="0"/>
                              <w:divBdr>
                                <w:top w:val="none" w:sz="0" w:space="0" w:color="auto"/>
                                <w:left w:val="none" w:sz="0" w:space="0" w:color="auto"/>
                                <w:bottom w:val="none" w:sz="0" w:space="0" w:color="auto"/>
                                <w:right w:val="none" w:sz="0" w:space="0" w:color="auto"/>
                              </w:divBdr>
                              <w:divsChild>
                                <w:div w:id="206926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5580715">
      <w:bodyDiv w:val="1"/>
      <w:marLeft w:val="0"/>
      <w:marRight w:val="0"/>
      <w:marTop w:val="0"/>
      <w:marBottom w:val="0"/>
      <w:divBdr>
        <w:top w:val="none" w:sz="0" w:space="0" w:color="auto"/>
        <w:left w:val="none" w:sz="0" w:space="0" w:color="auto"/>
        <w:bottom w:val="none" w:sz="0" w:space="0" w:color="auto"/>
        <w:right w:val="none" w:sz="0" w:space="0" w:color="auto"/>
      </w:divBdr>
    </w:div>
    <w:div w:id="2109612798">
      <w:bodyDiv w:val="1"/>
      <w:marLeft w:val="0"/>
      <w:marRight w:val="0"/>
      <w:marTop w:val="0"/>
      <w:marBottom w:val="0"/>
      <w:divBdr>
        <w:top w:val="none" w:sz="0" w:space="0" w:color="auto"/>
        <w:left w:val="none" w:sz="0" w:space="0" w:color="auto"/>
        <w:bottom w:val="none" w:sz="0" w:space="0" w:color="auto"/>
        <w:right w:val="none" w:sz="0" w:space="0" w:color="auto"/>
      </w:divBdr>
      <w:divsChild>
        <w:div w:id="2100368669">
          <w:marLeft w:val="0"/>
          <w:marRight w:val="0"/>
          <w:marTop w:val="0"/>
          <w:marBottom w:val="0"/>
          <w:divBdr>
            <w:top w:val="single" w:sz="2" w:space="0" w:color="D9D9E3"/>
            <w:left w:val="single" w:sz="2" w:space="0" w:color="D9D9E3"/>
            <w:bottom w:val="single" w:sz="2" w:space="0" w:color="D9D9E3"/>
            <w:right w:val="single" w:sz="2" w:space="0" w:color="D9D9E3"/>
          </w:divBdr>
          <w:divsChild>
            <w:div w:id="1649087442">
              <w:marLeft w:val="0"/>
              <w:marRight w:val="0"/>
              <w:marTop w:val="0"/>
              <w:marBottom w:val="0"/>
              <w:divBdr>
                <w:top w:val="single" w:sz="2" w:space="0" w:color="D9D9E3"/>
                <w:left w:val="single" w:sz="2" w:space="0" w:color="D9D9E3"/>
                <w:bottom w:val="single" w:sz="2" w:space="0" w:color="D9D9E3"/>
                <w:right w:val="single" w:sz="2" w:space="0" w:color="D9D9E3"/>
              </w:divBdr>
              <w:divsChild>
                <w:div w:id="978610049">
                  <w:marLeft w:val="0"/>
                  <w:marRight w:val="0"/>
                  <w:marTop w:val="0"/>
                  <w:marBottom w:val="0"/>
                  <w:divBdr>
                    <w:top w:val="single" w:sz="2" w:space="0" w:color="D9D9E3"/>
                    <w:left w:val="single" w:sz="2" w:space="0" w:color="D9D9E3"/>
                    <w:bottom w:val="single" w:sz="2" w:space="0" w:color="D9D9E3"/>
                    <w:right w:val="single" w:sz="2" w:space="0" w:color="D9D9E3"/>
                  </w:divBdr>
                  <w:divsChild>
                    <w:div w:id="2117170125">
                      <w:marLeft w:val="0"/>
                      <w:marRight w:val="0"/>
                      <w:marTop w:val="0"/>
                      <w:marBottom w:val="0"/>
                      <w:divBdr>
                        <w:top w:val="single" w:sz="2" w:space="0" w:color="D9D9E3"/>
                        <w:left w:val="single" w:sz="2" w:space="0" w:color="D9D9E3"/>
                        <w:bottom w:val="single" w:sz="2" w:space="0" w:color="D9D9E3"/>
                        <w:right w:val="single" w:sz="2" w:space="0" w:color="D9D9E3"/>
                      </w:divBdr>
                      <w:divsChild>
                        <w:div w:id="1054043667">
                          <w:marLeft w:val="0"/>
                          <w:marRight w:val="0"/>
                          <w:marTop w:val="0"/>
                          <w:marBottom w:val="0"/>
                          <w:divBdr>
                            <w:top w:val="single" w:sz="2" w:space="0" w:color="auto"/>
                            <w:left w:val="single" w:sz="2" w:space="0" w:color="auto"/>
                            <w:bottom w:val="single" w:sz="6" w:space="0" w:color="auto"/>
                            <w:right w:val="single" w:sz="2" w:space="0" w:color="auto"/>
                          </w:divBdr>
                          <w:divsChild>
                            <w:div w:id="2028095448">
                              <w:marLeft w:val="0"/>
                              <w:marRight w:val="0"/>
                              <w:marTop w:val="100"/>
                              <w:marBottom w:val="100"/>
                              <w:divBdr>
                                <w:top w:val="single" w:sz="2" w:space="0" w:color="D9D9E3"/>
                                <w:left w:val="single" w:sz="2" w:space="0" w:color="D9D9E3"/>
                                <w:bottom w:val="single" w:sz="2" w:space="0" w:color="D9D9E3"/>
                                <w:right w:val="single" w:sz="2" w:space="0" w:color="D9D9E3"/>
                              </w:divBdr>
                              <w:divsChild>
                                <w:div w:id="1718892651">
                                  <w:marLeft w:val="0"/>
                                  <w:marRight w:val="0"/>
                                  <w:marTop w:val="0"/>
                                  <w:marBottom w:val="0"/>
                                  <w:divBdr>
                                    <w:top w:val="single" w:sz="2" w:space="0" w:color="D9D9E3"/>
                                    <w:left w:val="single" w:sz="2" w:space="0" w:color="D9D9E3"/>
                                    <w:bottom w:val="single" w:sz="2" w:space="0" w:color="D9D9E3"/>
                                    <w:right w:val="single" w:sz="2" w:space="0" w:color="D9D9E3"/>
                                  </w:divBdr>
                                  <w:divsChild>
                                    <w:div w:id="2113015741">
                                      <w:marLeft w:val="0"/>
                                      <w:marRight w:val="0"/>
                                      <w:marTop w:val="0"/>
                                      <w:marBottom w:val="0"/>
                                      <w:divBdr>
                                        <w:top w:val="single" w:sz="2" w:space="0" w:color="D9D9E3"/>
                                        <w:left w:val="single" w:sz="2" w:space="0" w:color="D9D9E3"/>
                                        <w:bottom w:val="single" w:sz="2" w:space="0" w:color="D9D9E3"/>
                                        <w:right w:val="single" w:sz="2" w:space="0" w:color="D9D9E3"/>
                                      </w:divBdr>
                                      <w:divsChild>
                                        <w:div w:id="565410844">
                                          <w:marLeft w:val="0"/>
                                          <w:marRight w:val="0"/>
                                          <w:marTop w:val="0"/>
                                          <w:marBottom w:val="0"/>
                                          <w:divBdr>
                                            <w:top w:val="single" w:sz="2" w:space="0" w:color="D9D9E3"/>
                                            <w:left w:val="single" w:sz="2" w:space="0" w:color="D9D9E3"/>
                                            <w:bottom w:val="single" w:sz="2" w:space="0" w:color="D9D9E3"/>
                                            <w:right w:val="single" w:sz="2" w:space="0" w:color="D9D9E3"/>
                                          </w:divBdr>
                                          <w:divsChild>
                                            <w:div w:id="8188885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99985207">
                                      <w:marLeft w:val="0"/>
                                      <w:marRight w:val="0"/>
                                      <w:marTop w:val="0"/>
                                      <w:marBottom w:val="0"/>
                                      <w:divBdr>
                                        <w:top w:val="single" w:sz="2" w:space="0" w:color="D9D9E3"/>
                                        <w:left w:val="single" w:sz="2" w:space="0" w:color="D9D9E3"/>
                                        <w:bottom w:val="single" w:sz="2" w:space="0" w:color="D9D9E3"/>
                                        <w:right w:val="single" w:sz="2" w:space="0" w:color="D9D9E3"/>
                                      </w:divBdr>
                                      <w:divsChild>
                                        <w:div w:id="294675078">
                                          <w:marLeft w:val="0"/>
                                          <w:marRight w:val="0"/>
                                          <w:marTop w:val="0"/>
                                          <w:marBottom w:val="0"/>
                                          <w:divBdr>
                                            <w:top w:val="single" w:sz="2" w:space="0" w:color="D9D9E3"/>
                                            <w:left w:val="single" w:sz="2" w:space="0" w:color="D9D9E3"/>
                                            <w:bottom w:val="single" w:sz="2" w:space="0" w:color="D9D9E3"/>
                                            <w:right w:val="single" w:sz="2" w:space="0" w:color="D9D9E3"/>
                                          </w:divBdr>
                                          <w:divsChild>
                                            <w:div w:id="10927736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07232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1425</Words>
  <Characters>8124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cp:revision>
  <dcterms:created xsi:type="dcterms:W3CDTF">2023-08-23T12:39:00Z</dcterms:created>
  <dcterms:modified xsi:type="dcterms:W3CDTF">2023-08-23T19:02:00Z</dcterms:modified>
</cp:coreProperties>
</file>