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CIS 2026-27 — 3-Level Approval Workflow</w:t>
      </w:r>
    </w:p>
    <w:p>
      <w:pPr>
        <w:jc w:val="center"/>
      </w:pPr>
      <w:r>
        <w:rPr>
          <w:color w:val="555555"/>
          <w:sz w:val="22"/>
        </w:rPr>
        <w:t>Maker / Checker design: L1 PC MKTG → L2 PC MKTG-HOD → L3 CPC (with e-mail notifications)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Document Purpose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Design &amp; configuration of the 3-level approval workflow for CIS rebate orders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8"/>
              </w:rPr>
              <w:t>Scheme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8"/>
              </w:rPr>
              <w:t>Commitment Incentive Scheme (CIS) 2026-27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Config table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YCIS_WF_APPR (approval hierarchy, SM30)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8"/>
              </w:rPr>
              <w:t>Staging table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8"/>
              </w:rPr>
              <w:t>YCIS_APPRVL (rebate rows + workflow status + audit)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Programs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L1 = YRVG004_QAIS_EXECUTE_N1 · L2 = YCIS_APPROVE · L3 = YCIS_EXECUTE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768"/>
            <w:shd w:val="clear" w:fill="F2F5FA"/>
          </w:tcPr>
          <w:p>
            <w:r/>
            <w:r>
              <w:rPr>
                <w:b w:val="0"/>
                <w:sz w:val="18"/>
              </w:rPr>
              <w:t>Diligent Consulting – SAP Development Team</w:t>
            </w:r>
          </w:p>
        </w:tc>
      </w:tr>
    </w:tbl>
    <w:p>
      <w:r>
        <w:rPr>
          <w:b/>
          <w:color w:val="1F3864"/>
          <w:sz w:val="26"/>
        </w:rPr>
        <w:t>1. Workflow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Role / Dept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On completion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PC MKTG (Reviewer)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Runs the CIS calculation, reviews the discount ALV (view-only) and CONFIRMs the accurate lines (checkbox / Select All).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Lines saved as Pending-L2; e-mail sent to L2.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2448"/>
            <w:shd w:val="clear" w:fill="F2F5FA"/>
          </w:tcPr>
          <w:p>
            <w:r/>
            <w:r>
              <w:rPr>
                <w:b w:val="0"/>
                <w:sz w:val="17"/>
              </w:rPr>
              <w:t>PC MKTG-HOD (Approver)</w:t>
            </w:r>
          </w:p>
        </w:tc>
        <w:tc>
          <w:tcPr>
            <w:tcW w:type="dxa" w:w="4320"/>
            <w:shd w:val="clear" w:fill="F2F5FA"/>
          </w:tcPr>
          <w:p>
            <w:r/>
            <w:r>
              <w:rPr>
                <w:b w:val="0"/>
                <w:sz w:val="17"/>
              </w:rPr>
              <w:t>Sees the L1-confirmed lines for the office; Approves, or Rejects a line back to L1 with remarks.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Approve → Pending-L3 + e-mail L3. Reject → back to L1 + e-mail L1.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L3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CPC (Executor)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Sees the L2-approved lines (all offices - CPC is central); Executes to create the rebate order, or Rejects back to L2.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Execute → rebate order created (status Completed). Reject → back to L2 + e-mail L2.</w:t>
            </w:r>
          </w:p>
        </w:tc>
      </w:tr>
    </w:tbl>
    <w:p>
      <w:r>
        <w:rPr>
          <w:i/>
          <w:sz w:val="18"/>
        </w:rPr>
        <w:t>Rejected lines return to the previous level for review and re-submission, then move forward again. Each verification stamps the user, date and time (shown in the ALV columns and the footer confirmation line).</w:t>
      </w:r>
    </w:p>
    <w:p>
      <w:r>
        <w:rPr>
          <w:b/>
          <w:color w:val="1F3864"/>
          <w:sz w:val="26"/>
        </w:rPr>
        <w:t>2. Approval hierarchy configuration — table YCIS_WF_APPR (SM30)</w:t>
      </w:r>
    </w:p>
    <w:p>
      <w:r>
        <w:rPr>
          <w:i w:val="0"/>
          <w:sz w:val="20"/>
        </w:rPr>
        <w:t>Maintained by the business via SM30. Defines, per Sales Office and Level, the users and e-mail addresses. L1 = PC MKTG and L2 = PC MKTG-HOD are maintained per sales office (all 13 offices). L3 = CPC is central and maintained once under sales office 0001; it applies to all offices.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SALES_OFFICE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VKBUR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Sales office (0001 for the central CPC / L3 rows)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WF_LEVEL</w:t>
            </w:r>
          </w:p>
        </w:tc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8"/>
              </w:rPr>
              <w:t>NUMC1</w:t>
            </w:r>
          </w:p>
        </w:tc>
        <w:tc>
          <w:tcPr>
            <w:tcW w:type="dxa" w:w="5040"/>
            <w:shd w:val="clear" w:fill="F2F5FA"/>
          </w:tcPr>
          <w:p>
            <w:r/>
            <w:r>
              <w:rPr>
                <w:b w:val="0"/>
                <w:sz w:val="18"/>
              </w:rPr>
              <w:t>1 = PC MKTG, 2 = PC MKTG-HOD, 3 = CPC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SEQUENCE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NUMC2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Sequence - allows multiple users per level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8"/>
              </w:rPr>
              <w:t>CHAR12</w:t>
            </w:r>
          </w:p>
        </w:tc>
        <w:tc>
          <w:tcPr>
            <w:tcW w:type="dxa" w:w="5040"/>
            <w:shd w:val="clear" w:fill="F2F5FA"/>
          </w:tcPr>
          <w:p>
            <w:r/>
            <w:r>
              <w:rPr>
                <w:b w:val="0"/>
                <w:sz w:val="18"/>
              </w:rPr>
              <w:t>PC MKTG / PC MKTG-HOD / CPC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UNAME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SAP user / CPF number (matched against the logged-in user)</w:t>
            </w:r>
          </w:p>
        </w:tc>
      </w:tr>
      <w:tr>
        <w:tc>
          <w:tcPr>
            <w:tcW w:type="dxa" w:w="2304"/>
            <w:shd w:val="clear" w:fill="F2F5FA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016"/>
            <w:shd w:val="clear" w:fill="F2F5FA"/>
          </w:tcPr>
          <w:p>
            <w:r/>
            <w:r>
              <w:rPr>
                <w:b w:val="0"/>
                <w:sz w:val="18"/>
              </w:rPr>
              <w:t>AD_SMTPADR</w:t>
            </w:r>
          </w:p>
        </w:tc>
        <w:tc>
          <w:tcPr>
            <w:tcW w:type="dxa" w:w="5040"/>
            <w:shd w:val="clear" w:fill="F2F5FA"/>
          </w:tcPr>
          <w:p>
            <w:r/>
            <w:r>
              <w:rPr>
                <w:b w:val="0"/>
                <w:sz w:val="18"/>
              </w:rPr>
              <w:t>Notification e-mail address</w:t>
            </w:r>
          </w:p>
        </w:tc>
      </w:tr>
    </w:tbl>
    <w:p>
      <w:r>
        <w:rPr>
          <w:i w:val="0"/>
          <w:sz w:val="18"/>
        </w:rPr>
        <w:t>Sample maintenance (as provided — 2 offices; maintain similarly for all 13):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Sales Office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Seq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E-Mail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00016286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aaa@gail.co.in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00017436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bbbl@gail.co.in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00012345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gcccc@gail.co.in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PC MKTG-HOD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00015689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ddddd@gail.co.in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PC MKTG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00016286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eeeee@gail.co.in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PC MKTG-HOD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00015689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ghhhh@gail.co.in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0001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CPC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00011111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iiiii@gail.co.in</w:t>
            </w:r>
          </w:p>
        </w:tc>
      </w:tr>
      <w:tr>
        <w:tc>
          <w:tcPr>
            <w:tcW w:type="dxa" w:w="1440"/>
            <w:shd w:val="clear" w:fill="F2F5FA"/>
          </w:tcPr>
          <w:p>
            <w:r/>
            <w:r>
              <w:rPr>
                <w:b w:val="0"/>
                <w:sz w:val="17"/>
              </w:rPr>
              <w:t>0001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7"/>
              </w:rPr>
              <w:t>CPC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  <w:shd w:val="clear" w:fill="F2F5FA"/>
          </w:tcPr>
          <w:p>
            <w:r/>
            <w:r>
              <w:rPr>
                <w:b w:val="0"/>
                <w:sz w:val="17"/>
              </w:rPr>
              <w:t>00015002</w:t>
            </w:r>
          </w:p>
        </w:tc>
        <w:tc>
          <w:tcPr>
            <w:tcW w:type="dxa" w:w="2880"/>
            <w:shd w:val="clear" w:fill="F2F5FA"/>
          </w:tcPr>
          <w:p>
            <w:r/>
            <w:r>
              <w:rPr>
                <w:b w:val="0"/>
                <w:sz w:val="17"/>
              </w:rPr>
              <w:t>jjjjjj@gail.co.in</w:t>
            </w:r>
          </w:p>
        </w:tc>
      </w:tr>
    </w:tbl>
    <w:p>
      <w:r>
        <w:rPr>
          <w:b/>
          <w:color w:val="1F3864"/>
          <w:sz w:val="26"/>
        </w:rPr>
        <w:t>3. Programs &amp;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Proposed T-code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YRVG004_QAIS_EXECUTE_N1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YCIS_L1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Run + review + Confirm (view-only ALV)</w:t>
            </w:r>
          </w:p>
        </w:tc>
      </w:tr>
      <w:tr>
        <w:tc>
          <w:tcPr>
            <w:tcW w:type="dxa" w:w="720"/>
            <w:shd w:val="clear" w:fill="F2F5FA"/>
          </w:tcPr>
          <w:p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3744"/>
            <w:shd w:val="clear" w:fill="F2F5FA"/>
          </w:tcPr>
          <w:p>
            <w:r/>
            <w:r>
              <w:rPr>
                <w:b w:val="0"/>
                <w:sz w:val="18"/>
              </w:rPr>
              <w:t>YCIS_APPROVE</w:t>
            </w:r>
          </w:p>
        </w:tc>
        <w:tc>
          <w:tcPr>
            <w:tcW w:type="dxa" w:w="1872"/>
            <w:shd w:val="clear" w:fill="F2F5FA"/>
          </w:tcPr>
          <w:p>
            <w:r/>
            <w:r>
              <w:rPr>
                <w:b w:val="0"/>
                <w:sz w:val="18"/>
              </w:rPr>
              <w:t>YCIS_L2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b w:val="0"/>
                <w:sz w:val="18"/>
              </w:rPr>
              <w:t>List Pending-L2, Approve / Reject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YCIS_EXECUTE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YCIS_L3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List Pending-L3, Execute (create order) / Reject</w:t>
            </w:r>
          </w:p>
        </w:tc>
      </w:tr>
    </w:tbl>
    <w:p>
      <w:r>
        <w:rPr>
          <w:i/>
          <w:sz w:val="18"/>
        </w:rPr>
        <w:t>Each program shows a checkbox per line and a "Select All" toolbar option for bulk action.</w:t>
      </w:r>
    </w:p>
    <w:p>
      <w:r>
        <w:rPr>
          <w:b/>
          <w:color w:val="1F3864"/>
          <w:sz w:val="26"/>
        </w:rPr>
        <w:t>4. One-time technical setup (SAP team)</w:t>
      </w:r>
    </w:p>
    <w:p>
      <w:r>
        <w:rPr>
          <w:i w:val="0"/>
          <w:sz w:val="20"/>
        </w:rPr>
        <w:t>Import the abapGit ZIP (tables, data elements/domains, programs), then:</w:t>
      </w:r>
    </w:p>
    <w:p>
      <w:pPr>
        <w:pStyle w:val="ListBullet"/>
      </w:pPr>
      <w:r>
        <w:rPr>
          <w:i w:val="0"/>
          <w:sz w:val="20"/>
        </w:rPr>
        <w:t>SM30 maintenance generator for YCIS_WF_APPR (hierarchy) and YCIS_APPRVL (view/adjust).</w:t>
      </w:r>
    </w:p>
    <w:p>
      <w:pPr>
        <w:pStyle w:val="ListBullet"/>
      </w:pPr>
      <w:r>
        <w:rPr>
          <w:i w:val="0"/>
          <w:sz w:val="20"/>
        </w:rPr>
        <w:t>GUI status "STANDARD" in YCIS_APPROVE and YCIS_EXECUTE with function codes: L2 → APPR, REJ, SELALL, DESEL; L3 → EXEC, REJ, SELALL, DESEL (plus Back/Exit). Small SE41 status per program.</w:t>
      </w:r>
    </w:p>
    <w:p>
      <w:pPr>
        <w:pStyle w:val="ListBullet"/>
      </w:pPr>
      <w:r>
        <w:rPr>
          <w:i w:val="0"/>
          <w:sz w:val="20"/>
        </w:rPr>
        <w:t>Create the 3 transactions (SE93): YCIS_L1 → YRVG004_QAIS_EXECUTE_N1, YCIS_L2 → YCIS_APPROVE, YCIS_L3 → YCIS_EXECUTE.</w:t>
      </w:r>
    </w:p>
    <w:p>
      <w:pPr>
        <w:pStyle w:val="ListBullet"/>
      </w:pPr>
      <w:r>
        <w:rPr>
          <w:i w:val="0"/>
          <w:sz w:val="20"/>
        </w:rPr>
        <w:t>SCOT / SMTP must be configured for the e-mail notifications to be delivered.</w:t>
      </w:r>
    </w:p>
    <w:p>
      <w:pPr>
        <w:pStyle w:val="ListBullet"/>
      </w:pPr>
      <w:r>
        <w:rPr>
          <w:i w:val="0"/>
          <w:sz w:val="20"/>
        </w:rPr>
        <w:t>Maintain YCIS_WF_APPR for all 13 sales offices (L1/L2) and central CPC (L3, office 0001).</w:t>
      </w:r>
    </w:p>
    <w:p/>
    <w:p>
      <w:r>
        <w:rPr>
          <w:i/>
          <w:color w:val="555555"/>
          <w:sz w:val="17"/>
        </w:rPr>
        <w:t>Prepared by Diligent Consulting — SAP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