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EFE0CE" w14:textId="77777777" w:rsidR="00CF2E69" w:rsidRPr="00992BC1" w:rsidRDefault="00CF2E69" w:rsidP="00992BC1">
      <w:pPr>
        <w:pStyle w:val="Title"/>
        <w:rPr>
          <w:color w:val="215E99" w:themeColor="text2" w:themeTint="BF"/>
        </w:rPr>
      </w:pPr>
      <w:r w:rsidRPr="00992BC1">
        <w:rPr>
          <w:color w:val="215E99" w:themeColor="text2" w:themeTint="BF"/>
        </w:rPr>
        <w:t>TeamCity Features (2024.03 – 2025.03) – Detailed Overview</w:t>
      </w:r>
    </w:p>
    <w:p w14:paraId="1F15B190" w14:textId="77777777" w:rsidR="00CF2E69" w:rsidRDefault="00CF2E69" w:rsidP="00CF2E69"/>
    <w:p w14:paraId="0D4B4B62" w14:textId="77777777" w:rsidR="00992BC1" w:rsidRDefault="00992BC1" w:rsidP="00992BC1">
      <w:pPr>
        <w:pStyle w:val="Heading2"/>
      </w:pPr>
      <w:r>
        <w:t>User Interface (UI) Updates</w:t>
      </w:r>
    </w:p>
    <w:p w14:paraId="1C979F88" w14:textId="77777777" w:rsidR="00992BC1" w:rsidRDefault="00992BC1" w:rsidP="00992BC1">
      <w:pPr>
        <w:pStyle w:val="Heading3"/>
      </w:pPr>
      <w:r>
        <w:t>Settings Toggle</w:t>
      </w:r>
    </w:p>
    <w:p w14:paraId="7FCFEF55" w14:textId="77777777" w:rsidR="00992BC1" w:rsidRDefault="00992BC1" w:rsidP="00992BC1">
      <w:pPr>
        <w:pStyle w:val="p3"/>
      </w:pPr>
      <w:r>
        <w:t xml:space="preserve">The old Edit/View buttons are replaced with a persistent toggle, and </w:t>
      </w:r>
      <w:proofErr w:type="spellStart"/>
      <w:r>
        <w:t>colors</w:t>
      </w:r>
      <w:proofErr w:type="spellEnd"/>
      <w:r>
        <w:t xml:space="preserve"> now help users visually distinguish between editing and viewing mode.</w:t>
      </w:r>
    </w:p>
    <w:p w14:paraId="671D824B" w14:textId="77777777" w:rsidR="00992BC1" w:rsidRDefault="00992BC1" w:rsidP="00992BC1">
      <w:pPr>
        <w:pStyle w:val="p3"/>
      </w:pPr>
      <w:r>
        <w:rPr>
          <w:noProof/>
        </w:rPr>
        <w:drawing>
          <wp:inline distT="0" distB="0" distL="0" distR="0" wp14:anchorId="70A12E7B" wp14:editId="728129AE">
            <wp:extent cx="5476875" cy="3067050"/>
            <wp:effectExtent l="0" t="0" r="9525" b="0"/>
            <wp:docPr id="42" name="Picture 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42" name="Picture 1" descr="A screenshot of a computer&#10;&#10;AI-generated content may be incorrect."/>
                    <pic:cNvPicPr/>
                  </pic:nvPicPr>
                  <pic:blipFill>
                    <a:blip r:embed="rId7"/>
                    <a:stretch>
                      <a:fillRect/>
                    </a:stretch>
                  </pic:blipFill>
                  <pic:spPr>
                    <a:xfrm>
                      <a:off x="0" y="0"/>
                      <a:ext cx="5476875" cy="3067050"/>
                    </a:xfrm>
                    <a:prstGeom prst="rect">
                      <a:avLst/>
                    </a:prstGeom>
                  </pic:spPr>
                </pic:pic>
              </a:graphicData>
            </a:graphic>
          </wp:inline>
        </w:drawing>
      </w:r>
    </w:p>
    <w:p w14:paraId="626B9F4A" w14:textId="77777777" w:rsidR="00992BC1" w:rsidRDefault="00992BC1" w:rsidP="00992BC1">
      <w:pPr>
        <w:pStyle w:val="p3"/>
      </w:pPr>
    </w:p>
    <w:p w14:paraId="60658373" w14:textId="77777777" w:rsidR="00992BC1" w:rsidRDefault="00992BC1" w:rsidP="00992BC1">
      <w:pPr>
        <w:pStyle w:val="p3"/>
      </w:pPr>
    </w:p>
    <w:p w14:paraId="4D0ABF02" w14:textId="77777777" w:rsidR="00992BC1" w:rsidRDefault="00992BC1" w:rsidP="00992BC1">
      <w:pPr>
        <w:pStyle w:val="p3"/>
      </w:pPr>
    </w:p>
    <w:p w14:paraId="4E2606B0" w14:textId="77777777" w:rsidR="00992BC1" w:rsidRDefault="00992BC1" w:rsidP="00992BC1">
      <w:pPr>
        <w:pStyle w:val="p3"/>
      </w:pPr>
    </w:p>
    <w:p w14:paraId="318281FA" w14:textId="77777777" w:rsidR="00992BC1" w:rsidRDefault="00992BC1" w:rsidP="00992BC1">
      <w:pPr>
        <w:pStyle w:val="p3"/>
      </w:pPr>
    </w:p>
    <w:p w14:paraId="721C5F2B" w14:textId="77777777" w:rsidR="00992BC1" w:rsidRDefault="00992BC1" w:rsidP="00992BC1">
      <w:pPr>
        <w:pStyle w:val="Heading3"/>
      </w:pPr>
      <w:r>
        <w:lastRenderedPageBreak/>
        <w:t>Refined Layout</w:t>
      </w:r>
    </w:p>
    <w:p w14:paraId="457BF25A" w14:textId="77777777" w:rsidR="00992BC1" w:rsidRDefault="00992BC1" w:rsidP="00992BC1">
      <w:pPr>
        <w:pStyle w:val="p3"/>
      </w:pPr>
      <w:r>
        <w:t>Header sections for builds, projects, and configurations now include compact and useful summary information (like branch name and build time) with a more modern UI.</w:t>
      </w:r>
    </w:p>
    <w:p w14:paraId="3F0D38BE" w14:textId="77777777" w:rsidR="00992BC1" w:rsidRDefault="00992BC1" w:rsidP="00992BC1">
      <w:pPr>
        <w:pStyle w:val="p2"/>
      </w:pPr>
      <w:r>
        <w:rPr>
          <w:noProof/>
        </w:rPr>
        <w:drawing>
          <wp:inline distT="0" distB="0" distL="0" distR="0" wp14:anchorId="6028E1EF" wp14:editId="44F72058">
            <wp:extent cx="5476875" cy="2057400"/>
            <wp:effectExtent l="0" t="0" r="9525" b="0"/>
            <wp:docPr id="15390167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16773" name="Picture 1"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76875" cy="2057400"/>
                    </a:xfrm>
                    <a:prstGeom prst="rect">
                      <a:avLst/>
                    </a:prstGeom>
                    <a:noFill/>
                    <a:ln>
                      <a:noFill/>
                    </a:ln>
                  </pic:spPr>
                </pic:pic>
              </a:graphicData>
            </a:graphic>
          </wp:inline>
        </w:drawing>
      </w:r>
    </w:p>
    <w:p w14:paraId="7946A6E3" w14:textId="77777777" w:rsidR="00992BC1" w:rsidRDefault="00992BC1" w:rsidP="00992BC1">
      <w:pPr>
        <w:pStyle w:val="Heading3"/>
      </w:pPr>
      <w:proofErr w:type="gramStart"/>
      <w:r>
        <w:t>Problems</w:t>
      </w:r>
      <w:proofErr w:type="gramEnd"/>
      <w:r>
        <w:t xml:space="preserve"> Tab Redesign</w:t>
      </w:r>
    </w:p>
    <w:p w14:paraId="267D58D0" w14:textId="77777777" w:rsidR="00992BC1" w:rsidRDefault="00992BC1" w:rsidP="00992BC1">
      <w:pPr>
        <w:pStyle w:val="p3"/>
      </w:pPr>
      <w:r>
        <w:t>The Problems page now consolidates failed tests, build issues, and error grouping with better filters and visual design—making issue tracking and debugging easier.</w:t>
      </w:r>
    </w:p>
    <w:p w14:paraId="31C4F144" w14:textId="77777777" w:rsidR="00992BC1" w:rsidRDefault="00992BC1" w:rsidP="00992BC1">
      <w:pPr>
        <w:pStyle w:val="p3"/>
      </w:pPr>
      <w:r w:rsidRPr="00E31F5B">
        <w:rPr>
          <w:noProof/>
        </w:rPr>
        <w:drawing>
          <wp:inline distT="0" distB="0" distL="0" distR="0" wp14:anchorId="43FAA2C6" wp14:editId="014352BC">
            <wp:extent cx="5486400" cy="3099435"/>
            <wp:effectExtent l="0" t="0" r="0" b="5715"/>
            <wp:docPr id="14631490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49082" name="Picture 1" descr="A screenshot of a computer&#10;&#10;AI-generated content may be incorrect."/>
                    <pic:cNvPicPr/>
                  </pic:nvPicPr>
                  <pic:blipFill>
                    <a:blip r:embed="rId9"/>
                    <a:stretch>
                      <a:fillRect/>
                    </a:stretch>
                  </pic:blipFill>
                  <pic:spPr>
                    <a:xfrm>
                      <a:off x="0" y="0"/>
                      <a:ext cx="5486400" cy="3099435"/>
                    </a:xfrm>
                    <a:prstGeom prst="rect">
                      <a:avLst/>
                    </a:prstGeom>
                  </pic:spPr>
                </pic:pic>
              </a:graphicData>
            </a:graphic>
          </wp:inline>
        </w:drawing>
      </w:r>
    </w:p>
    <w:p w14:paraId="6B687F0A" w14:textId="77777777" w:rsidR="00992BC1" w:rsidRDefault="00992BC1" w:rsidP="00992BC1">
      <w:pPr>
        <w:pStyle w:val="Heading2"/>
      </w:pPr>
      <w:r>
        <w:lastRenderedPageBreak/>
        <w:t xml:space="preserve"> Build Monitoring &amp; Issue Tracking</w:t>
      </w:r>
    </w:p>
    <w:p w14:paraId="22DE8B76" w14:textId="77777777" w:rsidR="00992BC1" w:rsidRDefault="00992BC1" w:rsidP="00992BC1">
      <w:pPr>
        <w:pStyle w:val="Heading3"/>
      </w:pPr>
      <w:r>
        <w:t>Problems Page</w:t>
      </w:r>
    </w:p>
    <w:p w14:paraId="4E98E5D7" w14:textId="77777777" w:rsidR="00992BC1" w:rsidRDefault="00992BC1" w:rsidP="00992BC1">
      <w:pPr>
        <w:pStyle w:val="p3"/>
      </w:pPr>
      <w:r>
        <w:t>The new unified view helps track and resolve build and test issues across all configurations with filters, grouping, and visibility improvements make it a vital debugging tool.</w:t>
      </w:r>
    </w:p>
    <w:p w14:paraId="5AB636E1" w14:textId="77777777" w:rsidR="00992BC1" w:rsidRDefault="00992BC1" w:rsidP="00992BC1">
      <w:pPr>
        <w:pStyle w:val="p3"/>
      </w:pPr>
      <w:r w:rsidRPr="00E31F5B">
        <w:rPr>
          <w:noProof/>
        </w:rPr>
        <w:drawing>
          <wp:inline distT="0" distB="0" distL="0" distR="0" wp14:anchorId="0EC9B0BF" wp14:editId="6A8E3693">
            <wp:extent cx="5486400" cy="1837055"/>
            <wp:effectExtent l="0" t="0" r="0" b="0"/>
            <wp:docPr id="1491692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9252" name="Picture 1" descr="A screenshot of a computer&#10;&#10;AI-generated content may be incorrect."/>
                    <pic:cNvPicPr/>
                  </pic:nvPicPr>
                  <pic:blipFill>
                    <a:blip r:embed="rId10"/>
                    <a:stretch>
                      <a:fillRect/>
                    </a:stretch>
                  </pic:blipFill>
                  <pic:spPr>
                    <a:xfrm>
                      <a:off x="0" y="0"/>
                      <a:ext cx="5486400" cy="1837055"/>
                    </a:xfrm>
                    <a:prstGeom prst="rect">
                      <a:avLst/>
                    </a:prstGeom>
                  </pic:spPr>
                </pic:pic>
              </a:graphicData>
            </a:graphic>
          </wp:inline>
        </w:drawing>
      </w:r>
    </w:p>
    <w:p w14:paraId="22ECD8C6" w14:textId="77777777" w:rsidR="00992BC1" w:rsidRDefault="00992BC1" w:rsidP="00992BC1">
      <w:pPr>
        <w:pStyle w:val="p3"/>
      </w:pPr>
    </w:p>
    <w:p w14:paraId="3C710380" w14:textId="77777777" w:rsidR="00992BC1" w:rsidRDefault="00992BC1" w:rsidP="00992BC1">
      <w:pPr>
        <w:pStyle w:val="Heading2"/>
      </w:pPr>
      <w:r>
        <w:t>Version Control System (VCS) Improvements</w:t>
      </w:r>
    </w:p>
    <w:p w14:paraId="56A0082F" w14:textId="77777777" w:rsidR="00992BC1" w:rsidRDefault="00992BC1" w:rsidP="00992BC1">
      <w:pPr>
        <w:pStyle w:val="Heading3"/>
      </w:pPr>
      <w:r>
        <w:t>Non-Recursive Submodule Checkout</w:t>
      </w:r>
    </w:p>
    <w:p w14:paraId="5466E63D" w14:textId="77777777" w:rsidR="00992BC1" w:rsidRDefault="00992BC1" w:rsidP="00992BC1">
      <w:pPr>
        <w:pStyle w:val="p3"/>
      </w:pPr>
      <w:r>
        <w:t>A new option enables one-level submodule checkout. This avoids deep recursive fetching of nested repositories, saving time and bandwidth.</w:t>
      </w:r>
    </w:p>
    <w:p w14:paraId="0A9B92F9" w14:textId="77777777" w:rsidR="00992BC1" w:rsidRDefault="00992BC1" w:rsidP="00992BC1">
      <w:pPr>
        <w:pStyle w:val="p3"/>
      </w:pPr>
      <w:r w:rsidRPr="00D95CD4">
        <w:rPr>
          <w:noProof/>
        </w:rPr>
        <w:drawing>
          <wp:inline distT="0" distB="0" distL="0" distR="0" wp14:anchorId="7D987B40" wp14:editId="5DBD4B9F">
            <wp:extent cx="5486400" cy="287020"/>
            <wp:effectExtent l="0" t="0" r="0" b="0"/>
            <wp:docPr id="23589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90909" name=""/>
                    <pic:cNvPicPr/>
                  </pic:nvPicPr>
                  <pic:blipFill>
                    <a:blip r:embed="rId11"/>
                    <a:stretch>
                      <a:fillRect/>
                    </a:stretch>
                  </pic:blipFill>
                  <pic:spPr>
                    <a:xfrm>
                      <a:off x="0" y="0"/>
                      <a:ext cx="5486400" cy="287020"/>
                    </a:xfrm>
                    <a:prstGeom prst="rect">
                      <a:avLst/>
                    </a:prstGeom>
                  </pic:spPr>
                </pic:pic>
              </a:graphicData>
            </a:graphic>
          </wp:inline>
        </w:drawing>
      </w:r>
    </w:p>
    <w:p w14:paraId="0D6201A6" w14:textId="77777777" w:rsidR="00992BC1" w:rsidRDefault="00992BC1" w:rsidP="00992BC1">
      <w:pPr>
        <w:pStyle w:val="p2"/>
      </w:pPr>
    </w:p>
    <w:p w14:paraId="03E5F0B6" w14:textId="77777777" w:rsidR="00992BC1" w:rsidRDefault="00992BC1" w:rsidP="00992BC1">
      <w:pPr>
        <w:pStyle w:val="p1"/>
        <w:rPr>
          <w:rStyle w:val="s1"/>
        </w:rPr>
      </w:pPr>
    </w:p>
    <w:p w14:paraId="27501A76" w14:textId="77777777" w:rsidR="00992BC1" w:rsidRDefault="00992BC1" w:rsidP="00992BC1">
      <w:pPr>
        <w:pStyle w:val="Heading2"/>
      </w:pPr>
      <w:r>
        <w:t>CI/CD Workflow Enhancements</w:t>
      </w:r>
    </w:p>
    <w:p w14:paraId="4713D804" w14:textId="77777777" w:rsidR="00992BC1" w:rsidRDefault="00992BC1" w:rsidP="00992BC1">
      <w:pPr>
        <w:pStyle w:val="Heading3"/>
      </w:pPr>
      <w:r>
        <w:t>Pull Request Filters</w:t>
      </w:r>
    </w:p>
    <w:p w14:paraId="5F52DF4D" w14:textId="77777777" w:rsidR="00992BC1" w:rsidRDefault="00992BC1" w:rsidP="00992BC1">
      <w:pPr>
        <w:pStyle w:val="p3"/>
      </w:pPr>
      <w:r>
        <w:t xml:space="preserve">TeamCity now supports </w:t>
      </w:r>
      <w:r>
        <w:rPr>
          <w:rStyle w:val="s2"/>
          <w:rFonts w:eastAsiaTheme="majorEastAsia"/>
        </w:rPr>
        <w:t>+pr:</w:t>
      </w:r>
      <w:r>
        <w:t xml:space="preserve"> and </w:t>
      </w:r>
      <w:r>
        <w:rPr>
          <w:rStyle w:val="s2"/>
          <w:rFonts w:eastAsiaTheme="majorEastAsia"/>
        </w:rPr>
        <w:t>-pr:</w:t>
      </w:r>
      <w:r>
        <w:t xml:space="preserve"> filters to include or exclude pull requests based on source branch, target branch, or author.</w:t>
      </w:r>
    </w:p>
    <w:p w14:paraId="094D829D" w14:textId="77777777" w:rsidR="00992BC1" w:rsidRDefault="00992BC1" w:rsidP="00992BC1">
      <w:pPr>
        <w:pStyle w:val="p3"/>
        <w:rPr>
          <w:rStyle w:val="s1"/>
        </w:rPr>
      </w:pPr>
      <w:r w:rsidRPr="00BA087D">
        <w:rPr>
          <w:rStyle w:val="s1"/>
          <w:noProof/>
        </w:rPr>
        <w:drawing>
          <wp:inline distT="0" distB="0" distL="0" distR="0" wp14:anchorId="420AF8E4" wp14:editId="39FB0C69">
            <wp:extent cx="5486400" cy="901065"/>
            <wp:effectExtent l="0" t="0" r="0" b="0"/>
            <wp:docPr id="1994795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95407" name="Picture 1" descr="A screenshot of a computer&#10;&#10;AI-generated content may be incorrect."/>
                    <pic:cNvPicPr/>
                  </pic:nvPicPr>
                  <pic:blipFill>
                    <a:blip r:embed="rId12"/>
                    <a:stretch>
                      <a:fillRect/>
                    </a:stretch>
                  </pic:blipFill>
                  <pic:spPr>
                    <a:xfrm>
                      <a:off x="0" y="0"/>
                      <a:ext cx="5486400" cy="901065"/>
                    </a:xfrm>
                    <a:prstGeom prst="rect">
                      <a:avLst/>
                    </a:prstGeom>
                  </pic:spPr>
                </pic:pic>
              </a:graphicData>
            </a:graphic>
          </wp:inline>
        </w:drawing>
      </w:r>
    </w:p>
    <w:p w14:paraId="08084BB2" w14:textId="77777777" w:rsidR="00992BC1" w:rsidRDefault="00992BC1" w:rsidP="00992BC1">
      <w:pPr>
        <w:pStyle w:val="Heading2"/>
      </w:pPr>
      <w:r>
        <w:lastRenderedPageBreak/>
        <w:t>Artifact &amp; Dependency Management</w:t>
      </w:r>
    </w:p>
    <w:p w14:paraId="414C9E17" w14:textId="77777777" w:rsidR="00992BC1" w:rsidRDefault="00992BC1" w:rsidP="00992BC1">
      <w:pPr>
        <w:pStyle w:val="Heading3"/>
      </w:pPr>
      <w:r>
        <w:t>Optional Artifact Dependencies</w:t>
      </w:r>
    </w:p>
    <w:p w14:paraId="3359BB90" w14:textId="77777777" w:rsidR="00992BC1" w:rsidRDefault="00992BC1" w:rsidP="00992BC1">
      <w:pPr>
        <w:pStyle w:val="p3"/>
      </w:pPr>
      <w:r>
        <w:t xml:space="preserve">Builds can define optional artifact dependencies </w:t>
      </w:r>
      <w:proofErr w:type="gramStart"/>
      <w:r>
        <w:t xml:space="preserve">using </w:t>
      </w:r>
      <w:r w:rsidRPr="00E3768A">
        <w:rPr>
          <w:rStyle w:val="s2"/>
          <w:rFonts w:eastAsiaTheme="majorEastAsia"/>
          <w:b/>
          <w:bCs/>
        </w:rPr>
        <w:t>?</w:t>
      </w:r>
      <w:proofErr w:type="gramEnd"/>
      <w:r w:rsidRPr="00E3768A">
        <w:rPr>
          <w:rStyle w:val="s2"/>
          <w:rFonts w:eastAsiaTheme="majorEastAsia"/>
          <w:b/>
          <w:bCs/>
        </w:rPr>
        <w:t>:</w:t>
      </w:r>
      <w:r>
        <w:t xml:space="preserve"> in the rule. If the dependent artifact is missing, the build still proceeds, making workflows more resilient.</w:t>
      </w:r>
    </w:p>
    <w:p w14:paraId="7B794E90" w14:textId="77777777" w:rsidR="00992BC1" w:rsidRDefault="00992BC1" w:rsidP="00992BC1">
      <w:pPr>
        <w:pStyle w:val="Heading2"/>
      </w:pPr>
      <w:r>
        <w:t>Build &amp; Test Enhancements</w:t>
      </w:r>
    </w:p>
    <w:p w14:paraId="77C7E0D9" w14:textId="77777777" w:rsidR="00992BC1" w:rsidRDefault="00992BC1" w:rsidP="00992BC1">
      <w:pPr>
        <w:pStyle w:val="Heading3"/>
      </w:pPr>
      <w:r>
        <w:t>.NET Test Retry</w:t>
      </w:r>
    </w:p>
    <w:p w14:paraId="4A09CC75" w14:textId="77777777" w:rsidR="00992BC1" w:rsidRDefault="00992BC1" w:rsidP="00992BC1">
      <w:pPr>
        <w:pStyle w:val="p3"/>
      </w:pPr>
      <w:r>
        <w:t>TeamCity now supports retrying failed .NET tests during the same build. This helps identify flaky tests and improves confidence in test results without needing a separate re-run build.</w:t>
      </w:r>
    </w:p>
    <w:p w14:paraId="74F5866F" w14:textId="77777777" w:rsidR="00992BC1" w:rsidRDefault="00992BC1" w:rsidP="00992BC1">
      <w:pPr>
        <w:pStyle w:val="p3"/>
      </w:pPr>
      <w:r>
        <w:rPr>
          <w:noProof/>
        </w:rPr>
        <w:drawing>
          <wp:inline distT="0" distB="0" distL="0" distR="0" wp14:anchorId="25D2054A" wp14:editId="6B26A790">
            <wp:extent cx="5476875" cy="3105150"/>
            <wp:effectExtent l="0" t="0" r="9525" b="0"/>
            <wp:docPr id="18532709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70947" name="Picture 1"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6875" cy="3105150"/>
                    </a:xfrm>
                    <a:prstGeom prst="rect">
                      <a:avLst/>
                    </a:prstGeom>
                    <a:noFill/>
                    <a:ln>
                      <a:noFill/>
                    </a:ln>
                  </pic:spPr>
                </pic:pic>
              </a:graphicData>
            </a:graphic>
          </wp:inline>
        </w:drawing>
      </w:r>
    </w:p>
    <w:p w14:paraId="574E82BA" w14:textId="77777777" w:rsidR="002C2720" w:rsidRDefault="002C2720" w:rsidP="00992BC1">
      <w:pPr>
        <w:pStyle w:val="p3"/>
      </w:pPr>
    </w:p>
    <w:p w14:paraId="0504746F" w14:textId="77777777" w:rsidR="002C2720" w:rsidRDefault="002C2720" w:rsidP="00992BC1">
      <w:pPr>
        <w:pStyle w:val="p3"/>
      </w:pPr>
    </w:p>
    <w:p w14:paraId="13ABD522" w14:textId="77777777" w:rsidR="002C2720" w:rsidRDefault="002C2720" w:rsidP="00992BC1">
      <w:pPr>
        <w:pStyle w:val="p3"/>
      </w:pPr>
    </w:p>
    <w:p w14:paraId="4F608222" w14:textId="77777777" w:rsidR="002C2720" w:rsidRDefault="002C2720" w:rsidP="00992BC1">
      <w:pPr>
        <w:pStyle w:val="p3"/>
      </w:pPr>
    </w:p>
    <w:p w14:paraId="2CA3D5B2" w14:textId="77777777" w:rsidR="002C2720" w:rsidRDefault="002C2720" w:rsidP="00992BC1">
      <w:pPr>
        <w:pStyle w:val="p3"/>
      </w:pPr>
    </w:p>
    <w:p w14:paraId="4196994B" w14:textId="77777777" w:rsidR="002C2720" w:rsidRDefault="002C2720" w:rsidP="00992BC1">
      <w:pPr>
        <w:pStyle w:val="p3"/>
      </w:pPr>
    </w:p>
    <w:p w14:paraId="0A3339AD" w14:textId="77777777" w:rsidR="00992BC1" w:rsidRDefault="00992BC1" w:rsidP="00992BC1">
      <w:pPr>
        <w:pStyle w:val="Heading3"/>
      </w:pPr>
      <w:r>
        <w:lastRenderedPageBreak/>
        <w:t xml:space="preserve">New </w:t>
      </w:r>
      <w:proofErr w:type="spellStart"/>
      <w:r>
        <w:t>dotCover</w:t>
      </w:r>
      <w:proofErr w:type="spellEnd"/>
      <w:r>
        <w:t xml:space="preserve"> Runner</w:t>
      </w:r>
    </w:p>
    <w:p w14:paraId="6A38644F" w14:textId="77777777" w:rsidR="00992BC1" w:rsidRDefault="00992BC1" w:rsidP="00992BC1">
      <w:pPr>
        <w:pStyle w:val="p3"/>
      </w:pPr>
      <w:r>
        <w:t xml:space="preserve">A dedicated </w:t>
      </w:r>
      <w:proofErr w:type="spellStart"/>
      <w:r>
        <w:t>dotCover</w:t>
      </w:r>
      <w:proofErr w:type="spellEnd"/>
      <w:r>
        <w:t xml:space="preserve"> runner enables automatic merging of multiple .NET test coverage snapshots into a single report, simplifying coverage tracking in complex pipelines.</w:t>
      </w:r>
    </w:p>
    <w:p w14:paraId="106D08F6" w14:textId="77777777" w:rsidR="00992BC1" w:rsidRDefault="00992BC1" w:rsidP="00992BC1">
      <w:pPr>
        <w:pStyle w:val="p3"/>
      </w:pPr>
      <w:r w:rsidRPr="006C5B12">
        <w:rPr>
          <w:noProof/>
        </w:rPr>
        <w:drawing>
          <wp:inline distT="0" distB="0" distL="0" distR="0" wp14:anchorId="756EBFCD" wp14:editId="34C10F50">
            <wp:extent cx="5486400" cy="2844165"/>
            <wp:effectExtent l="0" t="0" r="0" b="0"/>
            <wp:docPr id="2092116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16128" name="Picture 1" descr="A screenshot of a computer&#10;&#10;AI-generated content may be incorrect."/>
                    <pic:cNvPicPr/>
                  </pic:nvPicPr>
                  <pic:blipFill>
                    <a:blip r:embed="rId14"/>
                    <a:stretch>
                      <a:fillRect/>
                    </a:stretch>
                  </pic:blipFill>
                  <pic:spPr>
                    <a:xfrm>
                      <a:off x="0" y="0"/>
                      <a:ext cx="5486400" cy="2844165"/>
                    </a:xfrm>
                    <a:prstGeom prst="rect">
                      <a:avLst/>
                    </a:prstGeom>
                  </pic:spPr>
                </pic:pic>
              </a:graphicData>
            </a:graphic>
          </wp:inline>
        </w:drawing>
      </w:r>
    </w:p>
    <w:p w14:paraId="41FD8C2D" w14:textId="77777777" w:rsidR="00992BC1" w:rsidRDefault="00992BC1" w:rsidP="00992BC1">
      <w:pPr>
        <w:pStyle w:val="Heading3"/>
      </w:pPr>
      <w:r>
        <w:t>Gradle Configuration Cache</w:t>
      </w:r>
    </w:p>
    <w:p w14:paraId="36F766C7" w14:textId="77777777" w:rsidR="00992BC1" w:rsidRDefault="00992BC1" w:rsidP="00992BC1">
      <w:pPr>
        <w:pStyle w:val="p3"/>
      </w:pPr>
      <w:r w:rsidRPr="00186398">
        <w:t xml:space="preserve">Gradle builds now benefit from configuration caching, significantly reducing build time by skipping re-evaluation of unchanged build scripts. Stores information locally on the build agent’s disk. </w:t>
      </w:r>
    </w:p>
    <w:p w14:paraId="5DEBBCF4" w14:textId="77777777" w:rsidR="002C2720" w:rsidRDefault="002C2720" w:rsidP="00992BC1">
      <w:pPr>
        <w:pStyle w:val="p3"/>
      </w:pPr>
    </w:p>
    <w:p w14:paraId="4F3821C2" w14:textId="77777777" w:rsidR="002C2720" w:rsidRDefault="002C2720" w:rsidP="00992BC1">
      <w:pPr>
        <w:pStyle w:val="p3"/>
      </w:pPr>
    </w:p>
    <w:p w14:paraId="77121FD7" w14:textId="77777777" w:rsidR="002C2720" w:rsidRDefault="002C2720" w:rsidP="00992BC1">
      <w:pPr>
        <w:pStyle w:val="p3"/>
      </w:pPr>
    </w:p>
    <w:p w14:paraId="30FEAB58" w14:textId="77777777" w:rsidR="002C2720" w:rsidRDefault="002C2720" w:rsidP="00992BC1">
      <w:pPr>
        <w:pStyle w:val="p3"/>
      </w:pPr>
    </w:p>
    <w:p w14:paraId="62277F00" w14:textId="77777777" w:rsidR="002C2720" w:rsidRDefault="002C2720" w:rsidP="00992BC1">
      <w:pPr>
        <w:pStyle w:val="p3"/>
      </w:pPr>
    </w:p>
    <w:p w14:paraId="52606F71" w14:textId="77777777" w:rsidR="002C2720" w:rsidRDefault="002C2720" w:rsidP="00992BC1">
      <w:pPr>
        <w:pStyle w:val="p3"/>
      </w:pPr>
    </w:p>
    <w:p w14:paraId="0FC57DBD" w14:textId="77777777" w:rsidR="002C2720" w:rsidRDefault="002C2720" w:rsidP="00992BC1">
      <w:pPr>
        <w:pStyle w:val="p3"/>
      </w:pPr>
    </w:p>
    <w:p w14:paraId="02FBBA78" w14:textId="77777777" w:rsidR="002C2720" w:rsidRDefault="002C2720" w:rsidP="00992BC1">
      <w:pPr>
        <w:pStyle w:val="p3"/>
      </w:pPr>
    </w:p>
    <w:p w14:paraId="76B65D46" w14:textId="77777777" w:rsidR="002C2720" w:rsidRDefault="002C2720" w:rsidP="00992BC1">
      <w:pPr>
        <w:pStyle w:val="p3"/>
      </w:pPr>
    </w:p>
    <w:p w14:paraId="4C2E9E42" w14:textId="77777777" w:rsidR="00992BC1" w:rsidRDefault="00992BC1" w:rsidP="00992BC1">
      <w:pPr>
        <w:pStyle w:val="Heading3"/>
      </w:pPr>
      <w:r>
        <w:lastRenderedPageBreak/>
        <w:t>Bootstrap Steps</w:t>
      </w:r>
    </w:p>
    <w:p w14:paraId="337A2C22" w14:textId="77777777" w:rsidR="00992BC1" w:rsidRDefault="00992BC1" w:rsidP="00992BC1">
      <w:pPr>
        <w:pStyle w:val="p3"/>
      </w:pPr>
      <w:r>
        <w:t>New “bootstrap” steps can be configured to run before source checkout. These are useful for setting up authentication or environment conditions required before the main pipeline logic.</w:t>
      </w:r>
    </w:p>
    <w:p w14:paraId="70FBEC3D" w14:textId="77777777" w:rsidR="00992BC1" w:rsidRDefault="00992BC1" w:rsidP="00992BC1">
      <w:pPr>
        <w:pStyle w:val="p3"/>
      </w:pPr>
      <w:r w:rsidRPr="00D95CD4">
        <w:rPr>
          <w:noProof/>
        </w:rPr>
        <w:drawing>
          <wp:inline distT="0" distB="0" distL="0" distR="0" wp14:anchorId="6D754301" wp14:editId="4698807D">
            <wp:extent cx="5486400" cy="3133090"/>
            <wp:effectExtent l="0" t="0" r="0" b="0"/>
            <wp:docPr id="6034597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59748" name="Picture 1" descr="A screenshot of a computer&#10;&#10;AI-generated content may be incorrect."/>
                    <pic:cNvPicPr/>
                  </pic:nvPicPr>
                  <pic:blipFill>
                    <a:blip r:embed="rId15"/>
                    <a:stretch>
                      <a:fillRect/>
                    </a:stretch>
                  </pic:blipFill>
                  <pic:spPr>
                    <a:xfrm>
                      <a:off x="0" y="0"/>
                      <a:ext cx="5486400" cy="3133090"/>
                    </a:xfrm>
                    <a:prstGeom prst="rect">
                      <a:avLst/>
                    </a:prstGeom>
                  </pic:spPr>
                </pic:pic>
              </a:graphicData>
            </a:graphic>
          </wp:inline>
        </w:drawing>
      </w:r>
    </w:p>
    <w:p w14:paraId="0BA2E2D7" w14:textId="77777777" w:rsidR="00992BC1" w:rsidRDefault="00992BC1" w:rsidP="00992BC1">
      <w:pPr>
        <w:pStyle w:val="Heading3"/>
      </w:pPr>
      <w:proofErr w:type="spellStart"/>
      <w:r>
        <w:t>NUnit</w:t>
      </w:r>
      <w:proofErr w:type="spellEnd"/>
      <w:r>
        <w:t>/</w:t>
      </w:r>
      <w:proofErr w:type="spellStart"/>
      <w:r>
        <w:t>NAnt</w:t>
      </w:r>
      <w:proofErr w:type="spellEnd"/>
      <w:r>
        <w:t xml:space="preserve"> Runners Deprecated</w:t>
      </w:r>
    </w:p>
    <w:p w14:paraId="02E4FD31" w14:textId="77777777" w:rsidR="00992BC1" w:rsidRDefault="00992BC1" w:rsidP="00992BC1">
      <w:pPr>
        <w:pStyle w:val="p3"/>
      </w:pPr>
      <w:r>
        <w:t xml:space="preserve">The legacy </w:t>
      </w:r>
      <w:proofErr w:type="spellStart"/>
      <w:r>
        <w:t>NUnit</w:t>
      </w:r>
      <w:proofErr w:type="spellEnd"/>
      <w:r>
        <w:t xml:space="preserve"> and </w:t>
      </w:r>
      <w:proofErr w:type="spellStart"/>
      <w:r>
        <w:t>NAnt</w:t>
      </w:r>
      <w:proofErr w:type="spellEnd"/>
      <w:r>
        <w:t xml:space="preserve"> runners are deprecated and will be moved to plugins.</w:t>
      </w:r>
    </w:p>
    <w:p w14:paraId="4A166C7B" w14:textId="77777777" w:rsidR="00DB1472" w:rsidRDefault="00DB1472" w:rsidP="00992BC1">
      <w:pPr>
        <w:pStyle w:val="p3"/>
      </w:pPr>
    </w:p>
    <w:p w14:paraId="6A5939C2" w14:textId="77777777" w:rsidR="00DB1472" w:rsidRDefault="00DB1472" w:rsidP="00992BC1">
      <w:pPr>
        <w:pStyle w:val="p3"/>
      </w:pPr>
    </w:p>
    <w:p w14:paraId="1DC57551" w14:textId="77777777" w:rsidR="00DB1472" w:rsidRDefault="00DB1472" w:rsidP="00992BC1">
      <w:pPr>
        <w:pStyle w:val="p3"/>
      </w:pPr>
    </w:p>
    <w:p w14:paraId="1842E97C" w14:textId="77777777" w:rsidR="00DB1472" w:rsidRDefault="00DB1472" w:rsidP="00992BC1">
      <w:pPr>
        <w:pStyle w:val="p3"/>
      </w:pPr>
    </w:p>
    <w:p w14:paraId="668A9F05" w14:textId="77777777" w:rsidR="00DB1472" w:rsidRDefault="00DB1472" w:rsidP="00992BC1">
      <w:pPr>
        <w:pStyle w:val="p3"/>
      </w:pPr>
    </w:p>
    <w:p w14:paraId="6FC9E1E8" w14:textId="77777777" w:rsidR="00DB1472" w:rsidRDefault="00DB1472" w:rsidP="00992BC1">
      <w:pPr>
        <w:pStyle w:val="p3"/>
      </w:pPr>
    </w:p>
    <w:p w14:paraId="4064587C" w14:textId="77777777" w:rsidR="00DB1472" w:rsidRDefault="00DB1472" w:rsidP="00992BC1">
      <w:pPr>
        <w:pStyle w:val="p3"/>
      </w:pPr>
    </w:p>
    <w:p w14:paraId="6DBCEC78" w14:textId="77777777" w:rsidR="00DB1472" w:rsidRDefault="00DB1472" w:rsidP="00992BC1">
      <w:pPr>
        <w:pStyle w:val="p3"/>
      </w:pPr>
    </w:p>
    <w:p w14:paraId="3B8C0B75" w14:textId="06137BA7" w:rsidR="00992BC1" w:rsidRDefault="00992BC1" w:rsidP="00992BC1">
      <w:pPr>
        <w:pStyle w:val="Heading2"/>
      </w:pPr>
      <w:r>
        <w:lastRenderedPageBreak/>
        <w:t>Security &amp; Secrets Management</w:t>
      </w:r>
    </w:p>
    <w:p w14:paraId="1EAFB8FD" w14:textId="77777777" w:rsidR="00992BC1" w:rsidRDefault="00992BC1" w:rsidP="00992BC1">
      <w:pPr>
        <w:pStyle w:val="Heading3"/>
      </w:pPr>
      <w:r>
        <w:t>Bundled Hashi Corp Vault Plugin</w:t>
      </w:r>
    </w:p>
    <w:p w14:paraId="565879CE" w14:textId="77777777" w:rsidR="00992BC1" w:rsidRDefault="00992BC1" w:rsidP="00992BC1">
      <w:pPr>
        <w:pStyle w:val="p3"/>
      </w:pPr>
      <w:r>
        <w:t>The Hashi Corp Vault plugin is now bundled with TeamCity out of the box, removing the need for manual installation. It allows secure retrieval of secrets (tokens, passwords, etc.) at build time.</w:t>
      </w:r>
    </w:p>
    <w:p w14:paraId="1B45C102" w14:textId="77777777" w:rsidR="00992BC1" w:rsidRDefault="00992BC1" w:rsidP="00992BC1">
      <w:pPr>
        <w:pStyle w:val="p3"/>
      </w:pPr>
      <w:r w:rsidRPr="00C815CE">
        <w:rPr>
          <w:noProof/>
        </w:rPr>
        <w:drawing>
          <wp:inline distT="0" distB="0" distL="0" distR="0" wp14:anchorId="412B8E11" wp14:editId="3EF5ECCE">
            <wp:extent cx="5486400" cy="3123565"/>
            <wp:effectExtent l="0" t="0" r="0" b="635"/>
            <wp:docPr id="16658720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72050" name="Picture 1" descr="A screenshot of a computer&#10;&#10;AI-generated content may be incorrect."/>
                    <pic:cNvPicPr/>
                  </pic:nvPicPr>
                  <pic:blipFill>
                    <a:blip r:embed="rId16"/>
                    <a:stretch>
                      <a:fillRect/>
                    </a:stretch>
                  </pic:blipFill>
                  <pic:spPr>
                    <a:xfrm>
                      <a:off x="0" y="0"/>
                      <a:ext cx="5486400" cy="3123565"/>
                    </a:xfrm>
                    <a:prstGeom prst="rect">
                      <a:avLst/>
                    </a:prstGeom>
                  </pic:spPr>
                </pic:pic>
              </a:graphicData>
            </a:graphic>
          </wp:inline>
        </w:drawing>
      </w:r>
    </w:p>
    <w:p w14:paraId="7CD109DF" w14:textId="77777777" w:rsidR="00992BC1" w:rsidRDefault="00992BC1" w:rsidP="00992BC1">
      <w:pPr>
        <w:pStyle w:val="p3"/>
      </w:pPr>
    </w:p>
    <w:p w14:paraId="48CC5A7F" w14:textId="26497B3D" w:rsidR="00992BC1" w:rsidRDefault="00DB1472" w:rsidP="00992BC1">
      <w:pPr>
        <w:pStyle w:val="Heading3"/>
      </w:pPr>
      <w:r>
        <w:t>R</w:t>
      </w:r>
      <w:r w:rsidR="00992BC1">
        <w:t>emote Secret Parameters</w:t>
      </w:r>
    </w:p>
    <w:p w14:paraId="24DE6DA4" w14:textId="70D25DE4" w:rsidR="00DB1472" w:rsidRDefault="00992BC1" w:rsidP="00992BC1">
      <w:pPr>
        <w:pStyle w:val="p3"/>
      </w:pPr>
      <w:r>
        <w:t>You can now define parameters that fetch values securely from remote secret providers like Hashi Corp Vault. These are evaluated at runtime, avoiding hardcoding secrets in the build configuration</w:t>
      </w:r>
      <w:r w:rsidRPr="003B0A09">
        <w:rPr>
          <w:noProof/>
        </w:rPr>
        <w:drawing>
          <wp:inline distT="0" distB="0" distL="0" distR="0" wp14:anchorId="7B8A7160" wp14:editId="32D07AAA">
            <wp:extent cx="4829175" cy="2616921"/>
            <wp:effectExtent l="0" t="0" r="0" b="0"/>
            <wp:docPr id="83985610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56104" name="Picture 1" descr="A screenshot of a computer"/>
                    <pic:cNvPicPr/>
                  </pic:nvPicPr>
                  <pic:blipFill>
                    <a:blip r:embed="rId17"/>
                    <a:stretch>
                      <a:fillRect/>
                    </a:stretch>
                  </pic:blipFill>
                  <pic:spPr>
                    <a:xfrm>
                      <a:off x="0" y="0"/>
                      <a:ext cx="4838207" cy="2621815"/>
                    </a:xfrm>
                    <a:prstGeom prst="rect">
                      <a:avLst/>
                    </a:prstGeom>
                  </pic:spPr>
                </pic:pic>
              </a:graphicData>
            </a:graphic>
          </wp:inline>
        </w:drawing>
      </w:r>
    </w:p>
    <w:p w14:paraId="00313D5E" w14:textId="77777777" w:rsidR="00DB1472" w:rsidRDefault="00DB1472" w:rsidP="00992BC1">
      <w:pPr>
        <w:pStyle w:val="p3"/>
      </w:pPr>
    </w:p>
    <w:p w14:paraId="380E3807" w14:textId="77777777" w:rsidR="00992BC1" w:rsidRDefault="00992BC1" w:rsidP="00992BC1">
      <w:pPr>
        <w:pStyle w:val="Heading3"/>
      </w:pPr>
      <w:r>
        <w:t>OAuth Security Enhancement</w:t>
      </w:r>
    </w:p>
    <w:p w14:paraId="259534E9" w14:textId="77777777" w:rsidR="00992BC1" w:rsidRDefault="00992BC1" w:rsidP="00992BC1">
      <w:pPr>
        <w:pStyle w:val="p3"/>
      </w:pPr>
      <w:r w:rsidRPr="0075603E">
        <w:t>A new setting enables a unique redirect URL for each OAuth connection, which mitigates the risk of mix-up attacks when multiple connections use the same provider</w:t>
      </w:r>
    </w:p>
    <w:p w14:paraId="488C15C2" w14:textId="5118201F" w:rsidR="00992BC1" w:rsidRDefault="00992BC1" w:rsidP="00992BC1">
      <w:pPr>
        <w:pStyle w:val="p3"/>
        <w:rPr>
          <w:rStyle w:val="s1"/>
        </w:rPr>
      </w:pPr>
      <w:r w:rsidRPr="0075603E">
        <w:rPr>
          <w:rStyle w:val="s1"/>
        </w:rPr>
        <w:drawing>
          <wp:inline distT="0" distB="0" distL="0" distR="0" wp14:anchorId="07A6AEAC" wp14:editId="37635A1F">
            <wp:extent cx="3854346" cy="3848100"/>
            <wp:effectExtent l="0" t="0" r="0" b="0"/>
            <wp:docPr id="16471796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79625" name="Picture 1" descr="A screenshot of a computer&#10;&#10;AI-generated content may be incorrect."/>
                    <pic:cNvPicPr/>
                  </pic:nvPicPr>
                  <pic:blipFill>
                    <a:blip r:embed="rId18"/>
                    <a:stretch>
                      <a:fillRect/>
                    </a:stretch>
                  </pic:blipFill>
                  <pic:spPr>
                    <a:xfrm>
                      <a:off x="0" y="0"/>
                      <a:ext cx="3862711" cy="3856452"/>
                    </a:xfrm>
                    <a:prstGeom prst="rect">
                      <a:avLst/>
                    </a:prstGeom>
                  </pic:spPr>
                </pic:pic>
              </a:graphicData>
            </a:graphic>
          </wp:inline>
        </w:drawing>
      </w:r>
    </w:p>
    <w:p w14:paraId="35D6B2C2" w14:textId="77777777" w:rsidR="00992BC1" w:rsidRDefault="00992BC1" w:rsidP="00992BC1">
      <w:pPr>
        <w:pStyle w:val="p3"/>
        <w:rPr>
          <w:rStyle w:val="s1"/>
        </w:rPr>
      </w:pPr>
    </w:p>
    <w:p w14:paraId="2AC9E686" w14:textId="77777777" w:rsidR="00992BC1" w:rsidRDefault="00992BC1" w:rsidP="00992BC1">
      <w:pPr>
        <w:pStyle w:val="Heading2"/>
      </w:pPr>
      <w:r>
        <w:t>Containerization &amp; Docker Integration</w:t>
      </w:r>
    </w:p>
    <w:p w14:paraId="1E9D7999" w14:textId="77777777" w:rsidR="00992BC1" w:rsidRDefault="00992BC1" w:rsidP="00992BC1">
      <w:pPr>
        <w:pStyle w:val="Heading3"/>
      </w:pPr>
      <w:r>
        <w:t>Run in Docker Feature</w:t>
      </w:r>
    </w:p>
    <w:p w14:paraId="1A4EB109" w14:textId="77777777" w:rsidR="00992BC1" w:rsidRDefault="00992BC1" w:rsidP="00992BC1">
      <w:pPr>
        <w:pStyle w:val="p3"/>
      </w:pPr>
      <w:r>
        <w:t>A new “Run in Docker” option at the configuration level allows all steps in a build to run in a single container, simplifying dependency and environment management.</w:t>
      </w:r>
    </w:p>
    <w:p w14:paraId="57EA6090" w14:textId="77777777" w:rsidR="00992BC1" w:rsidRDefault="00992BC1" w:rsidP="00992BC1">
      <w:pPr>
        <w:pStyle w:val="p3"/>
      </w:pPr>
      <w:r w:rsidRPr="00BA087D">
        <w:rPr>
          <w:noProof/>
        </w:rPr>
        <w:drawing>
          <wp:inline distT="0" distB="0" distL="0" distR="0" wp14:anchorId="0B4FFB37" wp14:editId="16651751">
            <wp:extent cx="5486400" cy="879475"/>
            <wp:effectExtent l="0" t="0" r="0" b="0"/>
            <wp:docPr id="11709488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48892" name="Picture 1" descr="A screenshot of a computer&#10;&#10;AI-generated content may be incorrect."/>
                    <pic:cNvPicPr/>
                  </pic:nvPicPr>
                  <pic:blipFill>
                    <a:blip r:embed="rId19"/>
                    <a:stretch>
                      <a:fillRect/>
                    </a:stretch>
                  </pic:blipFill>
                  <pic:spPr>
                    <a:xfrm>
                      <a:off x="0" y="0"/>
                      <a:ext cx="5486400" cy="879475"/>
                    </a:xfrm>
                    <a:prstGeom prst="rect">
                      <a:avLst/>
                    </a:prstGeom>
                  </pic:spPr>
                </pic:pic>
              </a:graphicData>
            </a:graphic>
          </wp:inline>
        </w:drawing>
      </w:r>
    </w:p>
    <w:p w14:paraId="55875A4A" w14:textId="77777777" w:rsidR="00992BC1" w:rsidRDefault="00992BC1" w:rsidP="00992BC1">
      <w:pPr>
        <w:pStyle w:val="p3"/>
      </w:pPr>
      <w:r w:rsidRPr="00B92704">
        <w:lastRenderedPageBreak/>
        <w:drawing>
          <wp:inline distT="0" distB="0" distL="0" distR="0" wp14:anchorId="3F3C49F4" wp14:editId="06EDF314">
            <wp:extent cx="5486400" cy="2492375"/>
            <wp:effectExtent l="0" t="0" r="0" b="3175"/>
            <wp:docPr id="8181773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77354" name="Picture 1" descr="A screenshot of a computer&#10;&#10;AI-generated content may be incorrect."/>
                    <pic:cNvPicPr/>
                  </pic:nvPicPr>
                  <pic:blipFill>
                    <a:blip r:embed="rId20"/>
                    <a:stretch>
                      <a:fillRect/>
                    </a:stretch>
                  </pic:blipFill>
                  <pic:spPr>
                    <a:xfrm>
                      <a:off x="0" y="0"/>
                      <a:ext cx="5486400" cy="2492375"/>
                    </a:xfrm>
                    <a:prstGeom prst="rect">
                      <a:avLst/>
                    </a:prstGeom>
                  </pic:spPr>
                </pic:pic>
              </a:graphicData>
            </a:graphic>
          </wp:inline>
        </w:drawing>
      </w:r>
    </w:p>
    <w:p w14:paraId="449FAAE4" w14:textId="77777777" w:rsidR="00992BC1" w:rsidRDefault="00992BC1" w:rsidP="00992BC1">
      <w:pPr>
        <w:pStyle w:val="Heading3"/>
      </w:pPr>
      <w:r>
        <w:t>Docker Registry Connections</w:t>
      </w:r>
    </w:p>
    <w:p w14:paraId="3C6BB6C8" w14:textId="77777777" w:rsidR="00992BC1" w:rsidRDefault="00992BC1" w:rsidP="00992BC1">
      <w:pPr>
        <w:pStyle w:val="p3"/>
      </w:pPr>
      <w:r>
        <w:t>Formerly called “Docker Support,” this feature has been renamed and refocused on managing container registry credentials and cleanup more explicitly.</w:t>
      </w:r>
    </w:p>
    <w:p w14:paraId="799EBF6C" w14:textId="414D091C" w:rsidR="002C2720" w:rsidRDefault="002C2720" w:rsidP="00992BC1">
      <w:pPr>
        <w:pStyle w:val="p3"/>
      </w:pPr>
      <w:r>
        <w:rPr>
          <w:noProof/>
        </w:rPr>
        <w:drawing>
          <wp:inline distT="0" distB="0" distL="0" distR="0" wp14:anchorId="414CE88F" wp14:editId="36785476">
            <wp:extent cx="5934075" cy="3181350"/>
            <wp:effectExtent l="0" t="0" r="9525" b="0"/>
            <wp:docPr id="22102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181350"/>
                    </a:xfrm>
                    <a:prstGeom prst="rect">
                      <a:avLst/>
                    </a:prstGeom>
                    <a:noFill/>
                    <a:ln>
                      <a:noFill/>
                    </a:ln>
                  </pic:spPr>
                </pic:pic>
              </a:graphicData>
            </a:graphic>
          </wp:inline>
        </w:drawing>
      </w:r>
    </w:p>
    <w:p w14:paraId="548C4D3C" w14:textId="77777777" w:rsidR="002C2720" w:rsidRDefault="002C2720" w:rsidP="00992BC1">
      <w:pPr>
        <w:pStyle w:val="p3"/>
      </w:pPr>
    </w:p>
    <w:p w14:paraId="4346B674" w14:textId="77777777" w:rsidR="002C2720" w:rsidRDefault="002C2720" w:rsidP="002C2720">
      <w:pPr>
        <w:pStyle w:val="Heading2"/>
      </w:pPr>
      <w:r>
        <w:lastRenderedPageBreak/>
        <w:t>Build Configuration &amp; Parameter Management</w:t>
      </w:r>
    </w:p>
    <w:p w14:paraId="0AD2605A" w14:textId="77777777" w:rsidR="002C2720" w:rsidRDefault="002C2720" w:rsidP="002C2720">
      <w:pPr>
        <w:pStyle w:val="Heading3"/>
      </w:pPr>
      <w:r>
        <w:t>New Parameter Dialog</w:t>
      </w:r>
    </w:p>
    <w:p w14:paraId="43C718DD" w14:textId="77777777" w:rsidR="002C2720" w:rsidRDefault="002C2720" w:rsidP="002C2720">
      <w:pPr>
        <w:pStyle w:val="p3"/>
      </w:pPr>
      <w:r>
        <w:t>The Add/Edit Parameter UI is redesigned with a cleaner layout, better validation, and easier access to advanced options like secret parameters.</w:t>
      </w:r>
    </w:p>
    <w:p w14:paraId="1B501FC2" w14:textId="678FB2CB" w:rsidR="002C2720" w:rsidRDefault="002C2720" w:rsidP="002C2720">
      <w:pPr>
        <w:pStyle w:val="p3"/>
      </w:pPr>
      <w:r w:rsidRPr="002C2720">
        <w:drawing>
          <wp:inline distT="0" distB="0" distL="0" distR="0" wp14:anchorId="0ECB0492" wp14:editId="34FB18AD">
            <wp:extent cx="5943600" cy="3145790"/>
            <wp:effectExtent l="0" t="0" r="0" b="0"/>
            <wp:docPr id="4293854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85447" name="Picture 1" descr="A screenshot of a computer&#10;&#10;AI-generated content may be incorrect."/>
                    <pic:cNvPicPr/>
                  </pic:nvPicPr>
                  <pic:blipFill>
                    <a:blip r:embed="rId22"/>
                    <a:stretch>
                      <a:fillRect/>
                    </a:stretch>
                  </pic:blipFill>
                  <pic:spPr>
                    <a:xfrm>
                      <a:off x="0" y="0"/>
                      <a:ext cx="5943600" cy="3145790"/>
                    </a:xfrm>
                    <a:prstGeom prst="rect">
                      <a:avLst/>
                    </a:prstGeom>
                  </pic:spPr>
                </pic:pic>
              </a:graphicData>
            </a:graphic>
          </wp:inline>
        </w:drawing>
      </w:r>
    </w:p>
    <w:p w14:paraId="1AAA412F" w14:textId="77777777" w:rsidR="002C2720" w:rsidRDefault="002C2720" w:rsidP="002C2720">
      <w:pPr>
        <w:pStyle w:val="p3"/>
      </w:pPr>
    </w:p>
    <w:p w14:paraId="7FD00608" w14:textId="77777777" w:rsidR="002C2720" w:rsidRDefault="002C2720" w:rsidP="002C2720">
      <w:pPr>
        <w:pStyle w:val="p3"/>
      </w:pPr>
    </w:p>
    <w:p w14:paraId="704126F0" w14:textId="77777777" w:rsidR="002C2720" w:rsidRDefault="002C2720" w:rsidP="002C2720">
      <w:pPr>
        <w:pStyle w:val="p3"/>
      </w:pPr>
    </w:p>
    <w:p w14:paraId="55574F6C" w14:textId="77777777" w:rsidR="002C2720" w:rsidRDefault="002C2720" w:rsidP="002C2720">
      <w:pPr>
        <w:pStyle w:val="p3"/>
      </w:pPr>
    </w:p>
    <w:p w14:paraId="2F726CCE" w14:textId="77777777" w:rsidR="002C2720" w:rsidRDefault="002C2720" w:rsidP="002C2720">
      <w:pPr>
        <w:pStyle w:val="p3"/>
      </w:pPr>
    </w:p>
    <w:p w14:paraId="41D7F177" w14:textId="77777777" w:rsidR="002C2720" w:rsidRDefault="002C2720" w:rsidP="002C2720">
      <w:pPr>
        <w:pStyle w:val="p3"/>
      </w:pPr>
    </w:p>
    <w:p w14:paraId="718E715F" w14:textId="77777777" w:rsidR="002C2720" w:rsidRDefault="002C2720" w:rsidP="002C2720">
      <w:pPr>
        <w:pStyle w:val="p3"/>
      </w:pPr>
    </w:p>
    <w:p w14:paraId="1FF6A621" w14:textId="77777777" w:rsidR="002C2720" w:rsidRDefault="002C2720" w:rsidP="002C2720">
      <w:pPr>
        <w:pStyle w:val="p3"/>
      </w:pPr>
    </w:p>
    <w:p w14:paraId="1CDF7B04" w14:textId="77777777" w:rsidR="002C2720" w:rsidRDefault="002C2720" w:rsidP="002C2720">
      <w:pPr>
        <w:pStyle w:val="p3"/>
      </w:pPr>
    </w:p>
    <w:p w14:paraId="4811AAA7" w14:textId="77777777" w:rsidR="002C2720" w:rsidRDefault="002C2720" w:rsidP="002C2720">
      <w:pPr>
        <w:pStyle w:val="Heading3"/>
      </w:pPr>
      <w:r>
        <w:lastRenderedPageBreak/>
        <w:t>Input and Output Parameters</w:t>
      </w:r>
    </w:p>
    <w:p w14:paraId="68CCB6BC" w14:textId="77777777" w:rsidR="002C2720" w:rsidRDefault="002C2720" w:rsidP="002C2720">
      <w:pPr>
        <w:pStyle w:val="p3"/>
      </w:pPr>
      <w:r>
        <w:t xml:space="preserve">Build parameters are now clearly </w:t>
      </w:r>
      <w:proofErr w:type="spellStart"/>
      <w:r>
        <w:t>labeled</w:t>
      </w:r>
      <w:proofErr w:type="spellEnd"/>
      <w:r>
        <w:t xml:space="preserve"> as input or output. Output parameters can be shared with dependent builds using </w:t>
      </w:r>
      <w:r>
        <w:rPr>
          <w:rStyle w:val="s2"/>
          <w:rFonts w:eastAsiaTheme="majorEastAsia"/>
        </w:rPr>
        <w:t>dep.&lt;config</w:t>
      </w:r>
      <w:proofErr w:type="gramStart"/>
      <w:r>
        <w:rPr>
          <w:rStyle w:val="s2"/>
          <w:rFonts w:eastAsiaTheme="majorEastAsia"/>
        </w:rPr>
        <w:t>&gt;.&lt;</w:t>
      </w:r>
      <w:proofErr w:type="gramEnd"/>
      <w:r>
        <w:rPr>
          <w:rStyle w:val="s2"/>
          <w:rFonts w:eastAsiaTheme="majorEastAsia"/>
        </w:rPr>
        <w:t>param&gt;</w:t>
      </w:r>
      <w:r>
        <w:t>, and sharing is explicitly defined.</w:t>
      </w:r>
    </w:p>
    <w:p w14:paraId="108B43FC" w14:textId="77777777" w:rsidR="002C2720" w:rsidRDefault="002C2720" w:rsidP="002C2720">
      <w:pPr>
        <w:pStyle w:val="p3"/>
      </w:pPr>
      <w:r>
        <w:rPr>
          <w:noProof/>
        </w:rPr>
        <w:drawing>
          <wp:inline distT="0" distB="0" distL="0" distR="0" wp14:anchorId="014530A6" wp14:editId="56680162">
            <wp:extent cx="5486400" cy="3095625"/>
            <wp:effectExtent l="0" t="0" r="0" b="9525"/>
            <wp:docPr id="120" name="Picture 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20" name="Picture 1" descr="A screenshot of a computer&#10;&#10;AI-generated content may be incorrect."/>
                    <pic:cNvPicPr/>
                  </pic:nvPicPr>
                  <pic:blipFill>
                    <a:blip r:embed="rId23"/>
                    <a:stretch>
                      <a:fillRect/>
                    </a:stretch>
                  </pic:blipFill>
                  <pic:spPr>
                    <a:xfrm>
                      <a:off x="0" y="0"/>
                      <a:ext cx="5486400" cy="3095625"/>
                    </a:xfrm>
                    <a:prstGeom prst="rect">
                      <a:avLst/>
                    </a:prstGeom>
                  </pic:spPr>
                </pic:pic>
              </a:graphicData>
            </a:graphic>
          </wp:inline>
        </w:drawing>
      </w:r>
    </w:p>
    <w:p w14:paraId="49BBCD6C" w14:textId="77777777" w:rsidR="002C2720" w:rsidRDefault="002C2720" w:rsidP="002C2720">
      <w:pPr>
        <w:pStyle w:val="Heading3"/>
      </w:pPr>
      <w:r>
        <w:t>Custom Location for Versioned Settings</w:t>
      </w:r>
    </w:p>
    <w:p w14:paraId="44C48EE3" w14:textId="77777777" w:rsidR="002C2720" w:rsidRDefault="002C2720" w:rsidP="002C2720">
      <w:pPr>
        <w:pStyle w:val="p3"/>
      </w:pPr>
      <w:r>
        <w:t>When using Kotlin DSL or XML in VCS, you can now specify a custom directory path for versioned settings—especially helpful in mono repo setups.</w:t>
      </w:r>
    </w:p>
    <w:p w14:paraId="43AA6E76" w14:textId="77777777" w:rsidR="002C2720" w:rsidRDefault="002C2720" w:rsidP="002C2720">
      <w:pPr>
        <w:pStyle w:val="p3"/>
      </w:pPr>
      <w:r w:rsidRPr="00D05C83">
        <w:rPr>
          <w:noProof/>
        </w:rPr>
        <w:drawing>
          <wp:inline distT="0" distB="0" distL="0" distR="0" wp14:anchorId="6F09E577" wp14:editId="69B4FBDE">
            <wp:extent cx="5486400" cy="2961005"/>
            <wp:effectExtent l="0" t="0" r="0" b="0"/>
            <wp:docPr id="17959425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42571" name="Picture 1" descr="A screenshot of a computer&#10;&#10;AI-generated content may be incorrect."/>
                    <pic:cNvPicPr/>
                  </pic:nvPicPr>
                  <pic:blipFill>
                    <a:blip r:embed="rId24"/>
                    <a:stretch>
                      <a:fillRect/>
                    </a:stretch>
                  </pic:blipFill>
                  <pic:spPr>
                    <a:xfrm>
                      <a:off x="0" y="0"/>
                      <a:ext cx="5486400" cy="2961005"/>
                    </a:xfrm>
                    <a:prstGeom prst="rect">
                      <a:avLst/>
                    </a:prstGeom>
                  </pic:spPr>
                </pic:pic>
              </a:graphicData>
            </a:graphic>
          </wp:inline>
        </w:drawing>
      </w:r>
    </w:p>
    <w:p w14:paraId="7C5C7018" w14:textId="77777777" w:rsidR="002C2720" w:rsidRDefault="002C2720" w:rsidP="002C2720">
      <w:pPr>
        <w:pStyle w:val="p3"/>
      </w:pPr>
    </w:p>
    <w:p w14:paraId="23FCF4CF" w14:textId="77777777" w:rsidR="002C2720" w:rsidRDefault="002C2720" w:rsidP="00992BC1">
      <w:pPr>
        <w:pStyle w:val="p3"/>
      </w:pPr>
    </w:p>
    <w:p w14:paraId="442717D4" w14:textId="77777777" w:rsidR="00992BC1" w:rsidRDefault="00992BC1" w:rsidP="00992BC1">
      <w:pPr>
        <w:pStyle w:val="p3"/>
        <w:rPr>
          <w:rStyle w:val="s1"/>
        </w:rPr>
      </w:pPr>
    </w:p>
    <w:p w14:paraId="0BBA86D9" w14:textId="77777777" w:rsidR="00992BC1" w:rsidRDefault="00992BC1" w:rsidP="00992BC1">
      <w:pPr>
        <w:pStyle w:val="p3"/>
        <w:rPr>
          <w:rStyle w:val="s1"/>
        </w:rPr>
      </w:pPr>
    </w:p>
    <w:p w14:paraId="5C978909" w14:textId="77777777" w:rsidR="00992BC1" w:rsidRDefault="00992BC1" w:rsidP="00992BC1">
      <w:pPr>
        <w:pStyle w:val="p3"/>
      </w:pPr>
    </w:p>
    <w:p w14:paraId="1B644469" w14:textId="77777777" w:rsidR="00992BC1" w:rsidRDefault="00992BC1" w:rsidP="00992BC1">
      <w:pPr>
        <w:rPr>
          <w:rStyle w:val="s1"/>
        </w:rPr>
      </w:pPr>
    </w:p>
    <w:p w14:paraId="6DEDC68C" w14:textId="135A6116" w:rsidR="00992BC1" w:rsidRPr="00CF2E69" w:rsidRDefault="00992BC1" w:rsidP="00CF2E69"/>
    <w:p w14:paraId="0B58886C" w14:textId="77777777" w:rsidR="007627B7" w:rsidRDefault="007627B7"/>
    <w:sectPr w:rsidR="007627B7">
      <w:footerReference w:type="even" r:id="rId25"/>
      <w:footerReference w:type="defaul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BBCC0A" w14:textId="77777777" w:rsidR="005C5960" w:rsidRDefault="005C5960" w:rsidP="002C2720">
      <w:pPr>
        <w:spacing w:after="0" w:line="240" w:lineRule="auto"/>
      </w:pPr>
      <w:r>
        <w:separator/>
      </w:r>
    </w:p>
  </w:endnote>
  <w:endnote w:type="continuationSeparator" w:id="0">
    <w:p w14:paraId="3997EBC7" w14:textId="77777777" w:rsidR="005C5960" w:rsidRDefault="005C5960" w:rsidP="002C2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FB12E" w14:textId="3A0A2622" w:rsidR="002C2720" w:rsidRDefault="002C2720">
    <w:pPr>
      <w:pStyle w:val="Footer"/>
    </w:pPr>
    <w:r>
      <w:rPr>
        <w:noProof/>
      </w:rPr>
      <mc:AlternateContent>
        <mc:Choice Requires="wps">
          <w:drawing>
            <wp:anchor distT="0" distB="0" distL="0" distR="0" simplePos="0" relativeHeight="251659264" behindDoc="0" locked="0" layoutInCell="1" allowOverlap="1" wp14:anchorId="3265BEEB" wp14:editId="5AD4F686">
              <wp:simplePos x="635" y="635"/>
              <wp:positionH relativeFrom="page">
                <wp:align>center</wp:align>
              </wp:positionH>
              <wp:positionV relativeFrom="page">
                <wp:align>bottom</wp:align>
              </wp:positionV>
              <wp:extent cx="412750" cy="333375"/>
              <wp:effectExtent l="0" t="0" r="6350" b="0"/>
              <wp:wrapNone/>
              <wp:docPr id="42674785" name="Text Box 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12750" cy="333375"/>
                      </a:xfrm>
                      <a:prstGeom prst="rect">
                        <a:avLst/>
                      </a:prstGeom>
                      <a:noFill/>
                      <a:ln>
                        <a:noFill/>
                      </a:ln>
                    </wps:spPr>
                    <wps:txbx>
                      <w:txbxContent>
                        <w:p w14:paraId="4CA1F11C" w14:textId="7BABA06D" w:rsidR="002C2720" w:rsidRPr="002C2720" w:rsidRDefault="002C2720" w:rsidP="002C2720">
                          <w:pPr>
                            <w:spacing w:after="0"/>
                            <w:rPr>
                              <w:rFonts w:ascii="Calibri" w:eastAsia="Calibri" w:hAnsi="Calibri" w:cs="Calibri"/>
                              <w:noProof/>
                              <w:color w:val="000000"/>
                              <w:sz w:val="16"/>
                              <w:szCs w:val="16"/>
                            </w:rPr>
                          </w:pPr>
                          <w:r w:rsidRPr="002C2720">
                            <w:rPr>
                              <w:rFonts w:ascii="Calibri" w:eastAsia="Calibri" w:hAnsi="Calibri" w:cs="Calibri"/>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265BEEB" id="_x0000_t202" coordsize="21600,21600" o:spt="202" path="m,l,21600r21600,l21600,xe">
              <v:stroke joinstyle="miter"/>
              <v:path gradientshapeok="t" o:connecttype="rect"/>
            </v:shapetype>
            <v:shape id="Text Box 3" o:spid="_x0000_s1026" type="#_x0000_t202" alt="INTERNAL" style="position:absolute;margin-left:0;margin-top:0;width:32.5pt;height:26.2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" filled="f" stroked="f">
              <v:fill o:detectmouseclick="t"/>
              <v:textbox style="mso-fit-shape-to-text:t" inset="0,0,0,15pt">
                <w:txbxContent>
                  <w:p w14:paraId="4CA1F11C" w14:textId="7BABA06D" w:rsidR="002C2720" w:rsidRPr="002C2720" w:rsidRDefault="002C2720" w:rsidP="002C2720">
                    <w:pPr>
                      <w:spacing w:after="0"/>
                      <w:rPr>
                        <w:rFonts w:ascii="Calibri" w:eastAsia="Calibri" w:hAnsi="Calibri" w:cs="Calibri"/>
                        <w:noProof/>
                        <w:color w:val="000000"/>
                        <w:sz w:val="16"/>
                        <w:szCs w:val="16"/>
                      </w:rPr>
                    </w:pPr>
                    <w:r w:rsidRPr="002C2720">
                      <w:rPr>
                        <w:rFonts w:ascii="Calibri" w:eastAsia="Calibri" w:hAnsi="Calibri" w:cs="Calibri"/>
                        <w:noProof/>
                        <w:color w:val="000000"/>
                        <w:sz w:val="16"/>
                        <w:szCs w:val="16"/>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5B8305" w14:textId="6DA04319" w:rsidR="002C2720" w:rsidRDefault="002C2720">
    <w:pPr>
      <w:pStyle w:val="Footer"/>
    </w:pPr>
    <w:r>
      <w:rPr>
        <w:noProof/>
      </w:rPr>
      <mc:AlternateContent>
        <mc:Choice Requires="wps">
          <w:drawing>
            <wp:anchor distT="0" distB="0" distL="0" distR="0" simplePos="0" relativeHeight="251660288" behindDoc="0" locked="0" layoutInCell="1" allowOverlap="1" wp14:anchorId="383B1250" wp14:editId="192F917D">
              <wp:simplePos x="914400" y="9429750"/>
              <wp:positionH relativeFrom="page">
                <wp:align>center</wp:align>
              </wp:positionH>
              <wp:positionV relativeFrom="page">
                <wp:align>bottom</wp:align>
              </wp:positionV>
              <wp:extent cx="412750" cy="333375"/>
              <wp:effectExtent l="0" t="0" r="6350" b="0"/>
              <wp:wrapNone/>
              <wp:docPr id="719010387" name="Text Box 4"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12750" cy="333375"/>
                      </a:xfrm>
                      <a:prstGeom prst="rect">
                        <a:avLst/>
                      </a:prstGeom>
                      <a:noFill/>
                      <a:ln>
                        <a:noFill/>
                      </a:ln>
                    </wps:spPr>
                    <wps:txbx>
                      <w:txbxContent>
                        <w:p w14:paraId="10A8EC10" w14:textId="3B74E925" w:rsidR="002C2720" w:rsidRPr="002C2720" w:rsidRDefault="002C2720" w:rsidP="002C2720">
                          <w:pPr>
                            <w:spacing w:after="0"/>
                            <w:rPr>
                              <w:rFonts w:ascii="Calibri" w:eastAsia="Calibri" w:hAnsi="Calibri" w:cs="Calibri"/>
                              <w:noProof/>
                              <w:color w:val="000000"/>
                              <w:sz w:val="16"/>
                              <w:szCs w:val="16"/>
                            </w:rPr>
                          </w:pPr>
                          <w:r w:rsidRPr="002C2720">
                            <w:rPr>
                              <w:rFonts w:ascii="Calibri" w:eastAsia="Calibri" w:hAnsi="Calibri" w:cs="Calibri"/>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83B1250" id="_x0000_t202" coordsize="21600,21600" o:spt="202" path="m,l,21600r21600,l21600,xe">
              <v:stroke joinstyle="miter"/>
              <v:path gradientshapeok="t" o:connecttype="rect"/>
            </v:shapetype>
            <v:shape id="Text Box 4" o:spid="_x0000_s1027" type="#_x0000_t202" alt="INTERNAL" style="position:absolute;margin-left:0;margin-top:0;width:32.5pt;height:26.2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" filled="f" stroked="f">
              <v:fill o:detectmouseclick="t"/>
              <v:textbox style="mso-fit-shape-to-text:t" inset="0,0,0,15pt">
                <w:txbxContent>
                  <w:p w14:paraId="10A8EC10" w14:textId="3B74E925" w:rsidR="002C2720" w:rsidRPr="002C2720" w:rsidRDefault="002C2720" w:rsidP="002C2720">
                    <w:pPr>
                      <w:spacing w:after="0"/>
                      <w:rPr>
                        <w:rFonts w:ascii="Calibri" w:eastAsia="Calibri" w:hAnsi="Calibri" w:cs="Calibri"/>
                        <w:noProof/>
                        <w:color w:val="000000"/>
                        <w:sz w:val="16"/>
                        <w:szCs w:val="16"/>
                      </w:rPr>
                    </w:pPr>
                    <w:r w:rsidRPr="002C2720">
                      <w:rPr>
                        <w:rFonts w:ascii="Calibri" w:eastAsia="Calibri" w:hAnsi="Calibri" w:cs="Calibri"/>
                        <w:noProof/>
                        <w:color w:val="000000"/>
                        <w:sz w:val="16"/>
                        <w:szCs w:val="16"/>
                      </w:rPr>
                      <w:t>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D52A2" w14:textId="5117A123" w:rsidR="002C2720" w:rsidRDefault="002C2720">
    <w:pPr>
      <w:pStyle w:val="Footer"/>
    </w:pPr>
    <w:r>
      <w:rPr>
        <w:noProof/>
      </w:rPr>
      <mc:AlternateContent>
        <mc:Choice Requires="wps">
          <w:drawing>
            <wp:anchor distT="0" distB="0" distL="0" distR="0" simplePos="0" relativeHeight="251658240" behindDoc="0" locked="0" layoutInCell="1" allowOverlap="1" wp14:anchorId="128D9110" wp14:editId="4AFC89EE">
              <wp:simplePos x="635" y="635"/>
              <wp:positionH relativeFrom="page">
                <wp:align>center</wp:align>
              </wp:positionH>
              <wp:positionV relativeFrom="page">
                <wp:align>bottom</wp:align>
              </wp:positionV>
              <wp:extent cx="412750" cy="333375"/>
              <wp:effectExtent l="0" t="0" r="6350" b="0"/>
              <wp:wrapNone/>
              <wp:docPr id="1251859494"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12750" cy="333375"/>
                      </a:xfrm>
                      <a:prstGeom prst="rect">
                        <a:avLst/>
                      </a:prstGeom>
                      <a:noFill/>
                      <a:ln>
                        <a:noFill/>
                      </a:ln>
                    </wps:spPr>
                    <wps:txbx>
                      <w:txbxContent>
                        <w:p w14:paraId="75EF4B34" w14:textId="78250F7C" w:rsidR="002C2720" w:rsidRPr="002C2720" w:rsidRDefault="002C2720" w:rsidP="002C2720">
                          <w:pPr>
                            <w:spacing w:after="0"/>
                            <w:rPr>
                              <w:rFonts w:ascii="Calibri" w:eastAsia="Calibri" w:hAnsi="Calibri" w:cs="Calibri"/>
                              <w:noProof/>
                              <w:color w:val="000000"/>
                              <w:sz w:val="16"/>
                              <w:szCs w:val="16"/>
                            </w:rPr>
                          </w:pPr>
                          <w:r w:rsidRPr="002C2720">
                            <w:rPr>
                              <w:rFonts w:ascii="Calibri" w:eastAsia="Calibri" w:hAnsi="Calibri" w:cs="Calibri"/>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28D9110" id="_x0000_t202" coordsize="21600,21600" o:spt="202" path="m,l,21600r21600,l21600,xe">
              <v:stroke joinstyle="miter"/>
              <v:path gradientshapeok="t" o:connecttype="rect"/>
            </v:shapetype>
            <v:shape id="Text Box 2" o:spid="_x0000_s1028" type="#_x0000_t202" alt="INTERNAL" style="position:absolute;margin-left:0;margin-top:0;width:32.5pt;height:26.2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" filled="f" stroked="f">
              <v:fill o:detectmouseclick="t"/>
              <v:textbox style="mso-fit-shape-to-text:t" inset="0,0,0,15pt">
                <w:txbxContent>
                  <w:p w14:paraId="75EF4B34" w14:textId="78250F7C" w:rsidR="002C2720" w:rsidRPr="002C2720" w:rsidRDefault="002C2720" w:rsidP="002C2720">
                    <w:pPr>
                      <w:spacing w:after="0"/>
                      <w:rPr>
                        <w:rFonts w:ascii="Calibri" w:eastAsia="Calibri" w:hAnsi="Calibri" w:cs="Calibri"/>
                        <w:noProof/>
                        <w:color w:val="000000"/>
                        <w:sz w:val="16"/>
                        <w:szCs w:val="16"/>
                      </w:rPr>
                    </w:pPr>
                    <w:r w:rsidRPr="002C2720">
                      <w:rPr>
                        <w:rFonts w:ascii="Calibri" w:eastAsia="Calibri" w:hAnsi="Calibri" w:cs="Calibri"/>
                        <w:noProof/>
                        <w:color w:val="000000"/>
                        <w:sz w:val="16"/>
                        <w:szCs w:val="16"/>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7F8E9A" w14:textId="77777777" w:rsidR="005C5960" w:rsidRDefault="005C5960" w:rsidP="002C2720">
      <w:pPr>
        <w:spacing w:after="0" w:line="240" w:lineRule="auto"/>
      </w:pPr>
      <w:r>
        <w:separator/>
      </w:r>
    </w:p>
  </w:footnote>
  <w:footnote w:type="continuationSeparator" w:id="0">
    <w:p w14:paraId="1A764FC5" w14:textId="77777777" w:rsidR="005C5960" w:rsidRDefault="005C5960" w:rsidP="002C2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782846430">
    <w:abstractNumId w:val="0"/>
  </w:num>
  <w:num w:numId="2" w16cid:durableId="1844658242">
    <w:abstractNumId w:val="0"/>
  </w:num>
  <w:num w:numId="3" w16cid:durableId="98643966">
    <w:abstractNumId w:val="0"/>
  </w:num>
  <w:num w:numId="4" w16cid:durableId="249579826">
    <w:abstractNumId w:val="0"/>
  </w:num>
  <w:num w:numId="5" w16cid:durableId="1701666091">
    <w:abstractNumId w:val="0"/>
  </w:num>
  <w:num w:numId="6" w16cid:durableId="1116944448">
    <w:abstractNumId w:val="0"/>
  </w:num>
  <w:num w:numId="7" w16cid:durableId="427655138">
    <w:abstractNumId w:val="0"/>
  </w:num>
  <w:num w:numId="8" w16cid:durableId="772089754">
    <w:abstractNumId w:val="0"/>
  </w:num>
  <w:num w:numId="9" w16cid:durableId="1873346948">
    <w:abstractNumId w:val="0"/>
  </w:num>
  <w:num w:numId="10" w16cid:durableId="6724874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E69"/>
    <w:rsid w:val="002C2720"/>
    <w:rsid w:val="005364AC"/>
    <w:rsid w:val="005C5960"/>
    <w:rsid w:val="007627B7"/>
    <w:rsid w:val="00983CD4"/>
    <w:rsid w:val="00992BC1"/>
    <w:rsid w:val="00B8512A"/>
    <w:rsid w:val="00B93F37"/>
    <w:rsid w:val="00C756A0"/>
    <w:rsid w:val="00CF2E69"/>
    <w:rsid w:val="00DB1472"/>
    <w:rsid w:val="00EB63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2D620"/>
  <w15:chartTrackingRefBased/>
  <w15:docId w15:val="{453B8989-B2FF-4DE2-9C4A-5587B71C8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BC1"/>
  </w:style>
  <w:style w:type="paragraph" w:styleId="Heading1">
    <w:name w:val="heading 1"/>
    <w:basedOn w:val="Normal"/>
    <w:next w:val="Normal"/>
    <w:link w:val="Heading1Char"/>
    <w:uiPriority w:val="9"/>
    <w:qFormat/>
    <w:rsid w:val="00992BC1"/>
    <w:pPr>
      <w:keepNext/>
      <w:keepLines/>
      <w:spacing w:before="480" w:after="0"/>
      <w:outlineLvl w:val="0"/>
    </w:pPr>
    <w:rPr>
      <w:rFonts w:asciiTheme="majorHAnsi" w:eastAsiaTheme="majorEastAsia" w:hAnsiTheme="majorHAnsi" w:cstheme="majorBidi"/>
      <w:b/>
      <w:bCs/>
      <w:color w:val="0F4761" w:themeColor="accent1" w:themeShade="BF"/>
      <w:sz w:val="28"/>
      <w:szCs w:val="28"/>
    </w:rPr>
  </w:style>
  <w:style w:type="paragraph" w:styleId="Heading2">
    <w:name w:val="heading 2"/>
    <w:basedOn w:val="Normal"/>
    <w:next w:val="Normal"/>
    <w:link w:val="Heading2Char"/>
    <w:uiPriority w:val="9"/>
    <w:unhideWhenUsed/>
    <w:qFormat/>
    <w:rsid w:val="00992BC1"/>
    <w:pPr>
      <w:keepNext/>
      <w:keepLines/>
      <w:spacing w:before="200" w:after="0"/>
      <w:outlineLvl w:val="1"/>
    </w:pPr>
    <w:rPr>
      <w:rFonts w:asciiTheme="majorHAnsi" w:eastAsiaTheme="majorEastAsia" w:hAnsiTheme="majorHAnsi" w:cstheme="majorBidi"/>
      <w:b/>
      <w:bCs/>
      <w:color w:val="156082" w:themeColor="accent1"/>
      <w:sz w:val="26"/>
      <w:szCs w:val="26"/>
    </w:rPr>
  </w:style>
  <w:style w:type="paragraph" w:styleId="Heading3">
    <w:name w:val="heading 3"/>
    <w:basedOn w:val="Normal"/>
    <w:next w:val="Normal"/>
    <w:link w:val="Heading3Char"/>
    <w:uiPriority w:val="9"/>
    <w:unhideWhenUsed/>
    <w:qFormat/>
    <w:rsid w:val="00992BC1"/>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992BC1"/>
    <w:pPr>
      <w:keepNext/>
      <w:keepLines/>
      <w:spacing w:before="200" w:after="0"/>
      <w:outlineLvl w:val="3"/>
    </w:pPr>
    <w:rPr>
      <w:rFonts w:asciiTheme="majorHAnsi" w:eastAsiaTheme="majorEastAsia" w:hAnsiTheme="majorHAnsi" w:cstheme="majorBidi"/>
      <w:b/>
      <w:bCs/>
      <w:i/>
      <w:iCs/>
      <w:color w:val="156082" w:themeColor="accent1"/>
    </w:rPr>
  </w:style>
  <w:style w:type="paragraph" w:styleId="Heading5">
    <w:name w:val="heading 5"/>
    <w:basedOn w:val="Normal"/>
    <w:next w:val="Normal"/>
    <w:link w:val="Heading5Char"/>
    <w:uiPriority w:val="9"/>
    <w:semiHidden/>
    <w:unhideWhenUsed/>
    <w:qFormat/>
    <w:rsid w:val="00992BC1"/>
    <w:pPr>
      <w:keepNext/>
      <w:keepLines/>
      <w:spacing w:before="200" w:after="0"/>
      <w:outlineLvl w:val="4"/>
    </w:pPr>
    <w:rPr>
      <w:rFonts w:asciiTheme="majorHAnsi" w:eastAsiaTheme="majorEastAsia" w:hAnsiTheme="majorHAnsi" w:cstheme="majorBidi"/>
      <w:color w:val="0A2F40" w:themeColor="accent1" w:themeShade="7F"/>
    </w:rPr>
  </w:style>
  <w:style w:type="paragraph" w:styleId="Heading6">
    <w:name w:val="heading 6"/>
    <w:basedOn w:val="Normal"/>
    <w:next w:val="Normal"/>
    <w:link w:val="Heading6Char"/>
    <w:uiPriority w:val="9"/>
    <w:semiHidden/>
    <w:unhideWhenUsed/>
    <w:qFormat/>
    <w:rsid w:val="00992BC1"/>
    <w:pPr>
      <w:keepNext/>
      <w:keepLines/>
      <w:spacing w:before="200" w:after="0"/>
      <w:outlineLvl w:val="5"/>
    </w:pPr>
    <w:rPr>
      <w:rFonts w:asciiTheme="majorHAnsi" w:eastAsiaTheme="majorEastAsia" w:hAnsiTheme="majorHAnsi" w:cstheme="majorBidi"/>
      <w:i/>
      <w:iCs/>
      <w:color w:val="0A2F40" w:themeColor="accent1" w:themeShade="7F"/>
    </w:rPr>
  </w:style>
  <w:style w:type="paragraph" w:styleId="Heading7">
    <w:name w:val="heading 7"/>
    <w:basedOn w:val="Normal"/>
    <w:next w:val="Normal"/>
    <w:link w:val="Heading7Char"/>
    <w:uiPriority w:val="9"/>
    <w:semiHidden/>
    <w:unhideWhenUsed/>
    <w:qFormat/>
    <w:rsid w:val="00992BC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BC1"/>
    <w:pPr>
      <w:keepNext/>
      <w:keepLines/>
      <w:spacing w:before="200" w:after="0"/>
      <w:outlineLvl w:val="7"/>
    </w:pPr>
    <w:rPr>
      <w:rFonts w:asciiTheme="majorHAnsi" w:eastAsiaTheme="majorEastAsia" w:hAnsiTheme="majorHAnsi" w:cstheme="majorBidi"/>
      <w:color w:val="156082" w:themeColor="accent1"/>
      <w:sz w:val="20"/>
      <w:szCs w:val="20"/>
    </w:rPr>
  </w:style>
  <w:style w:type="paragraph" w:styleId="Heading9">
    <w:name w:val="heading 9"/>
    <w:basedOn w:val="Normal"/>
    <w:next w:val="Normal"/>
    <w:link w:val="Heading9Char"/>
    <w:uiPriority w:val="9"/>
    <w:semiHidden/>
    <w:unhideWhenUsed/>
    <w:qFormat/>
    <w:rsid w:val="00992BC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BC1"/>
    <w:rPr>
      <w:rFonts w:asciiTheme="majorHAnsi" w:eastAsiaTheme="majorEastAsia" w:hAnsiTheme="majorHAnsi" w:cstheme="majorBidi"/>
      <w:b/>
      <w:bCs/>
      <w:color w:val="0F4761" w:themeColor="accent1" w:themeShade="BF"/>
      <w:sz w:val="28"/>
      <w:szCs w:val="28"/>
    </w:rPr>
  </w:style>
  <w:style w:type="character" w:customStyle="1" w:styleId="Heading2Char">
    <w:name w:val="Heading 2 Char"/>
    <w:basedOn w:val="DefaultParagraphFont"/>
    <w:link w:val="Heading2"/>
    <w:uiPriority w:val="9"/>
    <w:rsid w:val="00992BC1"/>
    <w:rPr>
      <w:rFonts w:asciiTheme="majorHAnsi" w:eastAsiaTheme="majorEastAsia" w:hAnsiTheme="majorHAnsi" w:cstheme="majorBidi"/>
      <w:b/>
      <w:bCs/>
      <w:color w:val="156082" w:themeColor="accent1"/>
      <w:sz w:val="26"/>
      <w:szCs w:val="26"/>
    </w:rPr>
  </w:style>
  <w:style w:type="character" w:customStyle="1" w:styleId="Heading3Char">
    <w:name w:val="Heading 3 Char"/>
    <w:basedOn w:val="DefaultParagraphFont"/>
    <w:link w:val="Heading3"/>
    <w:uiPriority w:val="9"/>
    <w:rsid w:val="00992BC1"/>
    <w:rPr>
      <w:rFonts w:asciiTheme="majorHAnsi" w:eastAsiaTheme="majorEastAsia" w:hAnsiTheme="majorHAnsi" w:cstheme="majorBidi"/>
      <w:b/>
      <w:bCs/>
      <w:color w:val="156082" w:themeColor="accent1"/>
    </w:rPr>
  </w:style>
  <w:style w:type="character" w:customStyle="1" w:styleId="Heading4Char">
    <w:name w:val="Heading 4 Char"/>
    <w:basedOn w:val="DefaultParagraphFont"/>
    <w:link w:val="Heading4"/>
    <w:uiPriority w:val="9"/>
    <w:semiHidden/>
    <w:rsid w:val="00992BC1"/>
    <w:rPr>
      <w:rFonts w:asciiTheme="majorHAnsi" w:eastAsiaTheme="majorEastAsia" w:hAnsiTheme="majorHAnsi" w:cstheme="majorBidi"/>
      <w:b/>
      <w:bCs/>
      <w:i/>
      <w:iCs/>
      <w:color w:val="156082" w:themeColor="accent1"/>
    </w:rPr>
  </w:style>
  <w:style w:type="character" w:customStyle="1" w:styleId="Heading5Char">
    <w:name w:val="Heading 5 Char"/>
    <w:basedOn w:val="DefaultParagraphFont"/>
    <w:link w:val="Heading5"/>
    <w:uiPriority w:val="9"/>
    <w:semiHidden/>
    <w:rsid w:val="00992BC1"/>
    <w:rPr>
      <w:rFonts w:asciiTheme="majorHAnsi" w:eastAsiaTheme="majorEastAsia" w:hAnsiTheme="majorHAnsi" w:cstheme="majorBidi"/>
      <w:color w:val="0A2F40" w:themeColor="accent1" w:themeShade="7F"/>
    </w:rPr>
  </w:style>
  <w:style w:type="character" w:customStyle="1" w:styleId="Heading6Char">
    <w:name w:val="Heading 6 Char"/>
    <w:basedOn w:val="DefaultParagraphFont"/>
    <w:link w:val="Heading6"/>
    <w:uiPriority w:val="9"/>
    <w:semiHidden/>
    <w:rsid w:val="00992BC1"/>
    <w:rPr>
      <w:rFonts w:asciiTheme="majorHAnsi" w:eastAsiaTheme="majorEastAsia" w:hAnsiTheme="majorHAnsi" w:cstheme="majorBidi"/>
      <w:i/>
      <w:iCs/>
      <w:color w:val="0A2F40" w:themeColor="accent1" w:themeShade="7F"/>
    </w:rPr>
  </w:style>
  <w:style w:type="character" w:customStyle="1" w:styleId="Heading7Char">
    <w:name w:val="Heading 7 Char"/>
    <w:basedOn w:val="DefaultParagraphFont"/>
    <w:link w:val="Heading7"/>
    <w:uiPriority w:val="9"/>
    <w:semiHidden/>
    <w:rsid w:val="00992BC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BC1"/>
    <w:rPr>
      <w:rFonts w:asciiTheme="majorHAnsi" w:eastAsiaTheme="majorEastAsia" w:hAnsiTheme="majorHAnsi" w:cstheme="majorBidi"/>
      <w:color w:val="156082" w:themeColor="accent1"/>
      <w:sz w:val="20"/>
      <w:szCs w:val="20"/>
    </w:rPr>
  </w:style>
  <w:style w:type="character" w:customStyle="1" w:styleId="Heading9Char">
    <w:name w:val="Heading 9 Char"/>
    <w:basedOn w:val="DefaultParagraphFont"/>
    <w:link w:val="Heading9"/>
    <w:uiPriority w:val="9"/>
    <w:semiHidden/>
    <w:rsid w:val="00992BC1"/>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992BC1"/>
    <w:pPr>
      <w:pBdr>
        <w:bottom w:val="single" w:sz="8" w:space="4" w:color="156082" w:themeColor="accent1"/>
      </w:pBdr>
      <w:spacing w:after="300" w:line="240" w:lineRule="auto"/>
      <w:contextualSpacing/>
    </w:pPr>
    <w:rPr>
      <w:rFonts w:asciiTheme="majorHAnsi" w:eastAsiaTheme="majorEastAsia" w:hAnsiTheme="majorHAnsi" w:cstheme="majorBidi"/>
      <w:color w:val="0A1D30" w:themeColor="text2" w:themeShade="BF"/>
      <w:spacing w:val="5"/>
      <w:sz w:val="52"/>
      <w:szCs w:val="52"/>
    </w:rPr>
  </w:style>
  <w:style w:type="character" w:customStyle="1" w:styleId="TitleChar">
    <w:name w:val="Title Char"/>
    <w:basedOn w:val="DefaultParagraphFont"/>
    <w:link w:val="Title"/>
    <w:uiPriority w:val="10"/>
    <w:rsid w:val="00992BC1"/>
    <w:rPr>
      <w:rFonts w:asciiTheme="majorHAnsi" w:eastAsiaTheme="majorEastAsia" w:hAnsiTheme="majorHAnsi" w:cstheme="majorBidi"/>
      <w:color w:val="0A1D30" w:themeColor="text2" w:themeShade="BF"/>
      <w:spacing w:val="5"/>
      <w:sz w:val="52"/>
      <w:szCs w:val="52"/>
    </w:rPr>
  </w:style>
  <w:style w:type="paragraph" w:styleId="Subtitle">
    <w:name w:val="Subtitle"/>
    <w:basedOn w:val="Normal"/>
    <w:next w:val="Normal"/>
    <w:link w:val="SubtitleChar"/>
    <w:uiPriority w:val="11"/>
    <w:qFormat/>
    <w:rsid w:val="00992BC1"/>
    <w:pPr>
      <w:numPr>
        <w:ilvl w:val="1"/>
      </w:numPr>
    </w:pPr>
    <w:rPr>
      <w:rFonts w:asciiTheme="majorHAnsi" w:eastAsiaTheme="majorEastAsia" w:hAnsiTheme="majorHAnsi" w:cstheme="majorBidi"/>
      <w:i/>
      <w:iCs/>
      <w:color w:val="156082" w:themeColor="accent1"/>
      <w:spacing w:val="15"/>
      <w:sz w:val="24"/>
      <w:szCs w:val="24"/>
    </w:rPr>
  </w:style>
  <w:style w:type="character" w:customStyle="1" w:styleId="SubtitleChar">
    <w:name w:val="Subtitle Char"/>
    <w:basedOn w:val="DefaultParagraphFont"/>
    <w:link w:val="Subtitle"/>
    <w:uiPriority w:val="11"/>
    <w:rsid w:val="00992BC1"/>
    <w:rPr>
      <w:rFonts w:asciiTheme="majorHAnsi" w:eastAsiaTheme="majorEastAsia" w:hAnsiTheme="majorHAnsi" w:cstheme="majorBidi"/>
      <w:i/>
      <w:iCs/>
      <w:color w:val="156082" w:themeColor="accent1"/>
      <w:spacing w:val="15"/>
      <w:sz w:val="24"/>
      <w:szCs w:val="24"/>
    </w:rPr>
  </w:style>
  <w:style w:type="paragraph" w:styleId="Quote">
    <w:name w:val="Quote"/>
    <w:basedOn w:val="Normal"/>
    <w:next w:val="Normal"/>
    <w:link w:val="QuoteChar"/>
    <w:uiPriority w:val="29"/>
    <w:qFormat/>
    <w:rsid w:val="00992BC1"/>
    <w:rPr>
      <w:i/>
      <w:iCs/>
      <w:color w:val="000000" w:themeColor="text1"/>
    </w:rPr>
  </w:style>
  <w:style w:type="character" w:customStyle="1" w:styleId="QuoteChar">
    <w:name w:val="Quote Char"/>
    <w:basedOn w:val="DefaultParagraphFont"/>
    <w:link w:val="Quote"/>
    <w:uiPriority w:val="29"/>
    <w:rsid w:val="00992BC1"/>
    <w:rPr>
      <w:i/>
      <w:iCs/>
      <w:color w:val="000000" w:themeColor="text1"/>
    </w:rPr>
  </w:style>
  <w:style w:type="paragraph" w:styleId="ListParagraph">
    <w:name w:val="List Paragraph"/>
    <w:basedOn w:val="Normal"/>
    <w:uiPriority w:val="34"/>
    <w:qFormat/>
    <w:rsid w:val="00CF2E69"/>
    <w:pPr>
      <w:ind w:left="720"/>
      <w:contextualSpacing/>
    </w:pPr>
  </w:style>
  <w:style w:type="character" w:styleId="IntenseEmphasis">
    <w:name w:val="Intense Emphasis"/>
    <w:basedOn w:val="DefaultParagraphFont"/>
    <w:uiPriority w:val="21"/>
    <w:qFormat/>
    <w:rsid w:val="00992BC1"/>
    <w:rPr>
      <w:b/>
      <w:bCs/>
      <w:i/>
      <w:iCs/>
      <w:color w:val="156082" w:themeColor="accent1"/>
    </w:rPr>
  </w:style>
  <w:style w:type="paragraph" w:styleId="IntenseQuote">
    <w:name w:val="Intense Quote"/>
    <w:basedOn w:val="Normal"/>
    <w:next w:val="Normal"/>
    <w:link w:val="IntenseQuoteChar"/>
    <w:uiPriority w:val="30"/>
    <w:qFormat/>
    <w:rsid w:val="00992BC1"/>
    <w:pPr>
      <w:pBdr>
        <w:bottom w:val="single" w:sz="4" w:space="4" w:color="156082" w:themeColor="accent1"/>
      </w:pBdr>
      <w:spacing w:before="200" w:after="280"/>
      <w:ind w:left="936" w:right="936"/>
    </w:pPr>
    <w:rPr>
      <w:b/>
      <w:bCs/>
      <w:i/>
      <w:iCs/>
      <w:color w:val="156082" w:themeColor="accent1"/>
    </w:rPr>
  </w:style>
  <w:style w:type="character" w:customStyle="1" w:styleId="IntenseQuoteChar">
    <w:name w:val="Intense Quote Char"/>
    <w:basedOn w:val="DefaultParagraphFont"/>
    <w:link w:val="IntenseQuote"/>
    <w:uiPriority w:val="30"/>
    <w:rsid w:val="00992BC1"/>
    <w:rPr>
      <w:b/>
      <w:bCs/>
      <w:i/>
      <w:iCs/>
      <w:color w:val="156082" w:themeColor="accent1"/>
    </w:rPr>
  </w:style>
  <w:style w:type="character" w:styleId="IntenseReference">
    <w:name w:val="Intense Reference"/>
    <w:basedOn w:val="DefaultParagraphFont"/>
    <w:uiPriority w:val="32"/>
    <w:qFormat/>
    <w:rsid w:val="00992BC1"/>
    <w:rPr>
      <w:b/>
      <w:bCs/>
      <w:smallCaps/>
      <w:color w:val="E97132" w:themeColor="accent2"/>
      <w:spacing w:val="5"/>
      <w:u w:val="single"/>
    </w:rPr>
  </w:style>
  <w:style w:type="character" w:customStyle="1" w:styleId="s1">
    <w:name w:val="s1"/>
    <w:basedOn w:val="DefaultParagraphFont"/>
    <w:rsid w:val="00992BC1"/>
  </w:style>
  <w:style w:type="paragraph" w:customStyle="1" w:styleId="p2">
    <w:name w:val="p2"/>
    <w:basedOn w:val="Normal"/>
    <w:rsid w:val="00992BC1"/>
    <w:pPr>
      <w:spacing w:before="100" w:beforeAutospacing="1" w:after="100" w:afterAutospacing="1" w:line="240" w:lineRule="auto"/>
    </w:pPr>
    <w:rPr>
      <w:rFonts w:ascii="Times New Roman" w:eastAsia="Times New Roman" w:hAnsi="Times New Roman" w:cs="Times New Roman"/>
      <w:lang w:val="en-IN" w:eastAsia="en-GB"/>
    </w:rPr>
  </w:style>
  <w:style w:type="paragraph" w:customStyle="1" w:styleId="p3">
    <w:name w:val="p3"/>
    <w:basedOn w:val="Normal"/>
    <w:rsid w:val="00992BC1"/>
    <w:pPr>
      <w:spacing w:before="100" w:beforeAutospacing="1" w:after="100" w:afterAutospacing="1" w:line="240" w:lineRule="auto"/>
    </w:pPr>
    <w:rPr>
      <w:rFonts w:ascii="Times New Roman" w:eastAsia="Times New Roman" w:hAnsi="Times New Roman" w:cs="Times New Roman"/>
      <w:lang w:val="en-IN" w:eastAsia="en-GB"/>
    </w:rPr>
  </w:style>
  <w:style w:type="paragraph" w:styleId="Caption">
    <w:name w:val="caption"/>
    <w:basedOn w:val="Normal"/>
    <w:next w:val="Normal"/>
    <w:uiPriority w:val="35"/>
    <w:semiHidden/>
    <w:unhideWhenUsed/>
    <w:qFormat/>
    <w:rsid w:val="00992BC1"/>
    <w:pPr>
      <w:spacing w:line="240" w:lineRule="auto"/>
    </w:pPr>
    <w:rPr>
      <w:b/>
      <w:bCs/>
      <w:color w:val="156082" w:themeColor="accent1"/>
      <w:sz w:val="18"/>
      <w:szCs w:val="18"/>
    </w:rPr>
  </w:style>
  <w:style w:type="character" w:styleId="Strong">
    <w:name w:val="Strong"/>
    <w:basedOn w:val="DefaultParagraphFont"/>
    <w:uiPriority w:val="22"/>
    <w:qFormat/>
    <w:rsid w:val="00992BC1"/>
    <w:rPr>
      <w:b/>
      <w:bCs/>
    </w:rPr>
  </w:style>
  <w:style w:type="character" w:styleId="Emphasis">
    <w:name w:val="Emphasis"/>
    <w:basedOn w:val="DefaultParagraphFont"/>
    <w:uiPriority w:val="20"/>
    <w:qFormat/>
    <w:rsid w:val="00992BC1"/>
    <w:rPr>
      <w:i/>
      <w:iCs/>
    </w:rPr>
  </w:style>
  <w:style w:type="paragraph" w:styleId="NoSpacing">
    <w:name w:val="No Spacing"/>
    <w:uiPriority w:val="1"/>
    <w:qFormat/>
    <w:rsid w:val="00992BC1"/>
    <w:pPr>
      <w:spacing w:after="0" w:line="240" w:lineRule="auto"/>
    </w:pPr>
  </w:style>
  <w:style w:type="character" w:styleId="SubtleEmphasis">
    <w:name w:val="Subtle Emphasis"/>
    <w:basedOn w:val="DefaultParagraphFont"/>
    <w:uiPriority w:val="19"/>
    <w:qFormat/>
    <w:rsid w:val="00992BC1"/>
    <w:rPr>
      <w:i/>
      <w:iCs/>
      <w:color w:val="808080" w:themeColor="text1" w:themeTint="7F"/>
    </w:rPr>
  </w:style>
  <w:style w:type="character" w:styleId="SubtleReference">
    <w:name w:val="Subtle Reference"/>
    <w:basedOn w:val="DefaultParagraphFont"/>
    <w:uiPriority w:val="31"/>
    <w:qFormat/>
    <w:rsid w:val="00992BC1"/>
    <w:rPr>
      <w:smallCaps/>
      <w:color w:val="E97132" w:themeColor="accent2"/>
      <w:u w:val="single"/>
    </w:rPr>
  </w:style>
  <w:style w:type="character" w:styleId="BookTitle">
    <w:name w:val="Book Title"/>
    <w:basedOn w:val="DefaultParagraphFont"/>
    <w:uiPriority w:val="33"/>
    <w:qFormat/>
    <w:rsid w:val="00992BC1"/>
    <w:rPr>
      <w:b/>
      <w:bCs/>
      <w:smallCaps/>
      <w:spacing w:val="5"/>
    </w:rPr>
  </w:style>
  <w:style w:type="paragraph" w:styleId="TOCHeading">
    <w:name w:val="TOC Heading"/>
    <w:basedOn w:val="Heading1"/>
    <w:next w:val="Normal"/>
    <w:uiPriority w:val="39"/>
    <w:semiHidden/>
    <w:unhideWhenUsed/>
    <w:qFormat/>
    <w:rsid w:val="00992BC1"/>
    <w:pPr>
      <w:outlineLvl w:val="9"/>
    </w:pPr>
  </w:style>
  <w:style w:type="paragraph" w:customStyle="1" w:styleId="p1">
    <w:name w:val="p1"/>
    <w:basedOn w:val="Normal"/>
    <w:rsid w:val="00992BC1"/>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s2">
    <w:name w:val="s2"/>
    <w:basedOn w:val="DefaultParagraphFont"/>
    <w:rsid w:val="00992BC1"/>
  </w:style>
  <w:style w:type="paragraph" w:styleId="Footer">
    <w:name w:val="footer"/>
    <w:basedOn w:val="Normal"/>
    <w:link w:val="FooterChar"/>
    <w:uiPriority w:val="99"/>
    <w:unhideWhenUsed/>
    <w:rsid w:val="002C27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7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12</Pages>
  <Words>622</Words>
  <Characters>3547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Dingreja</dc:creator>
  <cp:keywords/>
  <dc:description/>
  <cp:lastModifiedBy>Vaibhav Dingreja</cp:lastModifiedBy>
  <cp:revision>2</cp:revision>
  <dcterms:created xsi:type="dcterms:W3CDTF">2025-07-08T17:48:00Z</dcterms:created>
  <dcterms:modified xsi:type="dcterms:W3CDTF">2025-07-08T21:13:00Z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4a9ddc26,28b2a61,2adb3a53</vt:lpwstr>
  </property>
  <property fmtid="{D5CDD505-2E9C-101B-9397-08002B2CF9AE}" pid="3" name="ClassificationContentMarkingFooterFontProps">
    <vt:lpwstr>#000000,8,Calibri</vt:lpwstr>
  </property>
  <property fmtid="{D5CDD505-2E9C-101B-9397-08002B2CF9AE}" pid="4" name="ClassificationContentMarkingFooterText">
    <vt:lpwstr>INTERNAL</vt:lpwstr>
  </property>
  <property fmtid="{D5CDD505-2E9C-101B-9397-08002B2CF9AE}" pid="5" name="MSIP_Label_5a27cab5-59e6-424d-abbb-227cd06504a3_Enabled">
    <vt:lpwstr>true</vt:lpwstr>
  </property>
  <property fmtid="{D5CDD505-2E9C-101B-9397-08002B2CF9AE}" pid="6" name="MSIP_Label_5a27cab5-59e6-424d-abbb-227cd06504a3_SetDate">
    <vt:lpwstr>2025-07-08T21:09:32Z</vt:lpwstr>
  </property>
  <property fmtid="{D5CDD505-2E9C-101B-9397-08002B2CF9AE}" pid="7" name="MSIP_Label_5a27cab5-59e6-424d-abbb-227cd06504a3_Method">
    <vt:lpwstr>Privileged</vt:lpwstr>
  </property>
  <property fmtid="{D5CDD505-2E9C-101B-9397-08002B2CF9AE}" pid="8" name="MSIP_Label_5a27cab5-59e6-424d-abbb-227cd06504a3_Name">
    <vt:lpwstr>INTERNAL v2</vt:lpwstr>
  </property>
  <property fmtid="{D5CDD505-2E9C-101B-9397-08002B2CF9AE}" pid="9" name="MSIP_Label_5a27cab5-59e6-424d-abbb-227cd06504a3_SiteId">
    <vt:lpwstr>5d3e2773-e07f-4432-a630-1a0f68a28a05</vt:lpwstr>
  </property>
  <property fmtid="{D5CDD505-2E9C-101B-9397-08002B2CF9AE}" pid="10" name="MSIP_Label_5a27cab5-59e6-424d-abbb-227cd06504a3_ActionId">
    <vt:lpwstr>183e73e7-25c7-4ec2-85ee-7659d657a8ce</vt:lpwstr>
  </property>
  <property fmtid="{D5CDD505-2E9C-101B-9397-08002B2CF9AE}" pid="11" name="MSIP_Label_5a27cab5-59e6-424d-abbb-227cd06504a3_ContentBits">
    <vt:lpwstr>2</vt:lpwstr>
  </property>
  <property fmtid="{D5CDD505-2E9C-101B-9397-08002B2CF9AE}" pid="12" name="MSIP_Label_5a27cab5-59e6-424d-abbb-227cd06504a3_Tag">
    <vt:lpwstr>10, 0, 1, 1</vt:lpwstr>
  </property>
</Properties>
</file>