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Pier OCPP 1.6 Simulator — How It Works</w:t>
      </w:r>
    </w:p>
    <w:p>
      <w:r>
        <w:t>Short guide to the Pier Charge Point lab: what it is, how parts connect, and how a session runs.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1. What Pier is</w:t>
      </w:r>
    </w:p>
    <w:p>
      <w:r>
        <w:t xml:space="preserve">Pier is an </w:t>
      </w:r>
      <w:r>
        <w:rPr>
          <w:b/>
        </w:rPr>
        <w:t>OCPP 1.6 Charge Point (EVSE) simulator</w:t>
      </w:r>
      <w:r>
        <w:t>.</w:t>
      </w:r>
    </w:p>
    <w:p>
      <w:pPr>
        <w:pStyle w:val="ListBullet"/>
      </w:pPr>
      <w:r>
        <w:t>It acts like a real charger talking to a CMS (for example Massive Charging).</w:t>
      </w:r>
    </w:p>
    <w:p>
      <w:pPr>
        <w:pStyle w:val="ListBullet"/>
      </w:pPr>
      <w:r>
        <w:t xml:space="preserve">It is </w:t>
      </w:r>
      <w:r>
        <w:rPr>
          <w:b/>
        </w:rPr>
        <w:t>not</w:t>
      </w:r>
      <w:r>
        <w:t xml:space="preserve"> a CMS / Central System.</w:t>
      </w:r>
    </w:p>
    <w:p>
      <w:pPr>
        <w:pStyle w:val="ListBullet"/>
      </w:pPr>
      <w:r>
        <w:t>The browser UI is only a local control panel for the simulated charger.</w:t>
      </w:r>
    </w:p>
    <w:p>
      <w:r>
        <w:t xml:space="preserve">Brand in the lab: </w:t>
      </w:r>
      <w:r>
        <w:rPr>
          <w:b/>
        </w:rPr>
        <w:t>Quillgrid Systems / Pier-16H</w:t>
      </w:r>
      <w:r>
        <w:t>.</w:t>
      </w:r>
    </w:p>
    <w:p>
      <w:r>
        <w:t>Project folder:</w:t>
      </w:r>
    </w:p>
    <w:p>
      <w:r>
        <w:rPr>
          <w:rFonts w:ascii="Consolas" w:hAnsi="Consolas" w:cs="Consolas"/>
          <w:sz w:val="18"/>
        </w:rPr>
        <w:t>C:\Users\massi\Downloads\OCPP_Simulator\evse-ocpp16-console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2. Main pieces (stack)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Client</w:t>
            </w:r>
            <w:r>
              <w:t xml:space="preserve"> (</w:t>
            </w:r>
            <w:r>
              <w:rPr>
                <w:rFonts w:ascii="Consolas" w:hAnsi="Consolas" w:cs="Consolas"/>
                <w:sz w:val="18"/>
              </w:rPr>
              <w:t>client/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Operator UI + 3D charge point</w:t>
            </w:r>
          </w:p>
        </w:tc>
        <w:tc>
          <w:tcPr>
            <w:tcW w:type="dxa" w:w="2880"/>
          </w:tcPr>
          <w:p>
            <w:r/>
            <w:r>
              <w:t>Vite, React, Three.js / React Three Fiber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Server</w:t>
            </w:r>
            <w:r>
              <w:t xml:space="preserve"> (</w:t>
            </w:r>
            <w:r>
              <w:rPr>
                <w:rFonts w:ascii="Consolas" w:hAnsi="Consolas" w:cs="Consolas"/>
                <w:sz w:val="18"/>
              </w:rPr>
              <w:t>server/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Simulator brain + OCPP client</w:t>
            </w:r>
          </w:p>
        </w:tc>
        <w:tc>
          <w:tcPr>
            <w:tcW w:type="dxa" w:w="2880"/>
          </w:tcPr>
          <w:p>
            <w:r/>
            <w:r>
              <w:t xml:space="preserve">Node.js, Express, Socket.IO, </w:t>
            </w:r>
            <w:r>
              <w:rPr>
                <w:rFonts w:ascii="Consolas" w:hAnsi="Consolas" w:cs="Consolas"/>
                <w:sz w:val="18"/>
              </w:rPr>
              <w:t>ws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CMS</w:t>
            </w:r>
            <w:r>
              <w:t xml:space="preserve"> (external)</w:t>
            </w:r>
          </w:p>
        </w:tc>
        <w:tc>
          <w:tcPr>
            <w:tcW w:type="dxa" w:w="2880"/>
          </w:tcPr>
          <w:p>
            <w:r/>
            <w:r>
              <w:t>Real Central System</w:t>
            </w:r>
          </w:p>
        </w:tc>
        <w:tc>
          <w:tcPr>
            <w:tcW w:type="dxa" w:w="2880"/>
          </w:tcPr>
          <w:p>
            <w:r/>
            <w:r>
              <w:t xml:space="preserve">e.g. Massive </w:t>
            </w:r>
            <w:r>
              <w:rPr>
                <w:rFonts w:ascii="Consolas" w:hAnsi="Consolas" w:cs="Consolas"/>
                <w:sz w:val="18"/>
              </w:rPr>
              <w:t>wss://…</w:t>
            </w:r>
          </w:p>
        </w:tc>
      </w:tr>
    </w:tbl>
    <w:p/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3. How to run</w:t>
      </w:r>
    </w:p>
    <w:p>
      <w:pPr>
        <w:pStyle w:val="ListNumber"/>
      </w:pPr>
      <w:r>
        <w:t>Open the project folder.</w:t>
      </w:r>
    </w:p>
    <w:p>
      <w:pPr>
        <w:pStyle w:val="ListNumber"/>
      </w:pPr>
      <w:r>
        <w:t xml:space="preserve">Run </w:t>
      </w:r>
      <w:r>
        <w:rPr>
          <w:rFonts w:ascii="Consolas" w:hAnsi="Consolas" w:cs="Consolas"/>
          <w:sz w:val="18"/>
        </w:rPr>
        <w:t>.\start.ps1</w:t>
      </w:r>
      <w:r>
        <w:t xml:space="preserve"> (or </w:t>
      </w:r>
      <w:r>
        <w:rPr>
          <w:rFonts w:ascii="Consolas" w:hAnsi="Consolas" w:cs="Consolas"/>
          <w:sz w:val="18"/>
        </w:rPr>
        <w:t>npm run install:all</w:t>
      </w:r>
      <w:r>
        <w:t xml:space="preserve"> then </w:t>
      </w:r>
      <w:r>
        <w:rPr>
          <w:rFonts w:ascii="Consolas" w:hAnsi="Consolas" w:cs="Consolas"/>
          <w:sz w:val="18"/>
        </w:rPr>
        <w:t>npm run dev</w:t>
      </w:r>
      <w:r>
        <w:t>).</w:t>
      </w:r>
    </w:p>
    <w:p>
      <w:pPr>
        <w:pStyle w:val="ListNumber"/>
      </w:pPr>
      <w:r>
        <w:t xml:space="preserve">Open the UI: </w:t>
      </w:r>
      <w:r>
        <w:rPr>
          <w:b/>
        </w:rPr>
        <w:t>http://localhost:5173</w:t>
      </w:r>
    </w:p>
    <w:p>
      <w:pPr>
        <w:pStyle w:val="ListNumber"/>
      </w:pPr>
      <w:r>
        <w:t xml:space="preserve">API runs on: </w:t>
      </w:r>
      <w:r>
        <w:rPr>
          <w:b/>
        </w:rPr>
        <w:t>http://localhost:8787</w:t>
      </w:r>
    </w:p>
    <w:p>
      <w:r>
        <w:t xml:space="preserve">Vite proxies </w:t>
      </w:r>
      <w:r>
        <w:rPr>
          <w:rFonts w:ascii="Consolas" w:hAnsi="Consolas" w:cs="Consolas"/>
          <w:sz w:val="18"/>
        </w:rPr>
        <w:t>/api</w:t>
      </w:r>
      <w:r>
        <w:t xml:space="preserve"> and </w:t>
      </w:r>
      <w:r>
        <w:rPr>
          <w:rFonts w:ascii="Consolas" w:hAnsi="Consolas" w:cs="Consolas"/>
          <w:sz w:val="18"/>
        </w:rPr>
        <w:t>/socket.io</w:t>
      </w:r>
      <w:r>
        <w:t xml:space="preserve"> from the UI to the backend.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4. How everything is connected</w:t>
      </w:r>
    </w:p>
    <w:p>
      <w:pPr>
        <w:pStyle w:val="CodeBlock"/>
      </w:pPr>
      <w:r>
        <w:t>┌──────────────────────────┐</w:t>
      </w:r>
    </w:p>
    <w:p>
      <w:pPr>
        <w:pStyle w:val="CodeBlock"/>
      </w:pPr>
      <w:r>
        <w:t>│  Browser (UI :5173)      │</w:t>
      </w:r>
    </w:p>
    <w:p>
      <w:pPr>
        <w:pStyle w:val="CodeBlock"/>
      </w:pPr>
      <w:r>
        <w:t>│  3D CP + operator panel  │</w:t>
      </w:r>
    </w:p>
    <w:p>
      <w:pPr>
        <w:pStyle w:val="CodeBlock"/>
      </w:pPr>
      <w:r>
        <w:t>└────────────┬─────────────┘</w:t>
      </w:r>
    </w:p>
    <w:p>
      <w:pPr>
        <w:pStyle w:val="CodeBlock"/>
      </w:pPr>
      <w:r>
        <w:t xml:space="preserve">             │</w:t>
      </w:r>
    </w:p>
    <w:p>
      <w:pPr>
        <w:pStyle w:val="CodeBlock"/>
      </w:pPr>
      <w:r>
        <w:t xml:space="preserve">             │  REST  /api/...</w:t>
      </w:r>
    </w:p>
    <w:p>
      <w:pPr>
        <w:pStyle w:val="CodeBlock"/>
      </w:pPr>
      <w:r>
        <w:t xml:space="preserve">             │  Socket.IO  (live state, logs, OCPP trace)</w:t>
      </w:r>
    </w:p>
    <w:p>
      <w:pPr>
        <w:pStyle w:val="CodeBlock"/>
      </w:pPr>
      <w:r>
        <w:t xml:space="preserve">             ▼</w:t>
      </w:r>
    </w:p>
    <w:p>
      <w:pPr>
        <w:pStyle w:val="CodeBlock"/>
      </w:pPr>
      <w:r>
        <w:t>┌──────────────────────────┐</w:t>
      </w:r>
    </w:p>
    <w:p>
      <w:pPr>
        <w:pStyle w:val="CodeBlock"/>
      </w:pPr>
      <w:r>
        <w:t>│  Pier backend (:8787)    │</w:t>
      </w:r>
    </w:p>
    <w:p>
      <w:pPr>
        <w:pStyle w:val="CodeBlock"/>
      </w:pPr>
      <w:r>
        <w:t>│  ChargePoint simulator   │</w:t>
      </w:r>
    </w:p>
    <w:p>
      <w:pPr>
        <w:pStyle w:val="CodeBlock"/>
      </w:pPr>
      <w:r>
        <w:t>└────────────┬─────────────┘</w:t>
      </w:r>
    </w:p>
    <w:p>
      <w:pPr>
        <w:pStyle w:val="CodeBlock"/>
      </w:pPr>
      <w:r>
        <w:t xml:space="preserve">             │</w:t>
      </w:r>
    </w:p>
    <w:p>
      <w:pPr>
        <w:pStyle w:val="CodeBlock"/>
      </w:pPr>
      <w:r>
        <w:t xml:space="preserve">             │  OCPP 1.6 WebSocket</w:t>
      </w:r>
    </w:p>
    <w:p>
      <w:pPr>
        <w:pStyle w:val="CodeBlock"/>
      </w:pPr>
      <w:r>
        <w:t xml:space="preserve">             │  URL = {CSMS base}/{cpId}</w:t>
      </w:r>
    </w:p>
    <w:p>
      <w:pPr>
        <w:pStyle w:val="CodeBlock"/>
      </w:pPr>
      <w:r>
        <w:t xml:space="preserve">             │  (optional subprotocol ocpp1.6, Basic Auth)</w:t>
      </w:r>
    </w:p>
    <w:p>
      <w:pPr>
        <w:pStyle w:val="CodeBlock"/>
      </w:pPr>
      <w:r>
        <w:t xml:space="preserve">             ▼</w:t>
      </w:r>
    </w:p>
    <w:p>
      <w:pPr>
        <w:pStyle w:val="CodeBlock"/>
      </w:pPr>
      <w:r>
        <w:t>┌──────────────────────────┐</w:t>
      </w:r>
    </w:p>
    <w:p>
      <w:pPr>
        <w:pStyle w:val="CodeBlock"/>
      </w:pPr>
      <w:r>
        <w:t>│  CMS / CSMS              │</w:t>
      </w:r>
    </w:p>
    <w:p>
      <w:pPr>
        <w:pStyle w:val="CodeBlock"/>
      </w:pPr>
      <w:r>
        <w:t>│  e.g. Massive Charging   │</w:t>
      </w:r>
    </w:p>
    <w:p>
      <w:pPr>
        <w:pStyle w:val="CodeBlock"/>
      </w:pPr>
      <w:r>
        <w:t>└──────────────────────────┘</w:t>
      </w:r>
    </w:p>
    <w:p>
      <w:r>
        <w:t>Important:</w:t>
      </w:r>
    </w:p>
    <w:p>
      <w:pPr>
        <w:pStyle w:val="ListBullet"/>
      </w:pPr>
      <w:r>
        <w:t xml:space="preserve">The </w:t>
      </w:r>
      <w:r>
        <w:rPr>
          <w:b/>
        </w:rPr>
        <w:t>browser never speaks OCPP</w:t>
      </w:r>
      <w:r>
        <w:t>.</w:t>
      </w:r>
    </w:p>
    <w:p>
      <w:pPr>
        <w:pStyle w:val="ListBullet"/>
      </w:pPr>
      <w:r>
        <w:t xml:space="preserve">Only the </w:t>
      </w:r>
      <w:r>
        <w:rPr>
          <w:b/>
        </w:rPr>
        <w:t>Pier Node server</w:t>
      </w:r>
      <w:r>
        <w:t xml:space="preserve"> opens the OCPP WebSocket to the CMS.</w:t>
      </w:r>
    </w:p>
    <w:p>
      <w:pPr>
        <w:pStyle w:val="ListBullet"/>
      </w:pPr>
      <w:r>
        <w:t>UI commands go Pier API → Pier translates them into OCPP messages.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5. What travels on each connection</w:t>
      </w:r>
    </w:p>
    <w:p>
      <w:pPr>
        <w:pStyle w:val="Heading2"/>
      </w:pPr>
      <w:r>
        <w:t>A. Browser ↔ Pier (local)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Used for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REST `/api/...`</w:t>
            </w:r>
          </w:p>
        </w:tc>
        <w:tc>
          <w:tcPr>
            <w:tcW w:type="dxa" w:w="4320"/>
          </w:tcPr>
          <w:p>
            <w:r/>
            <w:r>
              <w:t>Create station, plug, start/stop, fault, power, auth mode, reconnect, reset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Socket.IO</w:t>
            </w:r>
          </w:p>
        </w:tc>
        <w:tc>
          <w:tcPr>
            <w:tcW w:type="dxa" w:w="4320"/>
          </w:tcPr>
          <w:p>
            <w:r/>
            <w:r>
              <w:t>Live charger state, meter values, OCPP message trace, logs</w:t>
            </w:r>
          </w:p>
        </w:tc>
      </w:tr>
    </w:tbl>
    <w:p/>
    <w:p>
      <w:pPr>
        <w:pStyle w:val="Heading2"/>
      </w:pPr>
      <w:r>
        <w:t>B. Pier ↔ CMS (real protocol)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Used for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OCPP WebSocket</w:t>
            </w:r>
          </w:p>
        </w:tc>
        <w:tc>
          <w:tcPr>
            <w:tcW w:type="dxa" w:w="4320"/>
          </w:tcPr>
          <w:p>
            <w:r/>
            <w:r>
              <w:t>BootNotification, Heartbeat, StatusNotification, Authorize, StartTransaction, MeterValues, StopTransaction, RemoteStart/Stop, Reset, Config, etc.</w:t>
            </w:r>
          </w:p>
        </w:tc>
      </w:tr>
    </w:tbl>
    <w:p/>
    <w:p>
      <w:r>
        <w:t>OCPP messages are JSON arrays:</w:t>
      </w:r>
    </w:p>
    <w:p>
      <w:pPr>
        <w:pStyle w:val="ListBullet"/>
      </w:pPr>
      <w:r>
        <w:rPr>
          <w:rFonts w:ascii="Consolas" w:hAnsi="Consolas" w:cs="Consolas"/>
          <w:sz w:val="18"/>
        </w:rPr>
        <w:t>[2, messageId, Action, payload]</w:t>
      </w:r>
      <w:r>
        <w:t xml:space="preserve"> = CALL (request)</w:t>
      </w:r>
    </w:p>
    <w:p>
      <w:pPr>
        <w:pStyle w:val="ListBullet"/>
      </w:pPr>
      <w:r>
        <w:rPr>
          <w:rFonts w:ascii="Consolas" w:hAnsi="Consolas" w:cs="Consolas"/>
          <w:sz w:val="18"/>
        </w:rPr>
        <w:t>[3, messageId, payload]</w:t>
      </w:r>
      <w:r>
        <w:t xml:space="preserve"> = CALLRESULT (success)</w:t>
      </w:r>
    </w:p>
    <w:p>
      <w:pPr>
        <w:pStyle w:val="ListBullet"/>
      </w:pPr>
      <w:r>
        <w:rPr>
          <w:rFonts w:ascii="Consolas" w:hAnsi="Consolas" w:cs="Consolas"/>
          <w:sz w:val="18"/>
        </w:rPr>
        <w:t>[4, messageId, errorCode, description, details]</w:t>
      </w:r>
      <w:r>
        <w:t xml:space="preserve"> = CALLERROR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6. Commissioning a station</w:t>
      </w:r>
    </w:p>
    <w:p>
      <w:r>
        <w:t xml:space="preserve">In the left </w:t>
      </w:r>
      <w:r>
        <w:rPr>
          <w:b/>
        </w:rPr>
        <w:t>Stations</w:t>
      </w:r>
      <w:r>
        <w:t xml:space="preserve"> panel:</w:t>
      </w:r>
    </w:p>
    <w:p>
      <w:pPr>
        <w:pStyle w:val="ListNumber"/>
      </w:pPr>
      <w:r>
        <w:t xml:space="preserve">Enter </w:t>
      </w:r>
      <w:r>
        <w:rPr>
          <w:b/>
        </w:rPr>
        <w:t>Charge Point ID</w:t>
      </w:r>
      <w:r>
        <w:t xml:space="preserve"> (must match the CMS device / path id).</w:t>
      </w:r>
    </w:p>
    <w:p>
      <w:pPr>
        <w:pStyle w:val="ListNumber"/>
      </w:pPr>
      <w:r>
        <w:t xml:space="preserve">Enter </w:t>
      </w:r>
      <w:r>
        <w:rPr>
          <w:b/>
        </w:rPr>
        <w:t>CSMS WebSocket base</w:t>
      </w:r>
      <w:r>
        <w:t xml:space="preserve"> (without trailing slash), e.g. </w:t>
      </w:r>
      <w:r>
        <w:rPr>
          <w:rFonts w:ascii="Consolas" w:hAnsi="Consolas" w:cs="Consolas"/>
          <w:sz w:val="18"/>
        </w:rPr>
        <w:t>wss://stageocpp.example.com/ocpp</w:t>
      </w:r>
      <w:r>
        <w:t>.</w:t>
      </w:r>
    </w:p>
    <w:p>
      <w:pPr>
        <w:pStyle w:val="ListNumber"/>
      </w:pPr>
      <w:r>
        <w:t>Set connector count and per-outlet kW (and optional names).</w:t>
      </w:r>
    </w:p>
    <w:p>
      <w:pPr>
        <w:pStyle w:val="ListNumber"/>
      </w:pPr>
      <w:r>
        <w:t xml:space="preserve">Click </w:t>
      </w:r>
      <w:r>
        <w:rPr>
          <w:b/>
        </w:rPr>
        <w:t>Connect EVSE</w:t>
      </w:r>
      <w:r>
        <w:t>.</w:t>
      </w:r>
    </w:p>
    <w:p>
      <w:r>
        <w:t>Pier connects to:</w:t>
      </w:r>
    </w:p>
    <w:p>
      <w:r>
        <w:rPr>
          <w:rFonts w:ascii="Consolas" w:hAnsi="Consolas" w:cs="Consolas"/>
          <w:sz w:val="18"/>
        </w:rPr>
        <w:t>{baseUrl}/{cpId}</w:t>
      </w:r>
    </w:p>
    <w:p>
      <w:r>
        <w:t>Example:</w:t>
      </w:r>
    </w:p>
    <w:p>
      <w:r>
        <w:rPr>
          <w:rFonts w:ascii="Consolas" w:hAnsi="Consolas" w:cs="Consolas"/>
          <w:sz w:val="18"/>
        </w:rPr>
        <w:t>wss://stageocpp.example.com/ocpp/NDOFCACP0001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7. What happens after connect</w:t>
      </w:r>
    </w:p>
    <w:p>
      <w:pPr>
        <w:pStyle w:val="ListNumber"/>
      </w:pPr>
      <w:r>
        <w:t>WebSocket opens to CMS.</w:t>
      </w:r>
    </w:p>
    <w:p>
      <w:pPr>
        <w:pStyle w:val="ListNumber"/>
      </w:pPr>
      <w:r>
        <w:t xml:space="preserve">Pier sends </w:t>
      </w:r>
      <w:r>
        <w:rPr>
          <w:b/>
        </w:rPr>
        <w:t>BootNotification</w:t>
      </w:r>
      <w:r>
        <w:t xml:space="preserve"> (vendor, model, serial, firmware).</w:t>
      </w:r>
    </w:p>
    <w:p>
      <w:pPr>
        <w:pStyle w:val="ListNumber"/>
      </w:pPr>
      <w:r>
        <w:t>CMS replies Accepted / Pending / Rejected + heartbeat interval.</w:t>
      </w:r>
    </w:p>
    <w:p>
      <w:pPr>
        <w:pStyle w:val="ListNumber"/>
      </w:pPr>
      <w:r>
        <w:t xml:space="preserve">Pier sends </w:t>
      </w:r>
      <w:r>
        <w:rPr>
          <w:b/>
        </w:rPr>
        <w:t>StatusNotification</w:t>
      </w:r>
      <w:r>
        <w:t xml:space="preserve"> for connector </w:t>
      </w:r>
      <w:r>
        <w:rPr>
          <w:rFonts w:ascii="Consolas" w:hAnsi="Consolas" w:cs="Consolas"/>
          <w:sz w:val="18"/>
        </w:rPr>
        <w:t>0</w:t>
      </w:r>
      <w:r>
        <w:t xml:space="preserve"> (whole CP) and each gun </w:t>
      </w:r>
      <w:r>
        <w:rPr>
          <w:rFonts w:ascii="Consolas" w:hAnsi="Consolas" w:cs="Consolas"/>
          <w:sz w:val="18"/>
        </w:rPr>
        <w:t>1…N</w:t>
      </w:r>
      <w:r>
        <w:t>.</w:t>
      </w:r>
    </w:p>
    <w:p>
      <w:pPr>
        <w:pStyle w:val="ListNumber"/>
      </w:pPr>
      <w:r>
        <w:t xml:space="preserve">Pier may announce connector info (name/type/power) via StatusNotification </w:t>
      </w:r>
      <w:r>
        <w:rPr>
          <w:rFonts w:ascii="Consolas" w:hAnsi="Consolas" w:cs="Consolas"/>
          <w:sz w:val="18"/>
        </w:rPr>
        <w:t>info</w:t>
      </w:r>
      <w:r>
        <w:t xml:space="preserve"> and a DataTransfer.</w:t>
      </w:r>
    </w:p>
    <w:p>
      <w:pPr>
        <w:pStyle w:val="ListNumber"/>
      </w:pPr>
      <w:r>
        <w:rPr>
          <w:b/>
        </w:rPr>
        <w:t>Heartbeat</w:t>
      </w:r>
      <w:r>
        <w:t xml:space="preserve"> starts on the CMS interval.</w:t>
      </w:r>
    </w:p>
    <w:p>
      <w:r>
        <w:t xml:space="preserve">After that the station shows </w:t>
      </w:r>
      <w:r>
        <w:rPr>
          <w:b/>
        </w:rPr>
        <w:t>online</w:t>
      </w:r>
      <w:r>
        <w:t>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8. How a charging session works</w:t>
      </w:r>
    </w:p>
    <w:p>
      <w:pPr>
        <w:pStyle w:val="Heading2"/>
      </w:pPr>
      <w:r>
        <w:t>Local start (from Pier UI / 3D screen)</w:t>
      </w:r>
    </w:p>
    <w:p>
      <w:pPr>
        <w:pStyle w:val="ListNumber"/>
      </w:pPr>
      <w:r>
        <w:t>Select connector (C1, C2, …).</w:t>
      </w:r>
    </w:p>
    <w:p>
      <w:pPr>
        <w:pStyle w:val="ListNumber"/>
      </w:pPr>
      <w:r>
        <w:t>Plug cable (or Pier auto-plugs on start).</w:t>
      </w:r>
    </w:p>
    <w:p>
      <w:pPr>
        <w:pStyle w:val="ListNumber"/>
      </w:pPr>
      <w:r>
        <w:rPr>
          <w:b/>
        </w:rPr>
        <w:t>Authorize</w:t>
      </w:r>
      <w:r>
        <w:t xml:space="preserve"> idTag (local list and/or CMS, depending on auth mode).</w:t>
      </w:r>
    </w:p>
    <w:p>
      <w:pPr>
        <w:pStyle w:val="ListNumber"/>
      </w:pPr>
      <w:r>
        <w:rPr>
          <w:b/>
        </w:rPr>
        <w:t>StartTransaction</w:t>
      </w:r>
      <w:r>
        <w:t xml:space="preserve"> → CMS returns </w:t>
      </w:r>
      <w:r>
        <w:rPr>
          <w:rFonts w:ascii="Consolas" w:hAnsi="Consolas" w:cs="Consolas"/>
          <w:sz w:val="18"/>
        </w:rPr>
        <w:t>transactionId</w:t>
      </w:r>
      <w:r>
        <w:t>.</w:t>
      </w:r>
    </w:p>
    <w:p>
      <w:pPr>
        <w:pStyle w:val="ListNumber"/>
      </w:pPr>
      <w:r>
        <w:t xml:space="preserve">Status → </w:t>
      </w:r>
      <w:r>
        <w:rPr>
          <w:b/>
        </w:rPr>
        <w:t>Charging</w:t>
      </w:r>
      <w:r>
        <w:t xml:space="preserve">; </w:t>
      </w:r>
      <w:r>
        <w:rPr>
          <w:b/>
        </w:rPr>
        <w:t>MeterValues</w:t>
      </w:r>
      <w:r>
        <w:t xml:space="preserve"> sent periodically.</w:t>
      </w:r>
    </w:p>
    <w:p>
      <w:pPr>
        <w:pStyle w:val="ListNumber"/>
      </w:pPr>
      <w:r>
        <w:rPr>
          <w:b/>
        </w:rPr>
        <w:t>Stop</w:t>
      </w:r>
      <w:r>
        <w:t xml:space="preserve"> → StopTransaction → brief Finishing → </w:t>
      </w:r>
      <w:r>
        <w:rPr>
          <w:b/>
        </w:rPr>
        <w:t>Available</w:t>
      </w:r>
      <w:r>
        <w:t>.</w:t>
      </w:r>
    </w:p>
    <w:p>
      <w:pPr>
        <w:pStyle w:val="Heading2"/>
      </w:pPr>
      <w:r>
        <w:t>Remote start (from CMS / app)</w:t>
      </w:r>
    </w:p>
    <w:p>
      <w:pPr>
        <w:pStyle w:val="ListNumber"/>
      </w:pPr>
      <w:r>
        <w:t xml:space="preserve">CMS sends </w:t>
      </w:r>
      <w:r>
        <w:rPr>
          <w:b/>
        </w:rPr>
        <w:t>RemoteStartTransaction</w:t>
      </w:r>
      <w:r>
        <w:t>.</w:t>
      </w:r>
    </w:p>
    <w:p>
      <w:pPr>
        <w:pStyle w:val="ListNumber"/>
      </w:pPr>
      <w:r>
        <w:t>Pier accepts and runs the same Authorize / StartTransaction path.</w:t>
      </w:r>
    </w:p>
    <w:p>
      <w:pPr>
        <w:pStyle w:val="ListNumber"/>
      </w:pPr>
      <w:r>
        <w:t xml:space="preserve">CMS can later send </w:t>
      </w:r>
      <w:r>
        <w:rPr>
          <w:b/>
        </w:rPr>
        <w:t>RemoteStopTransaction</w:t>
      </w:r>
      <w:r>
        <w:t>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9. Multi-connector notes</w:t>
      </w:r>
    </w:p>
    <w:p>
      <w:pPr>
        <w:pStyle w:val="ListBullet"/>
      </w:pPr>
      <w:r>
        <w:t xml:space="preserve">Pier supports </w:t>
      </w:r>
      <w:r>
        <w:rPr>
          <w:b/>
        </w:rPr>
        <w:t>1–4</w:t>
      </w:r>
      <w:r>
        <w:t xml:space="preserve"> outlets plus connector </w:t>
      </w:r>
      <w:r>
        <w:rPr>
          <w:b/>
        </w:rPr>
        <w:t>0</w:t>
      </w:r>
      <w:r>
        <w:t xml:space="preserve"> (charge point).</w:t>
      </w:r>
    </w:p>
    <w:p>
      <w:pPr>
        <w:pStyle w:val="ListBullet"/>
      </w:pPr>
      <w:r>
        <w:t>Each outlet has its own status, meter, and transaction.</w:t>
      </w:r>
    </w:p>
    <w:p>
      <w:pPr>
        <w:pStyle w:val="ListBullet"/>
      </w:pPr>
      <w:r>
        <w:t xml:space="preserve">Many CMS platforms (including Massive) </w:t>
      </w:r>
      <w:r>
        <w:rPr>
          <w:b/>
        </w:rPr>
        <w:t>block the same RFID</w:t>
      </w:r>
      <w:r>
        <w:t xml:space="preserve"> on two concurrent sessions (</w:t>
      </w:r>
      <w:r>
        <w:rPr>
          <w:rFonts w:ascii="Consolas" w:hAnsi="Consolas" w:cs="Consolas"/>
          <w:sz w:val="18"/>
        </w:rPr>
        <w:t>Blocked</w:t>
      </w:r>
      <w:r>
        <w:t xml:space="preserve"> / </w:t>
      </w:r>
      <w:r>
        <w:rPr>
          <w:rFonts w:ascii="Consolas" w:hAnsi="Consolas" w:cs="Consolas"/>
          <w:sz w:val="18"/>
        </w:rPr>
        <w:t>ConcurrentTx</w:t>
      </w:r>
      <w:r>
        <w:t>).</w:t>
      </w:r>
    </w:p>
    <w:p>
      <w:pPr>
        <w:pStyle w:val="ListBullet"/>
      </w:pPr>
      <w:r>
        <w:t xml:space="preserve">For parallel charging, use a </w:t>
      </w:r>
      <w:r>
        <w:rPr>
          <w:b/>
        </w:rPr>
        <w:t>different CMS-registered idTag</w:t>
      </w:r>
      <w:r>
        <w:t xml:space="preserve"> per connector.</w:t>
      </w:r>
    </w:p>
    <w:p>
      <w:pPr>
        <w:pStyle w:val="ListBullet"/>
      </w:pPr>
      <w:r>
        <w:t>Pier will try alternate lab tags when the current one is already in use.</w:t>
      </w:r>
    </w:p>
    <w:p>
      <w:r>
        <w:t>Default lab tags:</w:t>
      </w:r>
    </w:p>
    <w:p>
      <w:pPr>
        <w:pStyle w:val="ListBullet"/>
      </w:pPr>
      <w:r>
        <w:rPr>
          <w:rFonts w:ascii="Consolas" w:hAnsi="Consolas" w:cs="Consolas"/>
          <w:sz w:val="18"/>
        </w:rPr>
        <w:t>CARD-7F2A91</w:t>
      </w:r>
    </w:p>
    <w:p>
      <w:pPr>
        <w:pStyle w:val="ListBullet"/>
      </w:pPr>
      <w:r>
        <w:rPr>
          <w:rFonts w:ascii="Consolas" w:hAnsi="Consolas" w:cs="Consolas"/>
          <w:sz w:val="18"/>
        </w:rPr>
        <w:t>FOB-ORBIT-44</w:t>
      </w:r>
    </w:p>
    <w:p>
      <w:pPr>
        <w:pStyle w:val="ListBullet"/>
      </w:pPr>
      <w:r>
        <w:rPr>
          <w:rFonts w:ascii="Consolas" w:hAnsi="Consolas" w:cs="Consolas"/>
          <w:sz w:val="18"/>
        </w:rPr>
        <w:t>TOKEN-QUILL-09</w:t>
      </w:r>
    </w:p>
    <w:p>
      <w:r>
        <w:t>Auth modes:</w:t>
      </w:r>
    </w:p>
    <w:p>
      <w:pPr>
        <w:pStyle w:val="ListBullet"/>
      </w:pPr>
      <w:r>
        <w:rPr>
          <w:b/>
        </w:rPr>
        <w:t>Local or CMS</w:t>
      </w:r>
      <w:r>
        <w:t xml:space="preserve"> (default) — accept if either allows</w:t>
      </w:r>
    </w:p>
    <w:p>
      <w:pPr>
        <w:pStyle w:val="ListBullet"/>
      </w:pPr>
      <w:r>
        <w:rPr>
          <w:b/>
        </w:rPr>
        <w:t>Local only</w:t>
      </w:r>
      <w:r>
        <w:t xml:space="preserve"> — local list only</w:t>
      </w:r>
    </w:p>
    <w:p>
      <w:pPr>
        <w:pStyle w:val="ListBullet"/>
      </w:pPr>
      <w:r>
        <w:rPr>
          <w:b/>
        </w:rPr>
        <w:t>CMS only</w:t>
      </w:r>
      <w:r>
        <w:t xml:space="preserve"> — CMS Authorize must accept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10. UI layout — how controls connect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UI area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Reaches CMS?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3D charge point</w:t>
            </w:r>
          </w:p>
        </w:tc>
        <w:tc>
          <w:tcPr>
            <w:tcW w:type="dxa" w:w="2880"/>
          </w:tcPr>
          <w:p>
            <w:r/>
            <w:r>
              <w:t>Touch screen + physical soft keys, outlets, RFID</w:t>
            </w:r>
          </w:p>
        </w:tc>
        <w:tc>
          <w:tcPr>
            <w:tcW w:type="dxa" w:w="2880"/>
          </w:tcPr>
          <w:p>
            <w:r/>
            <w:r>
              <w:t>Yes, via Pier API → OCPP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Operator panel (2D)</w:t>
            </w:r>
          </w:p>
        </w:tc>
        <w:tc>
          <w:tcPr>
            <w:tcW w:type="dxa" w:w="2880"/>
          </w:tcPr>
          <w:p>
            <w:r/>
            <w:r>
              <w:t>Easy start/stop/plug/E-stop, idTag, kW</w:t>
            </w:r>
          </w:p>
        </w:tc>
        <w:tc>
          <w:tcPr>
            <w:tcW w:type="dxa" w:w="2880"/>
          </w:tcPr>
          <w:p>
            <w:r/>
            <w:r>
              <w:t>Yes, same path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Stations dock</w:t>
            </w:r>
          </w:p>
        </w:tc>
        <w:tc>
          <w:tcPr>
            <w:tcW w:type="dxa" w:w="2880"/>
          </w:tcPr>
          <w:p>
            <w:r/>
            <w:r>
              <w:t>Commission / select / remove CP</w:t>
            </w:r>
          </w:p>
        </w:tc>
        <w:tc>
          <w:tcPr>
            <w:tcW w:type="dxa" w:w="2880"/>
          </w:tcPr>
          <w:p>
            <w:r/>
            <w:r>
              <w:t>Creates OCPP connection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Bench controls</w:t>
            </w:r>
          </w:p>
        </w:tc>
        <w:tc>
          <w:tcPr>
            <w:tcW w:type="dxa" w:w="2880"/>
          </w:tcPr>
          <w:p>
            <w:r/>
            <w:r>
              <w:t>Fault, suspend, auth mode, reconnect, reset</w:t>
            </w:r>
          </w:p>
        </w:tc>
        <w:tc>
          <w:tcPr>
            <w:tcW w:type="dxa" w:w="2880"/>
          </w:tcPr>
          <w:p>
            <w:r/>
            <w:r>
              <w:t>Mixed (local sim + OCPP)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Message / log panes</w:t>
            </w:r>
          </w:p>
        </w:tc>
        <w:tc>
          <w:tcPr>
            <w:tcW w:type="dxa" w:w="2880"/>
          </w:tcPr>
          <w:p>
            <w:r/>
            <w:r>
              <w:t>Show OCPP frames and logs</w:t>
            </w:r>
          </w:p>
        </w:tc>
        <w:tc>
          <w:tcPr>
            <w:tcW w:type="dxa" w:w="2880"/>
          </w:tcPr>
          <w:p>
            <w:r/>
            <w:r>
              <w:t>Display only</w:t>
            </w:r>
          </w:p>
        </w:tc>
      </w:tr>
    </w:tbl>
    <w:p/>
    <w:p>
      <w:r>
        <w:t>Flow for a button press:</w:t>
      </w:r>
    </w:p>
    <w:p>
      <w:r>
        <w:rPr>
          <w:rFonts w:ascii="Consolas" w:hAnsi="Consolas" w:cs="Consolas"/>
          <w:sz w:val="18"/>
        </w:rPr>
        <w:t>UI click → REST API → ChargePoint method → OCPP CALL → CMS → CALLRESULT → Socket.IO state update → UI refresh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11. Important API endpoints (short)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/>
                <w:sz w:val="18"/>
              </w:rPr>
              <w:t>GET /api/health</w:t>
            </w:r>
          </w:p>
        </w:tc>
        <w:tc>
          <w:tcPr>
            <w:tcW w:type="dxa" w:w="4320"/>
          </w:tcPr>
          <w:p>
            <w:r/>
            <w:r>
              <w:t>Backend health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/>
                <w:sz w:val="18"/>
              </w:rPr>
              <w:t>POST /api/chargers</w:t>
            </w:r>
          </w:p>
        </w:tc>
        <w:tc>
          <w:tcPr>
            <w:tcW w:type="dxa" w:w="4320"/>
          </w:tcPr>
          <w:p>
            <w:r/>
            <w:r>
              <w:t>Create / connect station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/>
                <w:sz w:val="18"/>
              </w:rPr>
              <w:t>DELETE /api/chargers/:cpId</w:t>
            </w:r>
          </w:p>
        </w:tc>
        <w:tc>
          <w:tcPr>
            <w:tcW w:type="dxa" w:w="4320"/>
          </w:tcPr>
          <w:p>
            <w:r/>
            <w:r>
              <w:t>Remove station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/>
                <w:sz w:val="18"/>
              </w:rPr>
              <w:t>POST .../plug</w:t>
            </w:r>
          </w:p>
        </w:tc>
        <w:tc>
          <w:tcPr>
            <w:tcW w:type="dxa" w:w="4320"/>
          </w:tcPr>
          <w:p>
            <w:r/>
            <w:r>
              <w:t>Plug / unplug cable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/>
                <w:sz w:val="18"/>
              </w:rPr>
              <w:t>POST .../start</w:t>
            </w:r>
          </w:p>
        </w:tc>
        <w:tc>
          <w:tcPr>
            <w:tcW w:type="dxa" w:w="4320"/>
          </w:tcPr>
          <w:p>
            <w:r/>
            <w:r>
              <w:t>Local authorize + start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/>
                <w:sz w:val="18"/>
              </w:rPr>
              <w:t>POST .../stop</w:t>
            </w:r>
          </w:p>
        </w:tc>
        <w:tc>
          <w:tcPr>
            <w:tcW w:type="dxa" w:w="4320"/>
          </w:tcPr>
          <w:p>
            <w:r/>
            <w:r>
              <w:t>Stop transaction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/>
                <w:sz w:val="18"/>
              </w:rPr>
              <w:t>POST .../emergency-stop</w:t>
            </w:r>
          </w:p>
        </w:tc>
        <w:tc>
          <w:tcPr>
            <w:tcW w:type="dxa" w:w="4320"/>
          </w:tcPr>
          <w:p>
            <w:r/>
            <w:r>
              <w:t>E-stop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/>
                <w:sz w:val="18"/>
              </w:rPr>
              <w:t>POST .../fault</w:t>
            </w:r>
            <w:r>
              <w:t xml:space="preserve"> / </w:t>
            </w:r>
            <w:r>
              <w:rPr>
                <w:rFonts w:ascii="Consolas" w:hAnsi="Consolas" w:cs="Consolas"/>
                <w:sz w:val="18"/>
              </w:rPr>
              <w:t>clear-fault</w:t>
            </w:r>
          </w:p>
        </w:tc>
        <w:tc>
          <w:tcPr>
            <w:tcW w:type="dxa" w:w="4320"/>
          </w:tcPr>
          <w:p>
            <w:r/>
            <w:r>
              <w:t>Inject / clear fault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/>
                <w:sz w:val="18"/>
              </w:rPr>
              <w:t>POST .../power</w:t>
            </w:r>
          </w:p>
        </w:tc>
        <w:tc>
          <w:tcPr>
            <w:tcW w:type="dxa" w:w="4320"/>
          </w:tcPr>
          <w:p>
            <w:r/>
            <w:r>
              <w:t>Set outlet kW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/>
                <w:sz w:val="18"/>
              </w:rPr>
              <w:t>POST .../auth-mode</w:t>
            </w:r>
          </w:p>
        </w:tc>
        <w:tc>
          <w:tcPr>
            <w:tcW w:type="dxa" w:w="4320"/>
          </w:tcPr>
          <w:p>
            <w:r/>
            <w:r>
              <w:t>Switch auth mode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/>
                <w:sz w:val="18"/>
              </w:rPr>
              <w:t>POST .../reconnect</w:t>
            </w:r>
          </w:p>
        </w:tc>
        <w:tc>
          <w:tcPr>
            <w:tcW w:type="dxa" w:w="4320"/>
          </w:tcPr>
          <w:p>
            <w:r/>
            <w:r>
              <w:t>Reopen OCPP socket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/>
                <w:sz w:val="18"/>
              </w:rPr>
              <w:t>POST .../reset</w:t>
            </w:r>
          </w:p>
        </w:tc>
        <w:tc>
          <w:tcPr>
            <w:tcW w:type="dxa" w:w="4320"/>
          </w:tcPr>
          <w:p>
            <w:r/>
            <w:r>
              <w:t>Soft / Hard reset</w:t>
            </w:r>
          </w:p>
        </w:tc>
      </w:tr>
    </w:tbl>
    <w:p/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12. What is local-only (not OCPP)</w:t>
      </w:r>
    </w:p>
    <w:p>
      <w:r>
        <w:t>These stay inside Pier / browser:</w:t>
      </w:r>
    </w:p>
    <w:p>
      <w:pPr>
        <w:pStyle w:val="ListBullet"/>
      </w:pPr>
      <w:r>
        <w:t>3D graphics and layout</w:t>
      </w:r>
    </w:p>
    <w:p>
      <w:pPr>
        <w:pStyle w:val="ListBullet"/>
      </w:pPr>
      <w:r>
        <w:t>Socket.IO live feed to the UI</w:t>
      </w:r>
    </w:p>
    <w:p>
      <w:pPr>
        <w:pStyle w:val="ListBullet"/>
      </w:pPr>
      <w:r>
        <w:t>Local RFID allow-list editing</w:t>
      </w:r>
    </w:p>
    <w:p>
      <w:pPr>
        <w:pStyle w:val="ListBullet"/>
      </w:pPr>
      <w:r>
        <w:t>Meter / SoC simulation knobs</w:t>
      </w:r>
    </w:p>
    <w:p>
      <w:pPr>
        <w:pStyle w:val="ListBullet"/>
      </w:pPr>
      <w:r>
        <w:t>Choosing which station is selected in the UI</w:t>
      </w:r>
    </w:p>
    <w:p>
      <w:r>
        <w:t xml:space="preserve">The CMS only sees the </w:t>
      </w:r>
      <w:r>
        <w:rPr>
          <w:b/>
        </w:rPr>
        <w:t>OCPP WebSocket messages</w:t>
      </w:r>
      <w:r>
        <w:t>.</w:t>
      </w:r>
    </w:p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13. Quick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Likely cause</w:t>
            </w:r>
          </w:p>
        </w:tc>
      </w:tr>
      <w:tr>
        <w:tc>
          <w:tcPr>
            <w:tcW w:type="dxa" w:w="4320"/>
          </w:tcPr>
          <w:p>
            <w:r/>
            <w:r>
              <w:t>UI up, station offline</w:t>
            </w:r>
          </w:p>
        </w:tc>
        <w:tc>
          <w:tcPr>
            <w:tcW w:type="dxa" w:w="4320"/>
          </w:tcPr>
          <w:p>
            <w:r/>
            <w:r>
              <w:t>Wrong base URL / cpId, CMS down, TLS/auth issue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/>
                <w:sz w:val="18"/>
              </w:rPr>
              <w:t>Authorize Invalid</w:t>
            </w:r>
          </w:p>
        </w:tc>
        <w:tc>
          <w:tcPr>
            <w:tcW w:type="dxa" w:w="4320"/>
          </w:tcPr>
          <w:p>
            <w:r/>
            <w:r>
              <w:t>Tag not accepted by CMS; try Local or CMS mode, or a real RFID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cs="Consolas"/>
                <w:sz w:val="18"/>
              </w:rPr>
              <w:t>StartTransaction idTag Blocked</w:t>
            </w:r>
          </w:p>
        </w:tc>
        <w:tc>
          <w:tcPr>
            <w:tcW w:type="dxa" w:w="4320"/>
          </w:tcPr>
          <w:p>
            <w:r/>
            <w:r>
              <w:t>Same RFID already charging on another outlet</w:t>
            </w:r>
          </w:p>
        </w:tc>
      </w:tr>
      <w:tr>
        <w:tc>
          <w:tcPr>
            <w:tcW w:type="dxa" w:w="4320"/>
          </w:tcPr>
          <w:p>
            <w:r/>
            <w:r>
              <w:t>Stuck on Finishing in CMS</w:t>
            </w:r>
          </w:p>
        </w:tc>
        <w:tc>
          <w:tcPr>
            <w:tcW w:type="dxa" w:w="4320"/>
          </w:tcPr>
          <w:p>
            <w:r/>
            <w:r>
              <w:t>Older builds; current Pier sends Available after stop — reconnect station</w:t>
            </w:r>
          </w:p>
        </w:tc>
      </w:tr>
      <w:tr>
        <w:tc>
          <w:tcPr>
            <w:tcW w:type="dxa" w:w="4320"/>
          </w:tcPr>
          <w:p>
            <w:r/>
            <w:r>
              <w:t xml:space="preserve">Boot / ChangeConfiguration show </w:t>
            </w:r>
            <w:r>
              <w:rPr>
                <w:rFonts w:ascii="Consolas" w:hAnsi="Consolas" w:cs="Consolas"/>
                <w:sz w:val="18"/>
              </w:rPr>
              <w:t>connectorId: null</w:t>
            </w:r>
          </w:p>
        </w:tc>
        <w:tc>
          <w:tcPr>
            <w:tcW w:type="dxa" w:w="4320"/>
          </w:tcPr>
          <w:p>
            <w:r/>
            <w:r>
              <w:t>Normal — those are charge-point level messages</w:t>
            </w:r>
          </w:p>
        </w:tc>
      </w:tr>
      <w:tr>
        <w:tc>
          <w:tcPr>
            <w:tcW w:type="dxa" w:w="4320"/>
          </w:tcPr>
          <w:p>
            <w:r/>
            <w:r>
              <w:t>Need per-outlet status</w:t>
            </w:r>
          </w:p>
        </w:tc>
        <w:tc>
          <w:tcPr>
            <w:tcW w:type="dxa" w:w="4320"/>
          </w:tcPr>
          <w:p>
            <w:r/>
            <w:r>
              <w:t>Look for StatusNotification with connectorId 1, 2, …</w:t>
            </w:r>
          </w:p>
        </w:tc>
      </w:tr>
    </w:tbl>
    <w:p/>
    <w:p>
      <w:pPr>
        <w:spacing w:before="120" w:after="120"/>
        <w:pBdr>
          <w:bottom w:val="single" w:sz="6" w:space="1" w:color="AAAAAA"/>
        </w:pBdr>
      </w:pPr>
    </w:p>
    <w:p>
      <w:pPr>
        <w:pStyle w:val="Heading1"/>
      </w:pPr>
      <w:r>
        <w:t>14. One-line summary</w:t>
      </w:r>
    </w:p>
    <w:p>
      <w:r>
        <w:rPr>
          <w:b/>
        </w:rPr>
        <w:t>Browser controls Pier; Pier speaks OCPP to the CMS.</w:t>
      </w:r>
    </w:p>
    <w:p>
      <w:r>
        <w:t>WebSocket for OCPP is only Backend ↔ CMS. REST + Socket.IO are only Browser ↔ Backend.</w:t>
      </w:r>
    </w:p>
    <w:p>
      <w:pPr>
        <w:spacing w:before="120" w:after="120"/>
        <w:pBdr>
          <w:bottom w:val="single" w:sz="6" w:space="1" w:color="AAAAAA"/>
        </w:pBdr>
      </w:pPr>
    </w:p>
    <w:p>
      <w:r>
        <w:rPr>
          <w:i/>
        </w:rPr>
        <w:t>Pier OCPP 1.6 Charge Point lab — connection and operation overview.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</w:pPr>
    <w:rPr>
      <w:rFonts w:ascii="Consolas" w:hAnsi="Consolas" w:cs="Consolas"/>
      <w:color w:val="22222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Pier OCPP 1.6 Simulator — How It Works</dc:title>
  <dc:subject>Pier OCPP 1.6 Charge Point lab — connection and operation overview</dc:subject>
  <dc:creator>Pier Lab</dc:creator>
  <cp:keywords/>
  <dc:description/>
  <cp:lastModifiedBy>Pier Lab</cp:lastModifiedBy>
  <cp:revision>1</cp:revision>
  <dcterms:created xsi:type="dcterms:W3CDTF">2013-12-23T23:15:00Z</dcterms:created>
  <dcterms:modified xsi:type="dcterms:W3CDTF">2013-12-23T23:15:00Z</dcterms:modified>
  <cp:category>Documentation</cp:category>
</cp:coreProperties>
</file>