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AQI-OEP-27-8150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TEN-27-8150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Imani Rhodes</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Cinder Laurel Living</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Cinder Laurel Court · Unit 12E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315 Laurel Spur, Brookhaven, NY 10027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06/04/2026 through 06/03/2027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$1,980.00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$3,265.00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AQI-OEP-27-8150</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$3,265.00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TEN-27-8150</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AQI-OEP-27-8150</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Imani Rhodes</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Imani Rhodes</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06/04/2026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Cinder Laurel Living</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06/04/2026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OEP-27-8150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