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A48" w:rsidRPr="00921A48" w:rsidRDefault="00921A48" w:rsidP="0066792D">
      <w:pPr>
        <w:shd w:val="clear" w:color="auto" w:fill="FFFFFF"/>
        <w:spacing w:before="150" w:after="150" w:line="240" w:lineRule="auto"/>
        <w:rPr>
          <w:rFonts w:eastAsia="Times New Roman" w:cstheme="minorHAnsi"/>
          <w:b/>
          <w:bCs/>
          <w:color w:val="000000"/>
          <w:sz w:val="20"/>
          <w:szCs w:val="20"/>
        </w:rPr>
      </w:pPr>
      <w:r w:rsidRPr="00921A48">
        <w:rPr>
          <w:rFonts w:eastAsia="Times New Roman" w:cstheme="minorHAnsi"/>
          <w:b/>
          <w:bCs/>
          <w:color w:val="000000"/>
          <w:sz w:val="20"/>
          <w:szCs w:val="20"/>
        </w:rPr>
        <w:t>Feature Selection, Model Selection and Tuning</w:t>
      </w:r>
    </w:p>
    <w:p w:rsidR="0066792D" w:rsidRPr="00921A48" w:rsidRDefault="0066792D" w:rsidP="0066792D">
      <w:pPr>
        <w:shd w:val="clear" w:color="auto" w:fill="FFFFFF"/>
        <w:spacing w:before="150" w:after="150" w:line="240" w:lineRule="auto"/>
        <w:rPr>
          <w:rFonts w:eastAsia="Times New Roman" w:cstheme="minorHAnsi"/>
          <w:color w:val="000000"/>
          <w:sz w:val="20"/>
          <w:szCs w:val="20"/>
        </w:rPr>
      </w:pPr>
      <w:r w:rsidRPr="00921A48">
        <w:rPr>
          <w:rFonts w:eastAsia="Times New Roman" w:cstheme="minorHAnsi"/>
          <w:b/>
          <w:bCs/>
          <w:color w:val="000000"/>
          <w:sz w:val="20"/>
          <w:szCs w:val="20"/>
        </w:rPr>
        <w:t>Background &amp; Context</w:t>
      </w:r>
    </w:p>
    <w:p w:rsidR="0066792D" w:rsidRPr="00921A48" w:rsidRDefault="0066792D" w:rsidP="0066792D">
      <w:pPr>
        <w:shd w:val="clear" w:color="auto" w:fill="FFFFFF"/>
        <w:spacing w:before="150" w:after="150" w:line="240" w:lineRule="auto"/>
        <w:rPr>
          <w:rFonts w:eastAsia="Times New Roman" w:cstheme="minorHAnsi"/>
          <w:color w:val="000000"/>
          <w:sz w:val="20"/>
          <w:szCs w:val="20"/>
        </w:rPr>
      </w:pPr>
      <w:r w:rsidRPr="00921A48">
        <w:rPr>
          <w:rFonts w:eastAsia="Times New Roman" w:cstheme="minorHAnsi"/>
          <w:color w:val="000000"/>
          <w:sz w:val="20"/>
          <w:szCs w:val="20"/>
        </w:rPr>
        <w:t xml:space="preserve">The </w:t>
      </w:r>
      <w:proofErr w:type="spellStart"/>
      <w:r w:rsidRPr="00921A48">
        <w:rPr>
          <w:rFonts w:eastAsia="Times New Roman" w:cstheme="minorHAnsi"/>
          <w:color w:val="000000"/>
          <w:sz w:val="20"/>
          <w:szCs w:val="20"/>
        </w:rPr>
        <w:t>Thera</w:t>
      </w:r>
      <w:proofErr w:type="spellEnd"/>
      <w:r w:rsidRPr="00921A48">
        <w:rPr>
          <w:rFonts w:eastAsia="Times New Roman" w:cstheme="minorHAnsi"/>
          <w:color w:val="000000"/>
          <w:sz w:val="20"/>
          <w:szCs w:val="20"/>
        </w:rPr>
        <w:t xml:space="preserve">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on every user irrespective of usage, while others are charged under specified circumstances.</w:t>
      </w:r>
    </w:p>
    <w:p w:rsidR="0066792D" w:rsidRPr="00921A48" w:rsidRDefault="0066792D" w:rsidP="0066792D">
      <w:pPr>
        <w:shd w:val="clear" w:color="auto" w:fill="FFFFFF"/>
        <w:spacing w:before="150" w:after="150" w:line="240" w:lineRule="auto"/>
        <w:rPr>
          <w:rFonts w:eastAsia="Times New Roman" w:cstheme="minorHAnsi"/>
          <w:color w:val="000000"/>
          <w:sz w:val="20"/>
          <w:szCs w:val="20"/>
        </w:rPr>
      </w:pPr>
      <w:r w:rsidRPr="00921A48">
        <w:rPr>
          <w:rFonts w:eastAsia="Times New Roman" w:cstheme="minorHAnsi"/>
          <w:color w:val="000000"/>
          <w:sz w:val="20"/>
          <w:szCs w:val="20"/>
        </w:rPr>
        <w:t>Customers’ leaving credit cards services would lead bank to loss, so the bank wants to analyze the data of customers’ and identify the customers who will leave their credit card services and reason for same – so that bank could improve upon those areas</w:t>
      </w:r>
    </w:p>
    <w:p w:rsidR="0066792D" w:rsidRPr="00921A48" w:rsidRDefault="0066792D" w:rsidP="0066792D">
      <w:pPr>
        <w:shd w:val="clear" w:color="auto" w:fill="FFFFFF"/>
        <w:spacing w:before="150" w:after="150" w:line="240" w:lineRule="auto"/>
        <w:rPr>
          <w:rFonts w:eastAsia="Times New Roman" w:cstheme="minorHAnsi"/>
          <w:color w:val="000000"/>
          <w:sz w:val="20"/>
          <w:szCs w:val="20"/>
        </w:rPr>
      </w:pPr>
      <w:r w:rsidRPr="00921A48">
        <w:rPr>
          <w:rFonts w:eastAsia="Times New Roman" w:cstheme="minorHAnsi"/>
          <w:color w:val="000000"/>
          <w:sz w:val="20"/>
          <w:szCs w:val="20"/>
        </w:rPr>
        <w:t xml:space="preserve">You as a Data scientist at </w:t>
      </w:r>
      <w:proofErr w:type="spellStart"/>
      <w:r w:rsidRPr="00921A48">
        <w:rPr>
          <w:rFonts w:eastAsia="Times New Roman" w:cstheme="minorHAnsi"/>
          <w:color w:val="000000"/>
          <w:sz w:val="20"/>
          <w:szCs w:val="20"/>
        </w:rPr>
        <w:t>Thera</w:t>
      </w:r>
      <w:proofErr w:type="spellEnd"/>
      <w:r w:rsidRPr="00921A48">
        <w:rPr>
          <w:rFonts w:eastAsia="Times New Roman" w:cstheme="minorHAnsi"/>
          <w:color w:val="000000"/>
          <w:sz w:val="20"/>
          <w:szCs w:val="20"/>
        </w:rPr>
        <w:t xml:space="preserve"> bank need to come up with a classification model that will help bank improve their services so that customers do not renounce their credit cards</w:t>
      </w:r>
    </w:p>
    <w:p w:rsidR="0066792D" w:rsidRPr="00921A48" w:rsidRDefault="0066792D" w:rsidP="0066792D">
      <w:pPr>
        <w:shd w:val="clear" w:color="auto" w:fill="FFFFFF"/>
        <w:spacing w:before="150" w:after="150" w:line="240" w:lineRule="auto"/>
        <w:rPr>
          <w:rFonts w:eastAsia="Times New Roman" w:cstheme="minorHAnsi"/>
          <w:color w:val="000000"/>
          <w:sz w:val="20"/>
          <w:szCs w:val="20"/>
        </w:rPr>
      </w:pPr>
      <w:r w:rsidRPr="00921A48">
        <w:rPr>
          <w:rFonts w:eastAsia="Times New Roman" w:cstheme="minorHAnsi"/>
          <w:b/>
          <w:bCs/>
          <w:color w:val="000000"/>
          <w:sz w:val="20"/>
          <w:szCs w:val="20"/>
        </w:rPr>
        <w:t>Objective</w:t>
      </w:r>
    </w:p>
    <w:p w:rsidR="0066792D" w:rsidRPr="00921A48" w:rsidRDefault="0066792D" w:rsidP="0066792D">
      <w:pPr>
        <w:numPr>
          <w:ilvl w:val="0"/>
          <w:numId w:val="1"/>
        </w:numPr>
        <w:shd w:val="clear" w:color="auto" w:fill="FFFFFF"/>
        <w:spacing w:after="0" w:line="240" w:lineRule="auto"/>
        <w:rPr>
          <w:rFonts w:eastAsia="Times New Roman" w:cstheme="minorHAnsi"/>
          <w:color w:val="000000"/>
          <w:sz w:val="20"/>
          <w:szCs w:val="20"/>
        </w:rPr>
      </w:pPr>
      <w:r w:rsidRPr="00921A48">
        <w:rPr>
          <w:rFonts w:eastAsia="Times New Roman" w:cstheme="minorHAnsi"/>
          <w:color w:val="000000"/>
          <w:sz w:val="20"/>
          <w:szCs w:val="20"/>
        </w:rPr>
        <w:t>Explore and visualize the dataset.</w:t>
      </w:r>
    </w:p>
    <w:p w:rsidR="0066792D" w:rsidRPr="00921A48" w:rsidRDefault="0066792D" w:rsidP="0066792D">
      <w:pPr>
        <w:numPr>
          <w:ilvl w:val="0"/>
          <w:numId w:val="1"/>
        </w:numPr>
        <w:shd w:val="clear" w:color="auto" w:fill="FFFFFF"/>
        <w:spacing w:after="0" w:line="240" w:lineRule="auto"/>
        <w:rPr>
          <w:rFonts w:eastAsia="Times New Roman" w:cstheme="minorHAnsi"/>
          <w:color w:val="000000"/>
          <w:sz w:val="20"/>
          <w:szCs w:val="20"/>
        </w:rPr>
      </w:pPr>
      <w:r w:rsidRPr="00921A48">
        <w:rPr>
          <w:rFonts w:eastAsia="Times New Roman" w:cstheme="minorHAnsi"/>
          <w:color w:val="000000"/>
          <w:sz w:val="20"/>
          <w:szCs w:val="20"/>
        </w:rPr>
        <w:t>Build a classification model to predict if the customer is going to churn or not</w:t>
      </w:r>
    </w:p>
    <w:p w:rsidR="0066792D" w:rsidRPr="00921A48" w:rsidRDefault="0066792D" w:rsidP="0066792D">
      <w:pPr>
        <w:numPr>
          <w:ilvl w:val="0"/>
          <w:numId w:val="1"/>
        </w:numPr>
        <w:shd w:val="clear" w:color="auto" w:fill="FFFFFF"/>
        <w:spacing w:after="0" w:line="240" w:lineRule="auto"/>
        <w:rPr>
          <w:rFonts w:eastAsia="Times New Roman" w:cstheme="minorHAnsi"/>
          <w:color w:val="000000"/>
          <w:sz w:val="20"/>
          <w:szCs w:val="20"/>
        </w:rPr>
      </w:pPr>
      <w:r w:rsidRPr="00921A48">
        <w:rPr>
          <w:rFonts w:eastAsia="Times New Roman" w:cstheme="minorHAnsi"/>
          <w:color w:val="000000"/>
          <w:sz w:val="20"/>
          <w:szCs w:val="20"/>
        </w:rPr>
        <w:t>Optimize the model using appropriate techniques</w:t>
      </w:r>
    </w:p>
    <w:p w:rsidR="0066792D" w:rsidRPr="00921A48" w:rsidRDefault="0066792D" w:rsidP="0066792D">
      <w:pPr>
        <w:numPr>
          <w:ilvl w:val="0"/>
          <w:numId w:val="1"/>
        </w:numPr>
        <w:shd w:val="clear" w:color="auto" w:fill="FFFFFF"/>
        <w:spacing w:after="0" w:line="240" w:lineRule="auto"/>
        <w:rPr>
          <w:rFonts w:eastAsia="Times New Roman" w:cstheme="minorHAnsi"/>
          <w:color w:val="000000"/>
          <w:sz w:val="20"/>
          <w:szCs w:val="20"/>
        </w:rPr>
      </w:pPr>
      <w:r w:rsidRPr="00921A48">
        <w:rPr>
          <w:rFonts w:eastAsia="Times New Roman" w:cstheme="minorHAnsi"/>
          <w:color w:val="000000"/>
          <w:sz w:val="20"/>
          <w:szCs w:val="20"/>
        </w:rPr>
        <w:t>Generate a set of insights and recommendations that will help the bank</w:t>
      </w:r>
    </w:p>
    <w:p w:rsidR="0066792D" w:rsidRPr="00921A48" w:rsidRDefault="0066792D" w:rsidP="0066792D">
      <w:pPr>
        <w:shd w:val="clear" w:color="auto" w:fill="FFFFFF"/>
        <w:spacing w:before="150" w:after="150" w:line="240" w:lineRule="auto"/>
        <w:rPr>
          <w:rFonts w:eastAsia="Times New Roman" w:cstheme="minorHAnsi"/>
          <w:color w:val="000000"/>
          <w:sz w:val="20"/>
          <w:szCs w:val="20"/>
        </w:rPr>
      </w:pPr>
      <w:r w:rsidRPr="00921A48">
        <w:rPr>
          <w:rFonts w:eastAsia="Times New Roman" w:cstheme="minorHAnsi"/>
          <w:b/>
          <w:bCs/>
          <w:color w:val="000000"/>
          <w:sz w:val="20"/>
          <w:szCs w:val="20"/>
        </w:rPr>
        <w:t>Data Dictionary:</w:t>
      </w:r>
      <w:r w:rsidRPr="00921A48">
        <w:rPr>
          <w:rFonts w:eastAsia="Times New Roman" w:cstheme="minorHAnsi"/>
          <w:color w:val="000000"/>
          <w:sz w:val="20"/>
          <w:szCs w:val="20"/>
        </w:rPr>
        <w:br/>
        <w:t>* CLIENTNUM: Client number. Unique identifier for the customer holding the account</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Attrition_Flag</w:t>
      </w:r>
      <w:proofErr w:type="spellEnd"/>
      <w:r w:rsidRPr="00921A48">
        <w:rPr>
          <w:rFonts w:eastAsia="Times New Roman" w:cstheme="minorHAnsi"/>
          <w:color w:val="000000"/>
          <w:sz w:val="20"/>
          <w:szCs w:val="20"/>
        </w:rPr>
        <w:t>: Internal event (customer activity) variable - if the account is closed then 1 else 0</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Customer_Age</w:t>
      </w:r>
      <w:proofErr w:type="spellEnd"/>
      <w:r w:rsidRPr="00921A48">
        <w:rPr>
          <w:rFonts w:eastAsia="Times New Roman" w:cstheme="minorHAnsi"/>
          <w:color w:val="000000"/>
          <w:sz w:val="20"/>
          <w:szCs w:val="20"/>
        </w:rPr>
        <w:t>: Age in Years</w:t>
      </w:r>
      <w:r w:rsidRPr="00921A48">
        <w:rPr>
          <w:rFonts w:eastAsia="Times New Roman" w:cstheme="minorHAnsi"/>
          <w:color w:val="000000"/>
          <w:sz w:val="20"/>
          <w:szCs w:val="20"/>
        </w:rPr>
        <w:br/>
        <w:t>* Gender: Gender of the account holder</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Dependent_count</w:t>
      </w:r>
      <w:proofErr w:type="spellEnd"/>
      <w:r w:rsidRPr="00921A48">
        <w:rPr>
          <w:rFonts w:eastAsia="Times New Roman" w:cstheme="minorHAnsi"/>
          <w:color w:val="000000"/>
          <w:sz w:val="20"/>
          <w:szCs w:val="20"/>
        </w:rPr>
        <w:t>: Number of dependents</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Education_Level</w:t>
      </w:r>
      <w:proofErr w:type="spellEnd"/>
      <w:r w:rsidRPr="00921A48">
        <w:rPr>
          <w:rFonts w:eastAsia="Times New Roman" w:cstheme="minorHAnsi"/>
          <w:color w:val="000000"/>
          <w:sz w:val="20"/>
          <w:szCs w:val="20"/>
        </w:rPr>
        <w:t>: Educational Qualification of the account holder</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Marital_Status</w:t>
      </w:r>
      <w:proofErr w:type="spellEnd"/>
      <w:r w:rsidRPr="00921A48">
        <w:rPr>
          <w:rFonts w:eastAsia="Times New Roman" w:cstheme="minorHAnsi"/>
          <w:color w:val="000000"/>
          <w:sz w:val="20"/>
          <w:szCs w:val="20"/>
        </w:rPr>
        <w:t>: Marital Status of the account holder</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Income_Category</w:t>
      </w:r>
      <w:proofErr w:type="spellEnd"/>
      <w:r w:rsidRPr="00921A48">
        <w:rPr>
          <w:rFonts w:eastAsia="Times New Roman" w:cstheme="minorHAnsi"/>
          <w:color w:val="000000"/>
          <w:sz w:val="20"/>
          <w:szCs w:val="20"/>
        </w:rPr>
        <w:t>: Annual Income Category of the account holder</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Card_Category</w:t>
      </w:r>
      <w:proofErr w:type="spellEnd"/>
      <w:r w:rsidRPr="00921A48">
        <w:rPr>
          <w:rFonts w:eastAsia="Times New Roman" w:cstheme="minorHAnsi"/>
          <w:color w:val="000000"/>
          <w:sz w:val="20"/>
          <w:szCs w:val="20"/>
        </w:rPr>
        <w:t>: Type of Card</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Months_on_book</w:t>
      </w:r>
      <w:proofErr w:type="spellEnd"/>
      <w:r w:rsidRPr="00921A48">
        <w:rPr>
          <w:rFonts w:eastAsia="Times New Roman" w:cstheme="minorHAnsi"/>
          <w:color w:val="000000"/>
          <w:sz w:val="20"/>
          <w:szCs w:val="20"/>
        </w:rPr>
        <w:t>: Period of relationship with the bank</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Total_Relationship_Count</w:t>
      </w:r>
      <w:proofErr w:type="spellEnd"/>
      <w:r w:rsidRPr="00921A48">
        <w:rPr>
          <w:rFonts w:eastAsia="Times New Roman" w:cstheme="minorHAnsi"/>
          <w:color w:val="000000"/>
          <w:sz w:val="20"/>
          <w:szCs w:val="20"/>
        </w:rPr>
        <w:t>: Total no. of products held by the customer</w:t>
      </w:r>
      <w:r w:rsidRPr="00921A48">
        <w:rPr>
          <w:rFonts w:eastAsia="Times New Roman" w:cstheme="minorHAnsi"/>
          <w:color w:val="000000"/>
          <w:sz w:val="20"/>
          <w:szCs w:val="20"/>
        </w:rPr>
        <w:br/>
        <w:t>* Months_Inactive_12_mon: No. of months inactive in the last 12 months</w:t>
      </w:r>
      <w:r w:rsidRPr="00921A48">
        <w:rPr>
          <w:rFonts w:eastAsia="Times New Roman" w:cstheme="minorHAnsi"/>
          <w:color w:val="000000"/>
          <w:sz w:val="20"/>
          <w:szCs w:val="20"/>
        </w:rPr>
        <w:br/>
        <w:t>* Contacts_Count_12_mon: No. of Contacts in the last 12 months</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Credit_Limit</w:t>
      </w:r>
      <w:proofErr w:type="spellEnd"/>
      <w:r w:rsidRPr="00921A48">
        <w:rPr>
          <w:rFonts w:eastAsia="Times New Roman" w:cstheme="minorHAnsi"/>
          <w:color w:val="000000"/>
          <w:sz w:val="20"/>
          <w:szCs w:val="20"/>
        </w:rPr>
        <w:t>: Credit Limit on the Credit Card</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Total_Revolving_Bal</w:t>
      </w:r>
      <w:proofErr w:type="spellEnd"/>
      <w:r w:rsidRPr="00921A48">
        <w:rPr>
          <w:rFonts w:eastAsia="Times New Roman" w:cstheme="minorHAnsi"/>
          <w:color w:val="000000"/>
          <w:sz w:val="20"/>
          <w:szCs w:val="20"/>
        </w:rPr>
        <w:t>: Total Revolving Balance on the Credit Card</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Avg_Open_To_Buy</w:t>
      </w:r>
      <w:proofErr w:type="spellEnd"/>
      <w:r w:rsidRPr="00921A48">
        <w:rPr>
          <w:rFonts w:eastAsia="Times New Roman" w:cstheme="minorHAnsi"/>
          <w:color w:val="000000"/>
          <w:sz w:val="20"/>
          <w:szCs w:val="20"/>
        </w:rPr>
        <w:t>: Open to Buy Credit Line (Average of last 12 months)</w:t>
      </w:r>
      <w:r w:rsidRPr="00921A48">
        <w:rPr>
          <w:rFonts w:eastAsia="Times New Roman" w:cstheme="minorHAnsi"/>
          <w:color w:val="000000"/>
          <w:sz w:val="20"/>
          <w:szCs w:val="20"/>
        </w:rPr>
        <w:br/>
        <w:t>* Total_Amt_Chng_Q4_Q1: Change in Transaction Amount (Q4 over Q1)</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Total_Trans_Amt</w:t>
      </w:r>
      <w:proofErr w:type="spellEnd"/>
      <w:r w:rsidRPr="00921A48">
        <w:rPr>
          <w:rFonts w:eastAsia="Times New Roman" w:cstheme="minorHAnsi"/>
          <w:color w:val="000000"/>
          <w:sz w:val="20"/>
          <w:szCs w:val="20"/>
        </w:rPr>
        <w:t>: Total Transaction Amount (Last 12 months)</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Total_Trans_Ct</w:t>
      </w:r>
      <w:proofErr w:type="spellEnd"/>
      <w:r w:rsidRPr="00921A48">
        <w:rPr>
          <w:rFonts w:eastAsia="Times New Roman" w:cstheme="minorHAnsi"/>
          <w:color w:val="000000"/>
          <w:sz w:val="20"/>
          <w:szCs w:val="20"/>
        </w:rPr>
        <w:t>: Total Transaction Count (Last 12 months)</w:t>
      </w:r>
      <w:r w:rsidRPr="00921A48">
        <w:rPr>
          <w:rFonts w:eastAsia="Times New Roman" w:cstheme="minorHAnsi"/>
          <w:color w:val="000000"/>
          <w:sz w:val="20"/>
          <w:szCs w:val="20"/>
        </w:rPr>
        <w:br/>
        <w:t>* Total_Ct_Chng_Q4_Q1: Change in Transaction Count (Q4 over Q1)</w:t>
      </w:r>
      <w:r w:rsidRPr="00921A48">
        <w:rPr>
          <w:rFonts w:eastAsia="Times New Roman" w:cstheme="minorHAnsi"/>
          <w:color w:val="000000"/>
          <w:sz w:val="20"/>
          <w:szCs w:val="20"/>
        </w:rPr>
        <w:br/>
        <w:t xml:space="preserve">* </w:t>
      </w:r>
      <w:proofErr w:type="spellStart"/>
      <w:r w:rsidRPr="00921A48">
        <w:rPr>
          <w:rFonts w:eastAsia="Times New Roman" w:cstheme="minorHAnsi"/>
          <w:color w:val="000000"/>
          <w:sz w:val="20"/>
          <w:szCs w:val="20"/>
        </w:rPr>
        <w:t>Avg_Utilization_Ratio</w:t>
      </w:r>
      <w:proofErr w:type="spellEnd"/>
      <w:r w:rsidRPr="00921A48">
        <w:rPr>
          <w:rFonts w:eastAsia="Times New Roman" w:cstheme="minorHAnsi"/>
          <w:color w:val="000000"/>
          <w:sz w:val="20"/>
          <w:szCs w:val="20"/>
        </w:rPr>
        <w:t>: Average Card Utilization Ratio</w:t>
      </w:r>
    </w:p>
    <w:p w:rsidR="00921A48" w:rsidRPr="00921A48" w:rsidRDefault="00921A48" w:rsidP="00921A48">
      <w:pPr>
        <w:shd w:val="clear" w:color="auto" w:fill="FFFFFF"/>
        <w:spacing w:before="150" w:after="150" w:line="240" w:lineRule="auto"/>
        <w:rPr>
          <w:rFonts w:ascii="Arial" w:eastAsia="Times New Roman" w:hAnsi="Arial" w:cs="Arial"/>
          <w:color w:val="000000"/>
          <w:sz w:val="20"/>
          <w:szCs w:val="20"/>
        </w:rPr>
      </w:pPr>
      <w:r w:rsidRPr="00921A48">
        <w:rPr>
          <w:rFonts w:ascii="Arial" w:eastAsia="Times New Roman" w:hAnsi="Arial" w:cs="Arial"/>
          <w:b/>
          <w:bCs/>
          <w:color w:val="000000"/>
          <w:sz w:val="20"/>
          <w:szCs w:val="20"/>
        </w:rPr>
        <w:t xml:space="preserve">Best Practices for </w:t>
      </w:r>
      <w:proofErr w:type="gramStart"/>
      <w:r w:rsidRPr="00921A48">
        <w:rPr>
          <w:rFonts w:ascii="Arial" w:eastAsia="Times New Roman" w:hAnsi="Arial" w:cs="Arial"/>
          <w:b/>
          <w:bCs/>
          <w:color w:val="000000"/>
          <w:sz w:val="20"/>
          <w:szCs w:val="20"/>
        </w:rPr>
        <w:t>Notebook :</w:t>
      </w:r>
      <w:proofErr w:type="gramEnd"/>
      <w:r w:rsidRPr="00921A48">
        <w:rPr>
          <w:rFonts w:ascii="Arial" w:eastAsia="Times New Roman" w:hAnsi="Arial" w:cs="Arial"/>
          <w:b/>
          <w:bCs/>
          <w:color w:val="000000"/>
          <w:sz w:val="20"/>
          <w:szCs w:val="20"/>
        </w:rPr>
        <w:t> </w:t>
      </w:r>
    </w:p>
    <w:p w:rsidR="00921A48" w:rsidRPr="00921A48" w:rsidRDefault="00921A48" w:rsidP="00921A48">
      <w:pPr>
        <w:numPr>
          <w:ilvl w:val="0"/>
          <w:numId w:val="2"/>
        </w:numPr>
        <w:shd w:val="clear" w:color="auto" w:fill="FFFFFF"/>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The notebook should be well-documented, with inline comments explaining the functionality of code and markdown cells containing comments on the observations and insights.</w:t>
      </w:r>
    </w:p>
    <w:p w:rsidR="00921A48" w:rsidRPr="00921A48" w:rsidRDefault="00921A48" w:rsidP="00921A48">
      <w:pPr>
        <w:numPr>
          <w:ilvl w:val="0"/>
          <w:numId w:val="2"/>
        </w:numPr>
        <w:shd w:val="clear" w:color="auto" w:fill="FFFFFF"/>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The notebook should be run from start to finish in a sequential manner before submission.</w:t>
      </w:r>
    </w:p>
    <w:p w:rsidR="00921A48" w:rsidRPr="00921A48" w:rsidRDefault="00526EC2" w:rsidP="00921A48">
      <w:pPr>
        <w:numPr>
          <w:ilvl w:val="0"/>
          <w:numId w:val="2"/>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w:t>
      </w:r>
      <w:r w:rsidR="00921A48" w:rsidRPr="00921A48">
        <w:rPr>
          <w:rFonts w:ascii="Arial" w:eastAsia="Times New Roman" w:hAnsi="Arial" w:cs="Arial"/>
          <w:color w:val="000000"/>
          <w:sz w:val="20"/>
          <w:szCs w:val="20"/>
        </w:rPr>
        <w:t>emove all warnin</w:t>
      </w:r>
      <w:r>
        <w:rPr>
          <w:rFonts w:ascii="Arial" w:eastAsia="Times New Roman" w:hAnsi="Arial" w:cs="Arial"/>
          <w:color w:val="000000"/>
          <w:sz w:val="20"/>
          <w:szCs w:val="20"/>
        </w:rPr>
        <w:t>gs and errors</w:t>
      </w:r>
    </w:p>
    <w:p w:rsidR="00526EC2" w:rsidRDefault="00921A48" w:rsidP="00921A48">
      <w:pPr>
        <w:shd w:val="clear" w:color="auto" w:fill="FFFFFF"/>
        <w:spacing w:before="150" w:after="15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w:t>
      </w:r>
    </w:p>
    <w:p w:rsidR="00526EC2" w:rsidRDefault="00526EC2" w:rsidP="00921A48">
      <w:pPr>
        <w:shd w:val="clear" w:color="auto" w:fill="FFFFFF"/>
        <w:spacing w:before="150" w:after="150" w:line="240" w:lineRule="auto"/>
        <w:rPr>
          <w:rFonts w:ascii="Arial" w:eastAsia="Times New Roman" w:hAnsi="Arial" w:cs="Arial"/>
          <w:color w:val="000000"/>
          <w:sz w:val="20"/>
          <w:szCs w:val="20"/>
        </w:rPr>
      </w:pPr>
    </w:p>
    <w:p w:rsidR="00921A48" w:rsidRPr="00921A48" w:rsidRDefault="00526EC2" w:rsidP="00921A48">
      <w:pPr>
        <w:shd w:val="clear" w:color="auto" w:fill="FFFFFF"/>
        <w:spacing w:before="150" w:after="150" w:line="240" w:lineRule="auto"/>
        <w:rPr>
          <w:rFonts w:ascii="Arial" w:eastAsia="Times New Roman" w:hAnsi="Arial" w:cs="Arial"/>
          <w:color w:val="000000"/>
          <w:sz w:val="20"/>
          <w:szCs w:val="20"/>
        </w:rPr>
      </w:pPr>
      <w:r>
        <w:rPr>
          <w:rFonts w:ascii="Arial" w:eastAsia="Times New Roman" w:hAnsi="Arial" w:cs="Arial"/>
          <w:b/>
          <w:bCs/>
          <w:color w:val="000000"/>
          <w:sz w:val="20"/>
          <w:szCs w:val="20"/>
        </w:rPr>
        <w:lastRenderedPageBreak/>
        <w:t>Submission Guidelines</w:t>
      </w:r>
      <w:r w:rsidR="00921A48" w:rsidRPr="00921A48">
        <w:rPr>
          <w:rFonts w:ascii="Arial" w:eastAsia="Times New Roman" w:hAnsi="Arial" w:cs="Arial"/>
          <w:b/>
          <w:bCs/>
          <w:color w:val="000000"/>
          <w:sz w:val="20"/>
          <w:szCs w:val="20"/>
        </w:rPr>
        <w:t>:</w:t>
      </w:r>
    </w:p>
    <w:tbl>
      <w:tblPr>
        <w:tblW w:w="10243" w:type="dxa"/>
        <w:shd w:val="clear" w:color="auto" w:fill="FFFFFF"/>
        <w:tblCellMar>
          <w:top w:w="15" w:type="dxa"/>
          <w:left w:w="15" w:type="dxa"/>
          <w:bottom w:w="15" w:type="dxa"/>
          <w:right w:w="15" w:type="dxa"/>
        </w:tblCellMar>
        <w:tblLook w:val="04A0"/>
      </w:tblPr>
      <w:tblGrid>
        <w:gridCol w:w="7776"/>
        <w:gridCol w:w="2467"/>
      </w:tblGrid>
      <w:tr w:rsidR="00681CFC" w:rsidRPr="00921A48" w:rsidTr="00681CFC">
        <w:trPr>
          <w:tblHeader/>
        </w:trPr>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526EC2" w:rsidRDefault="00921A48"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xml:space="preserve">The submission should be: well commented </w:t>
            </w:r>
            <w:proofErr w:type="spellStart"/>
            <w:r w:rsidRPr="00921A48">
              <w:rPr>
                <w:rFonts w:ascii="Arial" w:eastAsia="Times New Roman" w:hAnsi="Arial" w:cs="Arial"/>
                <w:color w:val="000000"/>
                <w:sz w:val="20"/>
                <w:szCs w:val="20"/>
              </w:rPr>
              <w:t>Jupyter</w:t>
            </w:r>
            <w:proofErr w:type="spellEnd"/>
            <w:r w:rsidRPr="00921A48">
              <w:rPr>
                <w:rFonts w:ascii="Arial" w:eastAsia="Times New Roman" w:hAnsi="Arial" w:cs="Arial"/>
                <w:color w:val="000000"/>
                <w:sz w:val="20"/>
                <w:szCs w:val="20"/>
              </w:rPr>
              <w:t xml:space="preserve"> notebook [format - .HTML and .</w:t>
            </w:r>
            <w:proofErr w:type="spellStart"/>
            <w:r w:rsidRPr="00921A48">
              <w:rPr>
                <w:rFonts w:ascii="Arial" w:eastAsia="Times New Roman" w:hAnsi="Arial" w:cs="Arial"/>
                <w:color w:val="000000"/>
                <w:sz w:val="20"/>
                <w:szCs w:val="20"/>
              </w:rPr>
              <w:t>ipynb</w:t>
            </w:r>
            <w:proofErr w:type="spellEnd"/>
            <w:r w:rsidRPr="00921A48">
              <w:rPr>
                <w:rFonts w:ascii="Arial" w:eastAsia="Times New Roman" w:hAnsi="Arial" w:cs="Arial"/>
                <w:color w:val="000000"/>
                <w:sz w:val="20"/>
                <w:szCs w:val="20"/>
              </w:rPr>
              <w:t>]</w:t>
            </w:r>
          </w:p>
          <w:p w:rsidR="00526EC2" w:rsidRDefault="00526EC2" w:rsidP="00681CFC">
            <w:pPr>
              <w:spacing w:after="0" w:line="240" w:lineRule="auto"/>
              <w:rPr>
                <w:rFonts w:ascii="Arial" w:eastAsia="Times New Roman" w:hAnsi="Arial" w:cs="Arial"/>
                <w:color w:val="000000"/>
                <w:sz w:val="20"/>
                <w:szCs w:val="20"/>
              </w:rPr>
            </w:pPr>
          </w:p>
          <w:p w:rsidR="00681CFC" w:rsidRPr="00921A48" w:rsidRDefault="00681CFC" w:rsidP="00681CFC">
            <w:pPr>
              <w:spacing w:after="0" w:line="240" w:lineRule="auto"/>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Criteria</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b/>
                <w:bCs/>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1. </w:t>
            </w:r>
            <w:r w:rsidR="00681CFC" w:rsidRPr="00921A48">
              <w:rPr>
                <w:rFonts w:ascii="Arial" w:eastAsia="Times New Roman" w:hAnsi="Arial" w:cs="Arial"/>
                <w:b/>
                <w:bCs/>
                <w:color w:val="000000"/>
                <w:sz w:val="20"/>
                <w:szCs w:val="20"/>
              </w:rPr>
              <w:t>Perform an Exploratory Data Analysis on the data</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xml:space="preserve">- </w:t>
            </w:r>
            <w:proofErr w:type="spellStart"/>
            <w:r w:rsidRPr="00921A48">
              <w:rPr>
                <w:rFonts w:ascii="Arial" w:eastAsia="Times New Roman" w:hAnsi="Arial" w:cs="Arial"/>
                <w:color w:val="000000"/>
                <w:sz w:val="20"/>
                <w:szCs w:val="20"/>
              </w:rPr>
              <w:t>Univariate</w:t>
            </w:r>
            <w:proofErr w:type="spellEnd"/>
            <w:r w:rsidRPr="00921A48">
              <w:rPr>
                <w:rFonts w:ascii="Arial" w:eastAsia="Times New Roman" w:hAnsi="Arial" w:cs="Arial"/>
                <w:color w:val="000000"/>
                <w:sz w:val="20"/>
                <w:szCs w:val="20"/>
              </w:rPr>
              <w:t xml:space="preserve"> analysis - </w:t>
            </w:r>
            <w:proofErr w:type="spellStart"/>
            <w:r w:rsidRPr="00921A48">
              <w:rPr>
                <w:rFonts w:ascii="Arial" w:eastAsia="Times New Roman" w:hAnsi="Arial" w:cs="Arial"/>
                <w:color w:val="000000"/>
                <w:sz w:val="20"/>
                <w:szCs w:val="20"/>
              </w:rPr>
              <w:t>Bivariate</w:t>
            </w:r>
            <w:proofErr w:type="spellEnd"/>
            <w:r w:rsidRPr="00921A48">
              <w:rPr>
                <w:rFonts w:ascii="Arial" w:eastAsia="Times New Roman" w:hAnsi="Arial" w:cs="Arial"/>
                <w:color w:val="000000"/>
                <w:sz w:val="20"/>
                <w:szCs w:val="20"/>
              </w:rPr>
              <w:t xml:space="preserve"> analysis - Use appropriate visualizations to identify the patterns and insights - Any other exploratory deep dive</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2. </w:t>
            </w:r>
            <w:r w:rsidR="00681CFC" w:rsidRPr="00921A48">
              <w:rPr>
                <w:rFonts w:ascii="Arial" w:eastAsia="Times New Roman" w:hAnsi="Arial" w:cs="Arial"/>
                <w:b/>
                <w:bCs/>
                <w:color w:val="000000"/>
                <w:sz w:val="20"/>
                <w:szCs w:val="20"/>
              </w:rPr>
              <w:t>Illustrate the insights based on EDA</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Key meaningful observations on the relationship between variables</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3. </w:t>
            </w:r>
            <w:r w:rsidR="00681CFC" w:rsidRPr="00921A48">
              <w:rPr>
                <w:rFonts w:ascii="Arial" w:eastAsia="Times New Roman" w:hAnsi="Arial" w:cs="Arial"/>
                <w:b/>
                <w:bCs/>
                <w:color w:val="000000"/>
                <w:sz w:val="20"/>
                <w:szCs w:val="20"/>
              </w:rPr>
              <w:t>Data Pre-processing</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Prepare the data for analysis - Missing value Treatment, Outlier Detection(treat, if needed- why or why not ), Feature Engineering, Prepare data for modeling</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4. </w:t>
            </w:r>
            <w:r w:rsidR="00681CFC" w:rsidRPr="00921A48">
              <w:rPr>
                <w:rFonts w:ascii="Arial" w:eastAsia="Times New Roman" w:hAnsi="Arial" w:cs="Arial"/>
                <w:b/>
                <w:bCs/>
                <w:color w:val="000000"/>
                <w:sz w:val="20"/>
                <w:szCs w:val="20"/>
              </w:rPr>
              <w:t>Model building - Logistic Regression</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xml:space="preserve">- Make a logistic regression model - Improve model performance by up and </w:t>
            </w:r>
            <w:proofErr w:type="spellStart"/>
            <w:r w:rsidRPr="00921A48">
              <w:rPr>
                <w:rFonts w:ascii="Arial" w:eastAsia="Times New Roman" w:hAnsi="Arial" w:cs="Arial"/>
                <w:color w:val="000000"/>
                <w:sz w:val="20"/>
                <w:szCs w:val="20"/>
              </w:rPr>
              <w:t>downsampling</w:t>
            </w:r>
            <w:proofErr w:type="spellEnd"/>
            <w:r w:rsidRPr="00921A48">
              <w:rPr>
                <w:rFonts w:ascii="Arial" w:eastAsia="Times New Roman" w:hAnsi="Arial" w:cs="Arial"/>
                <w:color w:val="000000"/>
                <w:sz w:val="20"/>
                <w:szCs w:val="20"/>
              </w:rPr>
              <w:t xml:space="preserve"> the data - Regularize above models, if required</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5. </w:t>
            </w:r>
            <w:r w:rsidR="00681CFC" w:rsidRPr="00921A48">
              <w:rPr>
                <w:rFonts w:ascii="Arial" w:eastAsia="Times New Roman" w:hAnsi="Arial" w:cs="Arial"/>
                <w:b/>
                <w:bCs/>
                <w:color w:val="000000"/>
                <w:sz w:val="20"/>
                <w:szCs w:val="20"/>
              </w:rPr>
              <w:t>Model building - Bagging and Boosting</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xml:space="preserve">- Build Decision tree, random forest, bagging classifier models - Build </w:t>
            </w:r>
            <w:proofErr w:type="spellStart"/>
            <w:r w:rsidRPr="00921A48">
              <w:rPr>
                <w:rFonts w:ascii="Arial" w:eastAsia="Times New Roman" w:hAnsi="Arial" w:cs="Arial"/>
                <w:color w:val="000000"/>
                <w:sz w:val="20"/>
                <w:szCs w:val="20"/>
              </w:rPr>
              <w:t>Xgboost</w:t>
            </w:r>
            <w:proofErr w:type="spellEnd"/>
            <w:r w:rsidRPr="00921A48">
              <w:rPr>
                <w:rFonts w:ascii="Arial" w:eastAsia="Times New Roman" w:hAnsi="Arial" w:cs="Arial"/>
                <w:color w:val="000000"/>
                <w:sz w:val="20"/>
                <w:szCs w:val="20"/>
              </w:rPr>
              <w:t xml:space="preserve">, </w:t>
            </w:r>
            <w:proofErr w:type="spellStart"/>
            <w:r w:rsidRPr="00921A48">
              <w:rPr>
                <w:rFonts w:ascii="Arial" w:eastAsia="Times New Roman" w:hAnsi="Arial" w:cs="Arial"/>
                <w:color w:val="000000"/>
                <w:sz w:val="20"/>
                <w:szCs w:val="20"/>
              </w:rPr>
              <w:t>AdaBoost</w:t>
            </w:r>
            <w:proofErr w:type="spellEnd"/>
            <w:r w:rsidRPr="00921A48">
              <w:rPr>
                <w:rFonts w:ascii="Arial" w:eastAsia="Times New Roman" w:hAnsi="Arial" w:cs="Arial"/>
                <w:color w:val="000000"/>
                <w:sz w:val="20"/>
                <w:szCs w:val="20"/>
              </w:rPr>
              <w:t>, and gradient boosting models</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6. </w:t>
            </w:r>
            <w:proofErr w:type="spellStart"/>
            <w:r w:rsidR="00681CFC" w:rsidRPr="00921A48">
              <w:rPr>
                <w:rFonts w:ascii="Arial" w:eastAsia="Times New Roman" w:hAnsi="Arial" w:cs="Arial"/>
                <w:b/>
                <w:bCs/>
                <w:color w:val="000000"/>
                <w:sz w:val="20"/>
                <w:szCs w:val="20"/>
              </w:rPr>
              <w:t>Hyperparameter</w:t>
            </w:r>
            <w:proofErr w:type="spellEnd"/>
            <w:r w:rsidR="00681CFC" w:rsidRPr="00921A48">
              <w:rPr>
                <w:rFonts w:ascii="Arial" w:eastAsia="Times New Roman" w:hAnsi="Arial" w:cs="Arial"/>
                <w:b/>
                <w:bCs/>
                <w:color w:val="000000"/>
                <w:sz w:val="20"/>
                <w:szCs w:val="20"/>
              </w:rPr>
              <w:t xml:space="preserve"> tuning using grid search</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xml:space="preserve">- Tune the best 3 models using grid search and provide the reason behind choosing those models - Use pipelines in </w:t>
            </w:r>
            <w:proofErr w:type="spellStart"/>
            <w:r w:rsidRPr="00921A48">
              <w:rPr>
                <w:rFonts w:ascii="Arial" w:eastAsia="Times New Roman" w:hAnsi="Arial" w:cs="Arial"/>
                <w:color w:val="000000"/>
                <w:sz w:val="20"/>
                <w:szCs w:val="20"/>
              </w:rPr>
              <w:t>hyperparameter</w:t>
            </w:r>
            <w:proofErr w:type="spellEnd"/>
            <w:r w:rsidRPr="00921A48">
              <w:rPr>
                <w:rFonts w:ascii="Arial" w:eastAsia="Times New Roman" w:hAnsi="Arial" w:cs="Arial"/>
                <w:color w:val="000000"/>
                <w:sz w:val="20"/>
                <w:szCs w:val="20"/>
              </w:rPr>
              <w:t xml:space="preserve"> tuning</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7. </w:t>
            </w:r>
            <w:proofErr w:type="spellStart"/>
            <w:r w:rsidR="00681CFC" w:rsidRPr="00921A48">
              <w:rPr>
                <w:rFonts w:ascii="Arial" w:eastAsia="Times New Roman" w:hAnsi="Arial" w:cs="Arial"/>
                <w:b/>
                <w:bCs/>
                <w:color w:val="000000"/>
                <w:sz w:val="20"/>
                <w:szCs w:val="20"/>
              </w:rPr>
              <w:t>Hyperparameter</w:t>
            </w:r>
            <w:proofErr w:type="spellEnd"/>
            <w:r w:rsidR="00681CFC" w:rsidRPr="00921A48">
              <w:rPr>
                <w:rFonts w:ascii="Arial" w:eastAsia="Times New Roman" w:hAnsi="Arial" w:cs="Arial"/>
                <w:b/>
                <w:bCs/>
                <w:color w:val="000000"/>
                <w:sz w:val="20"/>
                <w:szCs w:val="20"/>
              </w:rPr>
              <w:t xml:space="preserve"> tuning using random search</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xml:space="preserve">- Tune the best 3 models using random search and provide the reason behind choosing those models - Use pipelines in </w:t>
            </w:r>
            <w:proofErr w:type="spellStart"/>
            <w:r w:rsidRPr="00921A48">
              <w:rPr>
                <w:rFonts w:ascii="Arial" w:eastAsia="Times New Roman" w:hAnsi="Arial" w:cs="Arial"/>
                <w:color w:val="000000"/>
                <w:sz w:val="20"/>
                <w:szCs w:val="20"/>
              </w:rPr>
              <w:t>hyperparameter</w:t>
            </w:r>
            <w:proofErr w:type="spellEnd"/>
            <w:r w:rsidRPr="00921A48">
              <w:rPr>
                <w:rFonts w:ascii="Arial" w:eastAsia="Times New Roman" w:hAnsi="Arial" w:cs="Arial"/>
                <w:color w:val="000000"/>
                <w:sz w:val="20"/>
                <w:szCs w:val="20"/>
              </w:rPr>
              <w:t xml:space="preserve"> tuning</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8. </w:t>
            </w:r>
            <w:r w:rsidR="00681CFC" w:rsidRPr="00921A48">
              <w:rPr>
                <w:rFonts w:ascii="Arial" w:eastAsia="Times New Roman" w:hAnsi="Arial" w:cs="Arial"/>
                <w:b/>
                <w:bCs/>
                <w:color w:val="000000"/>
                <w:sz w:val="20"/>
                <w:szCs w:val="20"/>
              </w:rPr>
              <w:t>Model Performances</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Compare the model performance of all the models - Comment on the time taken by the grid and randomized search in optimization</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9. </w:t>
            </w:r>
            <w:r w:rsidR="00681CFC" w:rsidRPr="00921A48">
              <w:rPr>
                <w:rFonts w:ascii="Arial" w:eastAsia="Times New Roman" w:hAnsi="Arial" w:cs="Arial"/>
                <w:b/>
                <w:bCs/>
                <w:color w:val="000000"/>
                <w:sz w:val="20"/>
                <w:szCs w:val="20"/>
              </w:rPr>
              <w:t>Actionable Insights &amp; Recommendations</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Business recommendations and insights</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r w:rsidR="00681CFC" w:rsidRPr="00921A48" w:rsidTr="00681CFC">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921A48" w:rsidP="00681CFC">
            <w:pPr>
              <w:spacing w:after="0" w:line="240" w:lineRule="auto"/>
              <w:outlineLvl w:val="5"/>
              <w:rPr>
                <w:rFonts w:ascii="Arial" w:eastAsia="Times New Roman" w:hAnsi="Arial" w:cs="Arial"/>
                <w:b/>
                <w:bCs/>
                <w:color w:val="000000"/>
                <w:sz w:val="20"/>
                <w:szCs w:val="20"/>
              </w:rPr>
            </w:pPr>
            <w:r w:rsidRPr="00921A48">
              <w:rPr>
                <w:rFonts w:ascii="Arial" w:eastAsia="Times New Roman" w:hAnsi="Arial" w:cs="Arial"/>
                <w:b/>
                <w:bCs/>
                <w:color w:val="000000"/>
                <w:sz w:val="20"/>
                <w:szCs w:val="20"/>
              </w:rPr>
              <w:t xml:space="preserve">Question 10. </w:t>
            </w:r>
            <w:r w:rsidR="00681CFC" w:rsidRPr="00921A48">
              <w:rPr>
                <w:rFonts w:ascii="Arial" w:eastAsia="Times New Roman" w:hAnsi="Arial" w:cs="Arial"/>
                <w:b/>
                <w:bCs/>
                <w:color w:val="000000"/>
                <w:sz w:val="20"/>
                <w:szCs w:val="20"/>
              </w:rPr>
              <w:t>Notebook - Overall quality</w:t>
            </w:r>
          </w:p>
          <w:p w:rsidR="00681CFC" w:rsidRPr="00921A48" w:rsidRDefault="00681CFC" w:rsidP="00681CFC">
            <w:pPr>
              <w:spacing w:after="0" w:line="240" w:lineRule="auto"/>
              <w:rPr>
                <w:rFonts w:ascii="Arial" w:eastAsia="Times New Roman" w:hAnsi="Arial" w:cs="Arial"/>
                <w:color w:val="000000"/>
                <w:sz w:val="20"/>
                <w:szCs w:val="20"/>
              </w:rPr>
            </w:pPr>
            <w:r w:rsidRPr="00921A48">
              <w:rPr>
                <w:rFonts w:ascii="Arial" w:eastAsia="Times New Roman" w:hAnsi="Arial" w:cs="Arial"/>
                <w:color w:val="000000"/>
                <w:sz w:val="20"/>
                <w:szCs w:val="20"/>
              </w:rPr>
              <w:t>- Structure and flow - Well commented code</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681CFC" w:rsidRPr="00921A48" w:rsidRDefault="00681CFC" w:rsidP="00681CFC">
            <w:pPr>
              <w:spacing w:after="0" w:line="240" w:lineRule="auto"/>
              <w:rPr>
                <w:rFonts w:ascii="Arial" w:eastAsia="Times New Roman" w:hAnsi="Arial" w:cs="Arial"/>
                <w:color w:val="000000"/>
                <w:sz w:val="20"/>
                <w:szCs w:val="20"/>
              </w:rPr>
            </w:pPr>
          </w:p>
        </w:tc>
      </w:tr>
    </w:tbl>
    <w:p w:rsidR="00681CFC" w:rsidRPr="00921A48" w:rsidRDefault="00681CFC" w:rsidP="00921A48">
      <w:pPr>
        <w:rPr>
          <w:rFonts w:cstheme="minorHAnsi"/>
          <w:sz w:val="20"/>
          <w:szCs w:val="20"/>
        </w:rPr>
      </w:pPr>
    </w:p>
    <w:sectPr w:rsidR="00681CFC" w:rsidRPr="00921A48" w:rsidSect="004A11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95F13"/>
    <w:multiLevelType w:val="multilevel"/>
    <w:tmpl w:val="2EB64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0B7C5C"/>
    <w:multiLevelType w:val="multilevel"/>
    <w:tmpl w:val="3A8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C1A82"/>
    <w:multiLevelType w:val="multilevel"/>
    <w:tmpl w:val="32C8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792D"/>
    <w:rsid w:val="001E19F2"/>
    <w:rsid w:val="004A110F"/>
    <w:rsid w:val="005237C4"/>
    <w:rsid w:val="00526EC2"/>
    <w:rsid w:val="0066792D"/>
    <w:rsid w:val="00681CFC"/>
    <w:rsid w:val="007E31D1"/>
    <w:rsid w:val="00921A48"/>
    <w:rsid w:val="00AE54FF"/>
    <w:rsid w:val="00E36D70"/>
    <w:rsid w:val="00FD2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0F"/>
  </w:style>
  <w:style w:type="paragraph" w:styleId="Heading6">
    <w:name w:val="heading 6"/>
    <w:basedOn w:val="Normal"/>
    <w:link w:val="Heading6Char"/>
    <w:uiPriority w:val="9"/>
    <w:qFormat/>
    <w:rsid w:val="00681CF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92D"/>
    <w:rPr>
      <w:b/>
      <w:bCs/>
    </w:rPr>
  </w:style>
  <w:style w:type="character" w:customStyle="1" w:styleId="Heading6Char">
    <w:name w:val="Heading 6 Char"/>
    <w:basedOn w:val="DefaultParagraphFont"/>
    <w:link w:val="Heading6"/>
    <w:uiPriority w:val="9"/>
    <w:rsid w:val="00681CFC"/>
    <w:rPr>
      <w:rFonts w:ascii="Times New Roman" w:eastAsia="Times New Roman" w:hAnsi="Times New Roman" w:cs="Times New Roman"/>
      <w:b/>
      <w:bCs/>
      <w:sz w:val="15"/>
      <w:szCs w:val="15"/>
    </w:rPr>
  </w:style>
</w:styles>
</file>

<file path=word/webSettings.xml><?xml version="1.0" encoding="utf-8"?>
<w:webSettings xmlns:r="http://schemas.openxmlformats.org/officeDocument/2006/relationships" xmlns:w="http://schemas.openxmlformats.org/wordprocessingml/2006/main">
  <w:divs>
    <w:div w:id="582380335">
      <w:bodyDiv w:val="1"/>
      <w:marLeft w:val="0"/>
      <w:marRight w:val="0"/>
      <w:marTop w:val="0"/>
      <w:marBottom w:val="0"/>
      <w:divBdr>
        <w:top w:val="none" w:sz="0" w:space="0" w:color="auto"/>
        <w:left w:val="none" w:sz="0" w:space="0" w:color="auto"/>
        <w:bottom w:val="none" w:sz="0" w:space="0" w:color="auto"/>
        <w:right w:val="none" w:sz="0" w:space="0" w:color="auto"/>
      </w:divBdr>
    </w:div>
    <w:div w:id="1452242941">
      <w:bodyDiv w:val="1"/>
      <w:marLeft w:val="0"/>
      <w:marRight w:val="0"/>
      <w:marTop w:val="0"/>
      <w:marBottom w:val="0"/>
      <w:divBdr>
        <w:top w:val="none" w:sz="0" w:space="0" w:color="auto"/>
        <w:left w:val="none" w:sz="0" w:space="0" w:color="auto"/>
        <w:bottom w:val="none" w:sz="0" w:space="0" w:color="auto"/>
        <w:right w:val="none" w:sz="0" w:space="0" w:color="auto"/>
      </w:divBdr>
      <w:divsChild>
        <w:div w:id="1959482381">
          <w:marLeft w:val="0"/>
          <w:marRight w:val="0"/>
          <w:marTop w:val="0"/>
          <w:marBottom w:val="0"/>
          <w:divBdr>
            <w:top w:val="none" w:sz="0" w:space="0" w:color="auto"/>
            <w:left w:val="none" w:sz="0" w:space="0" w:color="auto"/>
            <w:bottom w:val="none" w:sz="0" w:space="0" w:color="auto"/>
            <w:right w:val="none" w:sz="0" w:space="0" w:color="auto"/>
          </w:divBdr>
        </w:div>
        <w:div w:id="115685032">
          <w:marLeft w:val="0"/>
          <w:marRight w:val="0"/>
          <w:marTop w:val="0"/>
          <w:marBottom w:val="0"/>
          <w:divBdr>
            <w:top w:val="none" w:sz="0" w:space="0" w:color="auto"/>
            <w:left w:val="none" w:sz="0" w:space="0" w:color="auto"/>
            <w:bottom w:val="none" w:sz="0" w:space="0" w:color="auto"/>
            <w:right w:val="none" w:sz="0" w:space="0" w:color="auto"/>
          </w:divBdr>
        </w:div>
        <w:div w:id="1861577841">
          <w:marLeft w:val="0"/>
          <w:marRight w:val="0"/>
          <w:marTop w:val="0"/>
          <w:marBottom w:val="0"/>
          <w:divBdr>
            <w:top w:val="none" w:sz="0" w:space="0" w:color="auto"/>
            <w:left w:val="none" w:sz="0" w:space="0" w:color="auto"/>
            <w:bottom w:val="none" w:sz="0" w:space="0" w:color="auto"/>
            <w:right w:val="none" w:sz="0" w:space="0" w:color="auto"/>
          </w:divBdr>
        </w:div>
        <w:div w:id="1346246536">
          <w:marLeft w:val="0"/>
          <w:marRight w:val="0"/>
          <w:marTop w:val="0"/>
          <w:marBottom w:val="0"/>
          <w:divBdr>
            <w:top w:val="none" w:sz="0" w:space="0" w:color="auto"/>
            <w:left w:val="none" w:sz="0" w:space="0" w:color="auto"/>
            <w:bottom w:val="none" w:sz="0" w:space="0" w:color="auto"/>
            <w:right w:val="none" w:sz="0" w:space="0" w:color="auto"/>
          </w:divBdr>
        </w:div>
        <w:div w:id="1403940947">
          <w:marLeft w:val="0"/>
          <w:marRight w:val="0"/>
          <w:marTop w:val="0"/>
          <w:marBottom w:val="0"/>
          <w:divBdr>
            <w:top w:val="none" w:sz="0" w:space="0" w:color="auto"/>
            <w:left w:val="none" w:sz="0" w:space="0" w:color="auto"/>
            <w:bottom w:val="none" w:sz="0" w:space="0" w:color="auto"/>
            <w:right w:val="none" w:sz="0" w:space="0" w:color="auto"/>
          </w:divBdr>
        </w:div>
        <w:div w:id="1030447794">
          <w:marLeft w:val="0"/>
          <w:marRight w:val="0"/>
          <w:marTop w:val="0"/>
          <w:marBottom w:val="0"/>
          <w:divBdr>
            <w:top w:val="none" w:sz="0" w:space="0" w:color="auto"/>
            <w:left w:val="none" w:sz="0" w:space="0" w:color="auto"/>
            <w:bottom w:val="none" w:sz="0" w:space="0" w:color="auto"/>
            <w:right w:val="none" w:sz="0" w:space="0" w:color="auto"/>
          </w:divBdr>
        </w:div>
        <w:div w:id="1876699698">
          <w:marLeft w:val="0"/>
          <w:marRight w:val="0"/>
          <w:marTop w:val="0"/>
          <w:marBottom w:val="0"/>
          <w:divBdr>
            <w:top w:val="none" w:sz="0" w:space="0" w:color="auto"/>
            <w:left w:val="none" w:sz="0" w:space="0" w:color="auto"/>
            <w:bottom w:val="none" w:sz="0" w:space="0" w:color="auto"/>
            <w:right w:val="none" w:sz="0" w:space="0" w:color="auto"/>
          </w:divBdr>
        </w:div>
        <w:div w:id="1426926946">
          <w:marLeft w:val="0"/>
          <w:marRight w:val="0"/>
          <w:marTop w:val="0"/>
          <w:marBottom w:val="0"/>
          <w:divBdr>
            <w:top w:val="none" w:sz="0" w:space="0" w:color="auto"/>
            <w:left w:val="none" w:sz="0" w:space="0" w:color="auto"/>
            <w:bottom w:val="none" w:sz="0" w:space="0" w:color="auto"/>
            <w:right w:val="none" w:sz="0" w:space="0" w:color="auto"/>
          </w:divBdr>
        </w:div>
        <w:div w:id="705369142">
          <w:marLeft w:val="0"/>
          <w:marRight w:val="0"/>
          <w:marTop w:val="0"/>
          <w:marBottom w:val="0"/>
          <w:divBdr>
            <w:top w:val="none" w:sz="0" w:space="0" w:color="auto"/>
            <w:left w:val="none" w:sz="0" w:space="0" w:color="auto"/>
            <w:bottom w:val="none" w:sz="0" w:space="0" w:color="auto"/>
            <w:right w:val="none" w:sz="0" w:space="0" w:color="auto"/>
          </w:divBdr>
        </w:div>
        <w:div w:id="1741367007">
          <w:marLeft w:val="0"/>
          <w:marRight w:val="0"/>
          <w:marTop w:val="0"/>
          <w:marBottom w:val="0"/>
          <w:divBdr>
            <w:top w:val="none" w:sz="0" w:space="0" w:color="auto"/>
            <w:left w:val="none" w:sz="0" w:space="0" w:color="auto"/>
            <w:bottom w:val="none" w:sz="0" w:space="0" w:color="auto"/>
            <w:right w:val="none" w:sz="0" w:space="0" w:color="auto"/>
          </w:divBdr>
        </w:div>
      </w:divsChild>
    </w:div>
    <w:div w:id="19874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TXDALMDC001</dc:creator>
  <cp:keywords/>
  <dc:description/>
  <cp:lastModifiedBy>TXDALMDC001</cp:lastModifiedBy>
  <cp:revision>3</cp:revision>
  <dcterms:created xsi:type="dcterms:W3CDTF">2021-05-02T23:30:00Z</dcterms:created>
  <dcterms:modified xsi:type="dcterms:W3CDTF">2021-05-03T03:32:00Z</dcterms:modified>
</cp:coreProperties>
</file>