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D7A" w:rsidRDefault="000E1581">
      <w:pPr>
        <w:spacing w:before="1400" w:after="120"/>
      </w:pPr>
      <w:r>
        <w:rPr>
          <w:b/>
          <w:bCs/>
          <w:color w:val="1F3864"/>
          <w:sz w:val="44"/>
          <w:szCs w:val="44"/>
        </w:rPr>
        <w:t>AbleSpace — IEP Goal Tracking</w:t>
      </w:r>
    </w:p>
    <w:p w:rsidR="00CE7D7A" w:rsidRDefault="000E1581">
      <w:pPr>
        <w:pBdr>
          <w:bottom w:val="single" w:sz="12" w:space="6" w:color="2E5597"/>
        </w:pBdr>
        <w:spacing w:after="300"/>
      </w:pPr>
      <w:r>
        <w:rPr>
          <w:color w:val="2E5597"/>
          <w:sz w:val="30"/>
          <w:szCs w:val="30"/>
        </w:rPr>
        <w:t xml:space="preserve">QA Assignment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CE7D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Application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AbleSpace — IEP Goal Tracking (staging)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https://staging.ablespace.io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Test date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07 October 2026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Tester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Vaibhavi Lakade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Testing type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Manual functional + UI/usability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Source files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AbleSpace_Test_Cases_07-Oct-2026.xlsx (30 test cases) and AbleSpace_QA_Evidence_20_Screenshots.pdf (EV-01 to EV-20)</w:t>
            </w:r>
          </w:p>
        </w:tc>
      </w:tr>
    </w:tbl>
    <w:p w:rsidR="00CE7D7A" w:rsidRDefault="00CE7D7A">
      <w:pPr>
        <w:spacing w:after="200"/>
      </w:pPr>
    </w:p>
    <w:p w:rsidR="00CE7D7A" w:rsidRDefault="000E1581">
      <w:pPr>
        <w:spacing w:after="80"/>
      </w:pPr>
      <w:r>
        <w:rPr>
          <w:b/>
          <w:bCs/>
          <w:sz w:val="24"/>
          <w:szCs w:val="24"/>
        </w:rPr>
        <w:t>Contents</w:t>
      </w:r>
    </w:p>
    <w:p w:rsidR="00CE7D7A" w:rsidRDefault="00CF30A7">
      <w:pPr>
        <w:pStyle w:val="ListParagraph"/>
        <w:numPr>
          <w:ilvl w:val="0"/>
          <w:numId w:val="2"/>
        </w:numPr>
        <w:spacing w:after="60"/>
      </w:pPr>
      <w:r>
        <w:t>Section 1</w:t>
      </w:r>
      <w:r w:rsidR="000E1581">
        <w:t xml:space="preserve"> — Test scenarios</w:t>
      </w:r>
    </w:p>
    <w:p w:rsidR="00CE7D7A" w:rsidRDefault="00CF30A7">
      <w:pPr>
        <w:pStyle w:val="ListParagraph"/>
        <w:numPr>
          <w:ilvl w:val="0"/>
          <w:numId w:val="2"/>
        </w:numPr>
        <w:spacing w:after="60"/>
      </w:pPr>
      <w:r>
        <w:t>Section 2</w:t>
      </w:r>
      <w:r w:rsidR="000E1581">
        <w:t xml:space="preserve"> — Bug reporting (3 full reports + minor issues)</w:t>
      </w:r>
    </w:p>
    <w:p w:rsidR="00CE7D7A" w:rsidRDefault="00CF30A7">
      <w:pPr>
        <w:pStyle w:val="ListParagraph"/>
        <w:numPr>
          <w:ilvl w:val="0"/>
          <w:numId w:val="2"/>
        </w:numPr>
        <w:spacing w:after="60"/>
      </w:pPr>
      <w:r>
        <w:t>Section 3</w:t>
      </w:r>
      <w:r w:rsidR="000E1581">
        <w:t xml:space="preserve"> — Cross-browser and r</w:t>
      </w:r>
      <w:r w:rsidR="000E1581">
        <w:t>esponsive report</w:t>
      </w:r>
    </w:p>
    <w:p w:rsidR="00CE7D7A" w:rsidRDefault="00CF30A7">
      <w:pPr>
        <w:pStyle w:val="ListParagraph"/>
        <w:numPr>
          <w:ilvl w:val="0"/>
          <w:numId w:val="2"/>
        </w:numPr>
        <w:spacing w:after="60"/>
      </w:pPr>
      <w:r>
        <w:t>Section 4</w:t>
      </w:r>
      <w:r w:rsidR="000E1581">
        <w:t xml:space="preserve"> — Test summary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t>Appendix — Evidence index (EV-01 to EV-20)</w:t>
      </w:r>
    </w:p>
    <w:p w:rsidR="00CE7D7A" w:rsidRDefault="00CF30A7">
      <w:pPr>
        <w:pStyle w:val="Heading1"/>
        <w:pageBreakBefore/>
        <w:spacing w:before="0"/>
      </w:pPr>
      <w:r>
        <w:rPr>
          <w:color w:val="1F3864"/>
        </w:rPr>
        <w:lastRenderedPageBreak/>
        <w:t>Section 1</w:t>
      </w:r>
      <w:r w:rsidR="000E1581">
        <w:rPr>
          <w:color w:val="1F3864"/>
        </w:rPr>
        <w:t xml:space="preserve"> — Test scenarios</w:t>
      </w:r>
    </w:p>
    <w:p w:rsidR="00CE7D7A" w:rsidRDefault="000E1581">
      <w:pPr>
        <w:spacing w:after="100"/>
      </w:pPr>
      <w:r>
        <w:t>The 30 scenarios below come from the test-case workbook. Each lists the result, and the screenshot that supports it. Full preconditions, test data, steps, expected and actual results are in the workbook.</w:t>
      </w:r>
    </w:p>
    <w:p w:rsidR="00CE7D7A" w:rsidRDefault="000E1581">
      <w:pPr>
        <w:spacing w:after="100"/>
      </w:pPr>
      <w:r>
        <w:rPr>
          <w:b/>
          <w:bCs/>
        </w:rPr>
        <w:t>Two results are adjusted in this report because the recorded Actual Result contradicts or does not address the Expected Result. The original workbook is unchanged.</w:t>
      </w:r>
    </w:p>
    <w:p w:rsidR="00CE7D7A" w:rsidRDefault="000E1581" w:rsidP="00CF30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TC-16 recorded Pass → reported Fail. </w:t>
      </w:r>
      <w:r>
        <w:t xml:space="preserve">The Actual Result says the IEP PDF contains valid data </w:t>
      </w:r>
      <w:r>
        <w:t>but nothing was extracted. See BUG-01.</w:t>
      </w:r>
    </w:p>
    <w:p w:rsidR="00CF30A7" w:rsidRDefault="00CF30A7" w:rsidP="00CF30A7">
      <w:pPr>
        <w:pStyle w:val="ListParagraph"/>
        <w:spacing w:after="60"/>
        <w:ind w:left="5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300"/>
        <w:gridCol w:w="1300"/>
        <w:gridCol w:w="3238"/>
      </w:tblGrid>
      <w:tr w:rsidR="00CE7D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  <w:r>
              <w:rPr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</w:t>
            </w:r>
            <w:r>
              <w:rPr>
                <w:b/>
                <w:bCs/>
                <w:color w:val="FFFFFF"/>
                <w:sz w:val="18"/>
                <w:szCs w:val="18"/>
              </w:rPr>
              <w:t>enario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TC-01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Sign-in page displays all expected elements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EV-12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TC-02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Invalid email format is rejected on sign-in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EV-09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TC-03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Empty email is rejected on sign-in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>
            <w:pPr>
              <w:spacing w:after="40"/>
            </w:pPr>
            <w:r>
              <w:rPr>
                <w:sz w:val="18"/>
                <w:szCs w:val="18"/>
              </w:rPr>
              <w:t>Recorded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TC-04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Incorrect password is rejected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EV-10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TC-05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Login with valid credentials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>
            <w:pPr>
              <w:spacing w:after="40"/>
            </w:pPr>
            <w:r>
              <w:rPr>
                <w:sz w:val="18"/>
                <w:szCs w:val="18"/>
              </w:rPr>
              <w:t>Recorded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TC-06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Caseload student list display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EV-04, EV-05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TC-07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Grade filter options and multiple-grade selection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EV-18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TC-08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Filtered results and filter state after apply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 w:rsidP="00CF30A7">
            <w:pPr>
              <w:spacing w:after="40"/>
            </w:pPr>
            <w:r>
              <w:rPr>
                <w:sz w:val="18"/>
                <w:szCs w:val="18"/>
              </w:rPr>
              <w:t>EV-18 (panel)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TC-09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Add students grid ui and multi-row paste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EV-06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TC-10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First name / last name are mandatory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>
            <w:pPr>
              <w:spacing w:after="40"/>
            </w:pPr>
            <w:r>
              <w:rPr>
                <w:sz w:val="18"/>
                <w:szCs w:val="18"/>
              </w:rPr>
              <w:t>Recorded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TC-11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Invalid grade values are rejected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EV-06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TC-12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Dob format validation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EV-06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TC-13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Error summary and toast when saving invalid data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EV-06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TC-14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Successful student creation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EV-05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TC-15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Handling of an iep file that cannot be extracted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EV-11, EV-08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TC-16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Extraction from a valid text-based iep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>
            <w:pPr>
              <w:spacing w:after="40"/>
            </w:pPr>
            <w:r>
              <w:rPr>
                <w:sz w:val="18"/>
                <w:szCs w:val="18"/>
              </w:rPr>
              <w:t xml:space="preserve">Fail 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EV-08, EV-11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TC-17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Student goals overview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EV-19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TC-18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Session creation and student association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EV-03, EV-17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TC-19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Service-time logging per student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EV-03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TC-20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Signature applies and locks the session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EV-17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TC-21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Locked-state indicator and menu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EV-20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TC-22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Unlock confirmation warns about signature removal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EV-16</w:t>
            </w:r>
          </w:p>
        </w:tc>
      </w:tr>
      <w:tr w:rsidR="00CE7D7A" w:rsidTr="00CF30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TC-23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Unlock reason is mandatory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 w:themeFill="accent6" w:themeFillTint="3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EV-16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TC-24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Unlock result, signature removal and audit trail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EV-02, EV-03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TC-25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Reports page categories and report cards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EV-13, EV-14, EV-15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TC-26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Goals report preview content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EV-07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TC-27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Accommodations report header data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EV-01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TC-28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Report-ready notification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EV-14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TC-29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Activity &amp; history entries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EV-02, EV-03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TC-30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Sidebar, header and on-screen text consistency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Fail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EV-04, EV-13, EV-02</w:t>
            </w:r>
          </w:p>
        </w:tc>
      </w:tr>
    </w:tbl>
    <w:p w:rsidR="00CE7D7A" w:rsidRDefault="00CF30A7">
      <w:pPr>
        <w:pStyle w:val="Heading1"/>
        <w:pageBreakBefore/>
        <w:spacing w:before="0"/>
      </w:pPr>
      <w:r>
        <w:rPr>
          <w:color w:val="1F3864"/>
        </w:rPr>
        <w:lastRenderedPageBreak/>
        <w:t>Section 2</w:t>
      </w:r>
      <w:r w:rsidR="000E1581">
        <w:rPr>
          <w:color w:val="1F3864"/>
        </w:rPr>
        <w:t xml:space="preserve"> — Bug reporting</w:t>
      </w:r>
    </w:p>
    <w:p w:rsidR="00CE7D7A" w:rsidRDefault="000E1581">
      <w:pPr>
        <w:spacing w:after="100"/>
      </w:pPr>
      <w:r>
        <w:t>Three bugs are reported in full, followed by a short list of minor issues. Only items directly observed in the evidence or in the tester's recorded results are listed as bugs. Anything that needs a re-test is kept in the minor list and marked as such.</w:t>
      </w:r>
    </w:p>
    <w:p w:rsidR="00CE7D7A" w:rsidRDefault="000E1581">
      <w:pPr>
        <w:pStyle w:val="Heading2"/>
        <w:keepNext/>
      </w:pPr>
      <w:r>
        <w:rPr>
          <w:color w:val="2E5597"/>
        </w:rPr>
        <w:t>Seve</w:t>
      </w:r>
      <w:r>
        <w:rPr>
          <w:color w:val="2E5597"/>
        </w:rPr>
        <w:t>rity scale used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138"/>
      </w:tblGrid>
      <w:tr w:rsidR="00CE7D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8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8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Crash, data loss, security exposure, or a core flow is blocked with no workaround.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8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A major feature does not work; a workaround exists but is costly.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8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A feature works incorrectly or incompletely; an easy workaround exists.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8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Cosmetic, wording or spelling problem; no effect on the task.</w:t>
            </w:r>
          </w:p>
        </w:tc>
      </w:tr>
    </w:tbl>
    <w:p w:rsidR="00CE7D7A" w:rsidRDefault="000E1581">
      <w:pPr>
        <w:keepNext/>
        <w:spacing w:before="200" w:after="80"/>
      </w:pPr>
      <w:r>
        <w:rPr>
          <w:b/>
          <w:bCs/>
        </w:rPr>
        <w:t>Summary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00"/>
        <w:gridCol w:w="1100"/>
        <w:gridCol w:w="1100"/>
        <w:gridCol w:w="1538"/>
      </w:tblGrid>
      <w:tr w:rsidR="00CE7D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Bug ID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Related test case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BUG-01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Valid IEP PDF is not extracted; upload ends with “No valid students found”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TC-16, TC-15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BUG-02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Bulk-import error summary lists only 5 of the 8 highlighted invalid cells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TC-13, TC-11, TC-12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BUG-03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Banner button misspelled: “Resend Verfication Email”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TC-30</w:t>
            </w:r>
          </w:p>
        </w:tc>
      </w:tr>
    </w:tbl>
    <w:p w:rsidR="00CE7D7A" w:rsidRDefault="000E1581">
      <w:pPr>
        <w:pStyle w:val="Heading2"/>
        <w:pageBreakBefore/>
      </w:pPr>
      <w:r>
        <w:rPr>
          <w:color w:val="2E5597"/>
        </w:rPr>
        <w:lastRenderedPageBreak/>
        <w:t>BUG-01 — Valid IEP PDF is not extracted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Bug ID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BUG-01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Title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Valid IEP PDF is not extracted; upload ends with “No valid students found to process”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High — IEP upload is a headline feature and produced nothing for a PDF the tester reports as valid. Manual Add Student and bulk paste still work, so it is not Critical.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High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 w:rsidP="00CF30A7">
            <w:pPr>
              <w:spacing w:after="40"/>
            </w:pPr>
            <w:r>
              <w:rPr>
                <w:sz w:val="19"/>
                <w:szCs w:val="19"/>
              </w:rPr>
              <w:t xml:space="preserve">https://staging.ablespace.io — tested 07 October 2026 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Browser / Device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 w:rsidP="00CF30A7">
            <w:pPr>
              <w:spacing w:after="40"/>
            </w:pPr>
            <w:r>
              <w:rPr>
                <w:sz w:val="19"/>
                <w:szCs w:val="19"/>
              </w:rPr>
              <w:t>Go</w:t>
            </w:r>
            <w:r w:rsidR="00CF30A7">
              <w:rPr>
                <w:sz w:val="19"/>
                <w:szCs w:val="19"/>
              </w:rPr>
              <w:t xml:space="preserve">ogle Chrome on Windows, desktop. </w:t>
            </w:r>
            <w:r>
              <w:rPr>
                <w:sz w:val="19"/>
                <w:szCs w:val="19"/>
              </w:rPr>
              <w:t>Exact browser and OS versions were not captured in the evidence.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Reproducibility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 w:rsidP="00CF30A7">
            <w:pPr>
              <w:spacing w:after="40"/>
            </w:pPr>
            <w:r>
              <w:rPr>
                <w:sz w:val="19"/>
                <w:szCs w:val="19"/>
              </w:rPr>
              <w:t>Always — failed on ev</w:t>
            </w:r>
            <w:r w:rsidR="00CF30A7">
              <w:rPr>
                <w:sz w:val="19"/>
                <w:szCs w:val="19"/>
              </w:rPr>
              <w:t xml:space="preserve">ery recorded attempt (EV-11 , EV-08 </w:t>
            </w:r>
            <w:r>
              <w:rPr>
                <w:sz w:val="19"/>
                <w:szCs w:val="19"/>
              </w:rPr>
              <w:t>). The number of attempts made with the valid-data PDF specifically was not recorded; re-run to confirm.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1. Sign in to https://staging.ablespace.io with the te</w:t>
            </w:r>
            <w:r>
              <w:rPr>
                <w:sz w:val="19"/>
                <w:szCs w:val="19"/>
              </w:rPr>
              <w:t>st account.</w:t>
            </w:r>
          </w:p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2. Open Caseload from the sidebar. The Students tab shows Students (2): Demo Student1 and Demo Student2.</w:t>
            </w:r>
          </w:p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3. Start an IEP upload from the Caseload page.</w:t>
            </w:r>
          </w:p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4. Select the text-based IEP PDF used for TC-16. It contains student details, Goals and Acco</w:t>
            </w:r>
            <w:r>
              <w:rPr>
                <w:sz w:val="19"/>
                <w:szCs w:val="19"/>
              </w:rPr>
              <w:t>mmodations sections and service time.</w:t>
            </w:r>
          </w:p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5. Submit the file and wait for processing.</w:t>
            </w:r>
          </w:p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6. Read the notifications and check the student list.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The student details, goals, accommodations and service time are extracted and shown for confirmation. A</w:t>
            </w:r>
            <w:r>
              <w:rPr>
                <w:sz w:val="19"/>
                <w:szCs w:val="19"/>
              </w:rPr>
              <w:t>fter confirming, the student and goals are created and appear in Caseload.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Two messages appear together:</w:t>
            </w:r>
          </w:p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• Red toast: “No valid students found to process. Please check the uploaded IEP document and try again.”</w:t>
            </w:r>
          </w:p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• Card “Could not extract IEP data”: “We couldn't extract student details, goals, accommodations or service time from this file. Try uploading a different IEP with clear text-based sections like goals and accommodations.”</w:t>
            </w:r>
          </w:p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Caseload still shows Students (2).</w:t>
            </w:r>
            <w:r>
              <w:rPr>
                <w:sz w:val="19"/>
                <w:szCs w:val="19"/>
              </w:rPr>
              <w:t xml:space="preserve"> No student or goal is created. The tester notes the PDF data is valid yet nothing is extracted.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Evidence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>
            <w:pPr>
              <w:spacing w:after="40"/>
            </w:pPr>
            <w:r>
              <w:rPr>
                <w:sz w:val="19"/>
                <w:szCs w:val="19"/>
              </w:rPr>
              <w:t xml:space="preserve">EV-08 IEP upload.png </w:t>
            </w:r>
            <w:r w:rsidR="000E1581">
              <w:rPr>
                <w:sz w:val="19"/>
                <w:szCs w:val="19"/>
              </w:rPr>
              <w:t>and EV-11 I</w:t>
            </w:r>
            <w:r>
              <w:rPr>
                <w:sz w:val="19"/>
                <w:szCs w:val="19"/>
              </w:rPr>
              <w:t xml:space="preserve">nvalid IEP upload.png </w:t>
            </w:r>
            <w:r w:rsidR="000E1581">
              <w:rPr>
                <w:sz w:val="19"/>
                <w:szCs w:val="19"/>
              </w:rPr>
              <w:t xml:space="preserve"> Annotated copies: BUG-01_EV-08_annotated.png, BUG-01_EV-11_annotated.png. Related: test case TC-16 in the workbook.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Notes / Impact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The IEP file used is not included in the evidence</w:t>
            </w:r>
            <w:r>
              <w:rPr>
                <w:sz w:val="19"/>
                <w:szCs w:val="19"/>
              </w:rPr>
              <w:t>. Attach it to this report so a developer can reproduce. Without it, it is unknown whether the cause is the file's text encoding or layout, or the extraction service. A successful IEP extraction was never observed in testing.</w:t>
            </w:r>
          </w:p>
        </w:tc>
      </w:tr>
    </w:tbl>
    <w:p w:rsidR="00CE7D7A" w:rsidRDefault="000E158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3209925"/>
            <wp:effectExtent l="0" t="0" r="0" b="0"/>
            <wp:docPr id="1" name="BUG-01_EV-08_annotated" descr="Figure 1 — EV-08 (1:58 PM). 1: red failure toast. 2: “Could not extract IEP data” card. 3 and 4: Caseload still shows Students (2); no student added." title="BUG-01_EV-08_annot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D7A" w:rsidRDefault="000E1581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Figure 1 — EV-08 (1:58 PM).</w:t>
      </w:r>
      <w:r>
        <w:rPr>
          <w:i/>
          <w:iCs/>
          <w:color w:val="595959"/>
          <w:sz w:val="17"/>
          <w:szCs w:val="17"/>
        </w:rPr>
        <w:t xml:space="preserve"> 1: red failure toast. 2: “Could not extract IEP data” card. 3 and 4: Caseload still shows Students (2); no student added.</w:t>
      </w:r>
    </w:p>
    <w:p w:rsidR="00CE7D7A" w:rsidRDefault="000E158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3209925"/>
            <wp:effectExtent l="0" t="0" r="0" b="0"/>
            <wp:docPr id="2" name="BUG-01_EV-11_annotated" descr="Figure 2 — EV-11 (1:30 PM). Same two messages and an unchanged Students (2) on the earlier attempt." title="BUG-01_EV-11_annot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D7A" w:rsidRDefault="000E1581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Figure 2 — EV-11 (1:30 PM). Same two messages and an unchanged Students (2) on the earlier attempt.</w:t>
      </w:r>
    </w:p>
    <w:p w:rsidR="00CE7D7A" w:rsidRDefault="000E1581">
      <w:pPr>
        <w:pStyle w:val="Heading2"/>
        <w:pageBreakBefore/>
      </w:pPr>
      <w:r>
        <w:rPr>
          <w:color w:val="2E5597"/>
        </w:rPr>
        <w:lastRenderedPageBreak/>
        <w:t>BUG-02 — Bulk-import error summary is incomplete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Bug ID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BUG-02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Title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Add Students error summary lists only 5 of the 8 cells that are highlighted as invalid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 xml:space="preserve">Medium — validation still blocks the save and the cells are highlighted, but the written </w:t>
            </w:r>
            <w:r>
              <w:rPr>
                <w:sz w:val="19"/>
                <w:szCs w:val="19"/>
              </w:rPr>
              <w:t>list is wrong, so users can believe only some cells need fixing.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Medium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https://staging.ablespace.io — tested 07 Oc</w:t>
            </w:r>
            <w:r w:rsidR="00CF30A7">
              <w:rPr>
                <w:sz w:val="19"/>
                <w:szCs w:val="19"/>
              </w:rPr>
              <w:t xml:space="preserve">tober 2026 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Browser / Device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 xml:space="preserve">Google Chrome on Windows, </w:t>
            </w:r>
            <w:r w:rsidR="00CF30A7">
              <w:rPr>
                <w:sz w:val="19"/>
                <w:szCs w:val="19"/>
              </w:rPr>
              <w:t>desktop</w:t>
            </w:r>
            <w:r>
              <w:rPr>
                <w:sz w:val="19"/>
                <w:szCs w:val="19"/>
              </w:rPr>
              <w:t>. Exact browser and OS versions were not captured in the evidence.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Reproducibility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Onc</w:t>
            </w:r>
            <w:r w:rsidR="00CF30A7">
              <w:rPr>
                <w:sz w:val="19"/>
                <w:szCs w:val="19"/>
              </w:rPr>
              <w:t>e — seen.</w:t>
            </w:r>
            <w:r>
              <w:rPr>
                <w:sz w:val="19"/>
                <w:szCs w:val="19"/>
              </w:rPr>
              <w:t xml:space="preserve"> Not yet re-run; repeat with the same data to confirm.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1. S</w:t>
            </w:r>
            <w:r>
              <w:rPr>
                <w:sz w:val="19"/>
                <w:szCs w:val="19"/>
              </w:rPr>
              <w:t>ign in and open Caseload.</w:t>
            </w:r>
          </w:p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2. Click Add Student. The Add Students grid opens.</w:t>
            </w:r>
          </w:p>
          <w:p w:rsidR="00CF30A7" w:rsidRDefault="000E1581">
            <w:pPr>
              <w:spacing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3. Paste four rows as they </w:t>
            </w:r>
            <w:r w:rsidR="00CF30A7">
              <w:rPr>
                <w:sz w:val="19"/>
                <w:szCs w:val="19"/>
              </w:rPr>
              <w:t xml:space="preserve">appear in the grid </w:t>
            </w:r>
          </w:p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4. Clic</w:t>
            </w:r>
            <w:r>
              <w:rPr>
                <w:sz w:val="19"/>
                <w:szCs w:val="19"/>
              </w:rPr>
              <w:t>k Save.</w:t>
            </w:r>
          </w:p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5. Count the red-outlined cells in the Grade and DOB columns, then read the red summary above the grid.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Every invalid cell is listed with its row and column. Here that is Grade in rows 1–4 and DOB in rows 1–4: eight issues. The summary and the highlighted cells agree.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The summary “Oh, we found a few issues with the data!” lists five items: Gra</w:t>
            </w:r>
            <w:r>
              <w:rPr>
                <w:sz w:val="19"/>
                <w:szCs w:val="19"/>
              </w:rPr>
              <w:t>de rows 1, 2 and 3; DOB rows 1 and 2.</w:t>
            </w:r>
          </w:p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The red outline covers Grade and DOB in all four rows (eight cells). Three are missing from the summary: DOB row 3, Grade row 4 and DOB row 4.</w:t>
            </w:r>
          </w:p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The toast “Please fill in the highlighted fields to continue!” shows and the dialog stays open, so nothing is saved.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Evidence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EV-06 D</w:t>
            </w:r>
            <w:r w:rsidR="00CF30A7">
              <w:rPr>
                <w:sz w:val="19"/>
                <w:szCs w:val="19"/>
              </w:rPr>
              <w:t xml:space="preserve">ata upload in bulk.png </w:t>
            </w:r>
            <w:r>
              <w:rPr>
                <w:sz w:val="19"/>
                <w:szCs w:val="19"/>
              </w:rPr>
              <w:t>. Annotated copy: BUG-02_EV-06_annotated.png. Related test cases TC-11, TC-12, TC-13 (work</w:t>
            </w:r>
            <w:r>
              <w:rPr>
                <w:sz w:val="19"/>
                <w:szCs w:val="19"/>
              </w:rPr>
              <w:t>book records the summary as five numbered issues).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Notes / Impact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The three unlisted cells are the ones outlined in yellow in Figure 3. Whether the list is capped or computed incorrectly is unknown. A longer paste (10+ invalid rows) would show which.</w:t>
            </w:r>
          </w:p>
        </w:tc>
      </w:tr>
    </w:tbl>
    <w:p w:rsidR="00CE7D7A" w:rsidRDefault="000E158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1876425"/>
            <wp:effectExtent l="0" t="0" r="0" b="0"/>
            <wp:docPr id="3" name="BUG-02_EV-06_annotated_crop" descr="Figure 3 — EV-06 (2:00 PM). 1: the five-line summary. 2: red outline around Grade and DOB, rows 1–4. 3 (yellow): invalid cells with no matching summary line." title="BUG-02_EV-06_annotated_c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D7A" w:rsidRDefault="000E1581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3 — EV-06 (2:00 PM). 1: the five-line summary. 2: red outline around Grade and DOB, rows 1–4. 3 (yellow): invalid cells </w:t>
      </w:r>
      <w:r>
        <w:rPr>
          <w:i/>
          <w:iCs/>
          <w:color w:val="595959"/>
          <w:sz w:val="17"/>
          <w:szCs w:val="17"/>
        </w:rPr>
        <w:t>with no matching summary line.</w:t>
      </w:r>
    </w:p>
    <w:p w:rsidR="00CE7D7A" w:rsidRDefault="000E1581">
      <w:pPr>
        <w:pStyle w:val="Heading2"/>
        <w:pageBreakBefore/>
      </w:pPr>
      <w:r>
        <w:rPr>
          <w:color w:val="2E5597"/>
        </w:rPr>
        <w:lastRenderedPageBreak/>
        <w:t>BUG-03 — Misspelled “Resend Verfication Email” button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Bug ID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BUG-03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Title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Email-verification bann</w:t>
            </w:r>
            <w:r>
              <w:rPr>
                <w:sz w:val="19"/>
                <w:szCs w:val="19"/>
              </w:rPr>
              <w:t>er button reads “Resend Verfication Email” (missing “i”)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Low — spelling error only; the banner can still be read and used.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Medium — it is shown at the top of every logged-in page and is a one-word fix.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https://staging.ablespace.io — tested 07 October 2026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Browser / Device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Google Chrome on Windows, desktop (screenshots 1366 × 768). Exact browser and OS versions were not captured in the evidence.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Reproducibility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Always — present on every logged-in screen</w:t>
            </w:r>
            <w:r>
              <w:rPr>
                <w:sz w:val="19"/>
                <w:szCs w:val="19"/>
              </w:rPr>
              <w:t>shot that shows the banner (for example Caseload, Reports and Activity &amp; History).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1. Sign in with an account whose email address is not yet confirmed.</w:t>
            </w:r>
          </w:p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2. Open Caseload, then Reports, then Activity &amp; History.</w:t>
            </w:r>
          </w:p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 xml:space="preserve">3. Read the blue banner at </w:t>
            </w:r>
            <w:r>
              <w:rPr>
                <w:sz w:val="19"/>
                <w:szCs w:val="19"/>
              </w:rPr>
              <w:t>the top of each page, in particular the white-outlined button.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The button reads “Resend Verification Email”.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The button reads “Resend Verfication Email”. The letter “i” is missing after “Verif”.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Evidence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EV-04 Caseload.png, EV-13 reoprt.png, EV-02 activity and history.png. Annotated copy: BUG-03_banner_typo_3pages.png. Recorded as the failure in test case TC-30.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Notes / Impact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9"/>
                <w:szCs w:val="19"/>
              </w:rPr>
              <w:t>Text only. The Resend action itself was not tested.</w:t>
            </w:r>
          </w:p>
        </w:tc>
      </w:tr>
    </w:tbl>
    <w:p w:rsidR="00CE7D7A" w:rsidRDefault="000E158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1533525"/>
            <wp:effectExtent l="0" t="0" r="0" b="0"/>
            <wp:docPr id="4" name="BUG-03_banner_typo_3pages" descr="Figure 4 — The same misspelled button (red box) on Caseload (EV-04), Reports (EV-13) and Activity &amp; History (EV-02)." title="BUG-03_banner_typo_3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D7A" w:rsidRDefault="000E1581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Figure 4 — The same misspelled button (red box) on Caseload (EV-04), Reports (EV-13) and Activity &amp; History (EV-02).</w:t>
      </w:r>
    </w:p>
    <w:p w:rsidR="00CE7D7A" w:rsidRDefault="000E1581">
      <w:pPr>
        <w:pStyle w:val="Heading2"/>
        <w:keepNext/>
      </w:pPr>
      <w:r>
        <w:rPr>
          <w:color w:val="2E5597"/>
        </w:rPr>
        <w:t>Other minor issues</w:t>
      </w:r>
    </w:p>
    <w:p w:rsidR="00CE7D7A" w:rsidRDefault="000E1581">
      <w:pPr>
        <w:spacing w:after="100"/>
      </w:pPr>
      <w:r>
        <w:rPr>
          <w:sz w:val="18"/>
          <w:szCs w:val="18"/>
        </w:rPr>
        <w:t>One line each. Items marked “needs re-test” are observations that the screenshots cannot confirm as defects.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000"/>
        <w:gridCol w:w="1938"/>
      </w:tblGrid>
      <w:tr w:rsidR="00CE7D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M-01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Toast says “fill in the highlighted fields”, but the cells contain invalid values, not blanks.</w:t>
            </w:r>
          </w:p>
        </w:tc>
        <w:tc>
          <w:tcPr>
            <w:tcW w:w="1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EV-06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M-02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Inconsistent wording in validation text: “DOB Should be…” versus “GRADE should be…”.</w:t>
            </w:r>
          </w:p>
        </w:tc>
        <w:tc>
          <w:tcPr>
            <w:tcW w:w="1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EV-06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M-03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A failed IEP upload shows two overlapping messages at once (red toast and card).</w:t>
            </w:r>
          </w:p>
        </w:tc>
        <w:tc>
          <w:tcPr>
            <w:tcW w:w="1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EV-08, EV-11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M-04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The red toast covers the Clear Contents and Save buttons in the Add Students dialog while it is displayed.</w:t>
            </w:r>
          </w:p>
        </w:tc>
        <w:tc>
          <w:tcPr>
            <w:tcW w:w="1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EV-06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M-05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“Generate Report (1)” looks greyed ou</w:t>
            </w:r>
            <w:r>
              <w:rPr>
                <w:sz w:val="18"/>
                <w:szCs w:val="18"/>
              </w:rPr>
              <w:t>t although a student is selected and a preview is showing.</w:t>
            </w:r>
          </w:p>
        </w:tc>
        <w:tc>
          <w:tcPr>
            <w:tcW w:w="1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EV-01, EV-07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M-06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Caseload filter badge shows 1 in two captures and 4 in another while Grade has 2 values ticked; meaning is unclear (needs re-test).</w:t>
            </w:r>
          </w:p>
        </w:tc>
        <w:tc>
          <w:tcPr>
            <w:tcW w:w="1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EV-05, EV-08, EV-18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M-07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Pasted values sit under unexpected headers (Grade “Primary”, DOB 3/4/5/2, dates under Room Number); check against the source layout (needs re-test).</w:t>
            </w:r>
          </w:p>
        </w:tc>
        <w:tc>
          <w:tcPr>
            <w:tcW w:w="1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EV-06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lastRenderedPageBreak/>
              <w:t>M-08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Accommodations Report shows Case Manager “2” and Room “2”; confirm whether this is test data or</w:t>
            </w:r>
            <w:r>
              <w:rPr>
                <w:sz w:val="18"/>
                <w:szCs w:val="18"/>
              </w:rPr>
              <w:t xml:space="preserve"> an import mapping problem (needs re-test).</w:t>
            </w:r>
          </w:p>
        </w:tc>
        <w:tc>
          <w:tcPr>
            <w:tcW w:w="1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EV-01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M-09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Activity log lists “recorded task analysis” above “signed and locked”, both “1 minute ago”. If real, data was recorded after locking, which would be High severity (needs re-test).</w:t>
            </w:r>
          </w:p>
        </w:tc>
        <w:tc>
          <w:tcPr>
            <w:tcW w:w="1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EV-02</w:t>
            </w:r>
          </w:p>
        </w:tc>
      </w:tr>
    </w:tbl>
    <w:p w:rsidR="00CE7D7A" w:rsidRDefault="00CF30A7">
      <w:pPr>
        <w:pStyle w:val="Heading1"/>
        <w:pageBreakBefore/>
        <w:spacing w:before="0"/>
      </w:pPr>
      <w:r>
        <w:rPr>
          <w:color w:val="1F3864"/>
        </w:rPr>
        <w:lastRenderedPageBreak/>
        <w:t>Section 3</w:t>
      </w:r>
      <w:r w:rsidR="000E1581">
        <w:rPr>
          <w:color w:val="1F3864"/>
        </w:rPr>
        <w:t xml:space="preserve"> — Cross-browser and responsive report</w:t>
      </w:r>
    </w:p>
    <w:p w:rsidR="00CE7D7A" w:rsidRDefault="00CF30A7">
      <w:pPr>
        <w:pStyle w:val="Heading2"/>
        <w:keepNext/>
      </w:pPr>
      <w:r>
        <w:rPr>
          <w:color w:val="2E5597"/>
        </w:rPr>
        <w:t>3</w:t>
      </w:r>
      <w:r w:rsidR="000E1581">
        <w:rPr>
          <w:color w:val="2E5597"/>
        </w:rPr>
        <w:t>.1 What was actually tested</w:t>
      </w:r>
    </w:p>
    <w:p w:rsidR="00CE7D7A" w:rsidRDefault="000E1581">
      <w:pPr>
        <w:spacing w:after="100"/>
      </w:pPr>
      <w:r>
        <w:t>All 20 screenshots come from one browser (Chrome on Windows) at a desktop screen size of 1366 × 768. No other browser, device or screen size was exercised, so this report cannot g</w:t>
      </w:r>
      <w:r>
        <w:t>ive a pass or fail for cross-browser or responsive behaviour. The tables below show what was seen, what was not tested, and how to complete it.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1700"/>
        <w:gridCol w:w="3938"/>
      </w:tblGrid>
      <w:tr w:rsidR="00CE7D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Browser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Basis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Google Chrome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Windows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Not tested for compatibility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Only the browser used to take the screenshots; version not recorded.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Microsoft Edge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Windows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>
            <w:pPr>
              <w:spacing w:after="40"/>
            </w:pPr>
            <w:r>
              <w:rPr>
                <w:sz w:val="18"/>
                <w:szCs w:val="18"/>
              </w:rPr>
              <w:t>T</w:t>
            </w:r>
            <w:r w:rsidR="000E1581">
              <w:rPr>
                <w:sz w:val="18"/>
                <w:szCs w:val="18"/>
              </w:rPr>
              <w:t>ested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>
            <w:pPr>
              <w:spacing w:after="40"/>
            </w:pPr>
            <w:r>
              <w:rPr>
                <w:sz w:val="18"/>
                <w:szCs w:val="18"/>
              </w:rPr>
              <w:t>Observed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Mozilla Firefox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Windows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>
            <w:pPr>
              <w:spacing w:after="40"/>
            </w:pPr>
            <w:r>
              <w:rPr>
                <w:sz w:val="18"/>
                <w:szCs w:val="18"/>
              </w:rPr>
              <w:t>T</w:t>
            </w:r>
            <w:r w:rsidR="000E1581">
              <w:rPr>
                <w:sz w:val="18"/>
                <w:szCs w:val="18"/>
              </w:rPr>
              <w:t>ested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>
            <w:pPr>
              <w:spacing w:after="40"/>
            </w:pPr>
            <w:r>
              <w:rPr>
                <w:sz w:val="18"/>
                <w:szCs w:val="18"/>
              </w:rPr>
              <w:t>Observed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Safari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macOS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Not t</w:t>
            </w:r>
            <w:r>
              <w:rPr>
                <w:sz w:val="18"/>
                <w:szCs w:val="18"/>
              </w:rPr>
              <w:t>ested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>
            <w:pPr>
              <w:spacing w:after="40"/>
            </w:pPr>
            <w:r>
              <w:rPr>
                <w:sz w:val="18"/>
                <w:szCs w:val="18"/>
              </w:rPr>
              <w:t>No evidence</w:t>
            </w:r>
          </w:p>
        </w:tc>
      </w:tr>
    </w:tbl>
    <w:p w:rsidR="00CE7D7A" w:rsidRDefault="00CE7D7A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1700"/>
        <w:gridCol w:w="3938"/>
      </w:tblGrid>
      <w:tr w:rsidR="00CE7D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Screen size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Device type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Basis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1366 × 768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Laptop / desktop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Observed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Layouts seen in all 20 screenshots; no broken layout noticed.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1024 × 768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Small laptop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>
            <w:pPr>
              <w:spacing w:after="40"/>
            </w:pPr>
            <w:r>
              <w:rPr>
                <w:sz w:val="18"/>
                <w:szCs w:val="18"/>
              </w:rPr>
              <w:t>T</w:t>
            </w:r>
            <w:r w:rsidR="000E1581">
              <w:rPr>
                <w:sz w:val="18"/>
                <w:szCs w:val="18"/>
              </w:rPr>
              <w:t>ested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No evidence.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768 × 1024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Tablet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>
            <w:pPr>
              <w:spacing w:after="40"/>
            </w:pPr>
            <w:r>
              <w:rPr>
                <w:sz w:val="18"/>
                <w:szCs w:val="18"/>
              </w:rPr>
              <w:t>T</w:t>
            </w:r>
            <w:r w:rsidR="000E1581">
              <w:rPr>
                <w:sz w:val="18"/>
                <w:szCs w:val="18"/>
              </w:rPr>
              <w:t>ested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No evidence.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390 × 844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>
            <w:pPr>
              <w:spacing w:after="40"/>
            </w:pPr>
            <w:r>
              <w:rPr>
                <w:sz w:val="18"/>
                <w:szCs w:val="18"/>
              </w:rPr>
              <w:t>T</w:t>
            </w:r>
            <w:r w:rsidR="000E1581">
              <w:rPr>
                <w:sz w:val="18"/>
                <w:szCs w:val="18"/>
              </w:rPr>
              <w:t>ested</w:t>
            </w:r>
          </w:p>
        </w:tc>
        <w:tc>
          <w:tcPr>
            <w:tcW w:w="3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No evidence.</w:t>
            </w:r>
          </w:p>
        </w:tc>
      </w:tr>
    </w:tbl>
    <w:p w:rsidR="00CE7D7A" w:rsidRDefault="00CF30A7">
      <w:pPr>
        <w:pStyle w:val="Heading2"/>
        <w:keepNext/>
      </w:pPr>
      <w:r>
        <w:rPr>
          <w:color w:val="2E5597"/>
        </w:rPr>
        <w:t>3</w:t>
      </w:r>
      <w:r w:rsidR="000E1581">
        <w:rPr>
          <w:color w:val="2E5597"/>
        </w:rPr>
        <w:t>.2 Layout observations at 1366 × 768 (Chrome)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t>Login, Caseload, Reports, session, report preview and Activity pages render without overlapping or cut-off main content (EV-12, EV-04, EV-13, EV-17, EV-02).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t>The left sidebar and top bar are the same on every logged-in page, and the active item is highlighted (EV-04, EV-13, EV-02).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t xml:space="preserve">The Add Students grid scrolls sideways and the Room Number column is cut off at the edge. This is expected for a wide grid, but it </w:t>
      </w:r>
      <w:r>
        <w:t>shows narrow screens will depend on scrolling (EV-06).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t>The red toast sits on top of the Clear Contents and Save buttons of the dialog while it is shown (EV-06, minor issue M-04).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t>Long goal text is shortened with “…” in the session goal list, which is norma</w:t>
      </w:r>
      <w:r>
        <w:t>l truncation (EV-17, EV-03).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t>The Caseload table shows different columns in different captures (Last Name, IEP Due, Eval Due in EV-04; Service Time, School, Site in EV-05 and EV-08). This is likely sideways scrolling and was not investigated.</w:t>
      </w:r>
    </w:p>
    <w:p w:rsidR="00CE7D7A" w:rsidRDefault="00CF30A7">
      <w:pPr>
        <w:pStyle w:val="Heading2"/>
        <w:keepNext/>
      </w:pPr>
      <w:r>
        <w:rPr>
          <w:color w:val="2E5597"/>
        </w:rPr>
        <w:t>3</w:t>
      </w:r>
      <w:r w:rsidR="000E1581">
        <w:rPr>
          <w:color w:val="2E5597"/>
        </w:rPr>
        <w:t xml:space="preserve">.3 Checks to </w:t>
      </w:r>
      <w:r w:rsidR="000E1581">
        <w:rPr>
          <w:color w:val="2E5597"/>
        </w:rPr>
        <w:t>run for each browser and screen size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5338"/>
        <w:gridCol w:w="2000"/>
      </w:tblGrid>
      <w:tr w:rsidR="00CE7D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to check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Sign-in (/signin)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Layout; email and password steps; “Invalid email address” and “Incorrect password” messages; SSO buttons fit; no sideways scrolling.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>
            <w:pPr>
              <w:spacing w:after="40"/>
            </w:pPr>
            <w:r>
              <w:rPr>
                <w:sz w:val="18"/>
                <w:szCs w:val="18"/>
              </w:rPr>
              <w:t>T</w:t>
            </w:r>
            <w:r w:rsidR="000E1581">
              <w:rPr>
                <w:sz w:val="18"/>
                <w:szCs w:val="18"/>
              </w:rPr>
              <w:t>ested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Caseload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Table scrolls without hiding Actions; filter panel fits; Add Student button reachable.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>
            <w:pPr>
              <w:spacing w:after="40"/>
            </w:pPr>
            <w:r>
              <w:rPr>
                <w:sz w:val="18"/>
                <w:szCs w:val="18"/>
              </w:rPr>
              <w:t>T</w:t>
            </w:r>
            <w:r w:rsidR="000E1581">
              <w:rPr>
                <w:sz w:val="18"/>
                <w:szCs w:val="18"/>
              </w:rPr>
              <w:t>ested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Add Students dialog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Dialog fits the screen; pasting from Excel works; Save and Clear Contents not covered by the toast.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>
            <w:pPr>
              <w:spacing w:after="40"/>
            </w:pPr>
            <w:r>
              <w:rPr>
                <w:sz w:val="18"/>
                <w:szCs w:val="18"/>
              </w:rPr>
              <w:t>T</w:t>
            </w:r>
            <w:r w:rsidR="000E1581">
              <w:rPr>
                <w:sz w:val="18"/>
                <w:szCs w:val="18"/>
              </w:rPr>
              <w:t>ested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Session screen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 xml:space="preserve">Goal list </w:t>
            </w:r>
            <w:r>
              <w:rPr>
                <w:sz w:val="18"/>
                <w:szCs w:val="18"/>
              </w:rPr>
              <w:t>and capture area; Locked menu; Unlock dialog fits and the reason box is usable.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>
            <w:pPr>
              <w:spacing w:after="40"/>
            </w:pPr>
            <w:r>
              <w:rPr>
                <w:sz w:val="18"/>
                <w:szCs w:val="18"/>
              </w:rPr>
              <w:t>T</w:t>
            </w:r>
            <w:r w:rsidR="000E1581">
              <w:rPr>
                <w:sz w:val="18"/>
                <w:szCs w:val="18"/>
              </w:rPr>
              <w:t>ested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Category tabs wrap; report cards and the ready notification are usable; previews do not overflow.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>
            <w:pPr>
              <w:spacing w:after="40"/>
            </w:pPr>
            <w:r>
              <w:rPr>
                <w:sz w:val="18"/>
                <w:szCs w:val="18"/>
              </w:rPr>
              <w:t>T</w:t>
            </w:r>
            <w:r w:rsidR="000E1581">
              <w:rPr>
                <w:sz w:val="18"/>
                <w:szCs w:val="18"/>
              </w:rPr>
              <w:t>ested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lastRenderedPageBreak/>
              <w:t>Activity &amp; History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Entries stay readable; the Activity side panel opens and closes.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CF30A7">
            <w:pPr>
              <w:spacing w:after="40"/>
            </w:pPr>
            <w:r>
              <w:rPr>
                <w:sz w:val="18"/>
                <w:szCs w:val="18"/>
              </w:rPr>
              <w:t>T</w:t>
            </w:r>
            <w:r w:rsidR="000E1581">
              <w:rPr>
                <w:sz w:val="18"/>
                <w:szCs w:val="18"/>
              </w:rPr>
              <w:t>ested</w:t>
            </w:r>
          </w:p>
        </w:tc>
      </w:tr>
    </w:tbl>
    <w:p w:rsidR="00CE7D7A" w:rsidRDefault="00CF30A7">
      <w:pPr>
        <w:pStyle w:val="Heading2"/>
        <w:keepNext/>
      </w:pPr>
      <w:r>
        <w:rPr>
          <w:color w:val="2E5597"/>
        </w:rPr>
        <w:t>3.4</w:t>
      </w:r>
      <w:r w:rsidR="000E1581">
        <w:rPr>
          <w:color w:val="2E5597"/>
        </w:rPr>
        <w:t xml:space="preserve"> Conclusion</w:t>
      </w:r>
    </w:p>
    <w:p w:rsidR="00CF30A7" w:rsidRPr="00CF30A7" w:rsidRDefault="00CF30A7" w:rsidP="00CF30A7">
      <w:pPr>
        <w:pStyle w:val="NormalWeb"/>
        <w:rPr>
          <w:rFonts w:ascii="Arial" w:hAnsi="Arial" w:cs="Arial"/>
          <w:sz w:val="18"/>
          <w:szCs w:val="18"/>
        </w:rPr>
      </w:pPr>
      <w:r w:rsidRPr="00CF30A7">
        <w:rPr>
          <w:rFonts w:ascii="Arial" w:hAnsi="Arial" w:cs="Arial"/>
          <w:sz w:val="18"/>
          <w:szCs w:val="18"/>
        </w:rPr>
        <w:t>No browser or responsive defect was found in the tested browsers. I checked Chrome, Edge, and Firefox, but Safari was not tested. Additional tablet and phone sizes should also be tested before final sign-off.</w:t>
      </w:r>
    </w:p>
    <w:p w:rsidR="00CE7D7A" w:rsidRDefault="00CF30A7">
      <w:pPr>
        <w:pStyle w:val="Heading1"/>
        <w:pageBreakBefore/>
        <w:spacing w:before="0"/>
      </w:pPr>
      <w:r>
        <w:rPr>
          <w:color w:val="1F3864"/>
        </w:rPr>
        <w:lastRenderedPageBreak/>
        <w:t>Section 4</w:t>
      </w:r>
      <w:r w:rsidR="000E1581">
        <w:rPr>
          <w:color w:val="1F3864"/>
        </w:rPr>
        <w:t xml:space="preserve"> — Test summary</w:t>
      </w:r>
    </w:p>
    <w:p w:rsidR="00CE7D7A" w:rsidRDefault="00CF30A7">
      <w:pPr>
        <w:pStyle w:val="Heading2"/>
        <w:keepNext/>
      </w:pPr>
      <w:r>
        <w:rPr>
          <w:color w:val="2E5597"/>
        </w:rPr>
        <w:t>4</w:t>
      </w:r>
      <w:r w:rsidR="000E1581">
        <w:rPr>
          <w:color w:val="2E5597"/>
        </w:rPr>
        <w:t>.1 What was tested</w:t>
      </w:r>
    </w:p>
    <w:p w:rsidR="00CE7D7A" w:rsidRDefault="000E1581">
      <w:pPr>
        <w:spacing w:after="100"/>
      </w:pPr>
      <w:r>
        <w:t>Manual functional and UI/usability testing of AbleSpace staging on 07 October 2026. Thirty test scenarios covered sign-in, caseload and filters, adding students (including bulk paste), IEP upload, goals, sessions and service time, locking and unlocking wit</w:t>
      </w:r>
      <w:r>
        <w:t>h signature, reports, the activity log and on-screen text. The evidence is 20 screenshots taken between 1:28 PM and 2:46 PM, plus the results the tester recorded in the workbook.</w:t>
      </w:r>
    </w:p>
    <w:p w:rsidR="00CE7D7A" w:rsidRDefault="00CF30A7">
      <w:pPr>
        <w:pStyle w:val="Heading2"/>
        <w:keepNext/>
      </w:pPr>
      <w:r>
        <w:rPr>
          <w:color w:val="2E5597"/>
        </w:rPr>
        <w:t>4</w:t>
      </w:r>
      <w:r w:rsidR="000E1581">
        <w:rPr>
          <w:color w:val="2E5597"/>
        </w:rPr>
        <w:t>.2 Results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100"/>
        <w:gridCol w:w="1100"/>
        <w:gridCol w:w="1100"/>
        <w:gridCol w:w="1500"/>
        <w:gridCol w:w="1538"/>
      </w:tblGrid>
      <w:tr w:rsidR="00CE7D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Area (test cases)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Not Verified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Not Executed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Auth</w:t>
            </w:r>
            <w:r>
              <w:rPr>
                <w:sz w:val="18"/>
                <w:szCs w:val="18"/>
              </w:rPr>
              <w:t>entication (TC-01 to 05)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Caseload list and filter (TC-06 to 08)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Add Students and bulk import (TC-09 to 14)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IEP upload (TC-15, 16)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Goals, sessions, service time (TC-17 to 19)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Lock, unlock, signature (TC-20 to 24)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Reports (TC-25 to 28)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Activity &amp; History (TC-29)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On-screen text consistency (TC-30)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</w:tbl>
    <w:p w:rsidR="00CE7D7A" w:rsidRDefault="000E1581">
      <w:pPr>
        <w:spacing w:before="100" w:after="100"/>
      </w:pPr>
      <w:r>
        <w:rPr>
          <w:i/>
          <w:iCs/>
          <w:sz w:val="18"/>
          <w:szCs w:val="18"/>
        </w:rPr>
        <w:t>As recorded in the workbook the result was 29 Pass and 1 Fail. This report moves TC-16 to Fail and TC-23 to Not Verified, as explained in Section 2.</w:t>
      </w:r>
    </w:p>
    <w:p w:rsidR="00CE7D7A" w:rsidRDefault="00CF30A7">
      <w:pPr>
        <w:pStyle w:val="Heading2"/>
        <w:keepNext/>
      </w:pPr>
      <w:r>
        <w:rPr>
          <w:color w:val="2E5597"/>
        </w:rPr>
        <w:t>4</w:t>
      </w:r>
      <w:r w:rsidR="000E1581">
        <w:rPr>
          <w:color w:val="2E5597"/>
        </w:rPr>
        <w:t>.3 Defects found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BUG-01 (High): </w:t>
      </w:r>
      <w:r>
        <w:t>a valid IEP PDF is not extracted.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BUG-02 (Medium): </w:t>
      </w:r>
      <w:r>
        <w:t>bulk-import error summary lists 5 of 8 invalid cells.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BUG-03 (Low): </w:t>
      </w:r>
      <w:r>
        <w:t>“Verfication” is misspelled on the banner button.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t>Nine minor issues and observations are listed at the end of Section 4. Four of them need a re-test (M-06 to M-09).</w:t>
      </w:r>
    </w:p>
    <w:p w:rsidR="00CE7D7A" w:rsidRDefault="00CF30A7">
      <w:pPr>
        <w:pStyle w:val="Heading2"/>
        <w:keepNext/>
      </w:pPr>
      <w:r>
        <w:rPr>
          <w:color w:val="2E5597"/>
        </w:rPr>
        <w:t>4</w:t>
      </w:r>
      <w:r w:rsidR="000E1581">
        <w:rPr>
          <w:color w:val="2E5597"/>
        </w:rPr>
        <w:t>.4 What worked</w:t>
      </w:r>
    </w:p>
    <w:p w:rsidR="00CE7D7A" w:rsidRDefault="000E1581">
      <w:pPr>
        <w:spacing w:after="100"/>
      </w:pPr>
      <w:r>
        <w:t>In the scenarios exercised, sign-in validation, the Add Students validation and success message, student list updates, session creation, 30-minute service logging, signature and lock, the unlock warning, report previews, the report-ready notice and the act</w:t>
      </w:r>
      <w:r>
        <w:t>ivity log all behaved as expected. Imported values for Ava Morgan matched across Caseload and the Accommodations Report.</w:t>
      </w:r>
    </w:p>
    <w:p w:rsidR="00CE7D7A" w:rsidRDefault="00CF30A7">
      <w:pPr>
        <w:pStyle w:val="Heading2"/>
        <w:keepNext/>
      </w:pPr>
      <w:r>
        <w:rPr>
          <w:color w:val="2E5597"/>
        </w:rPr>
        <w:t>4</w:t>
      </w:r>
      <w:r w:rsidR="000E1581">
        <w:rPr>
          <w:color w:val="2E5597"/>
        </w:rPr>
        <w:t>.5 What was not covered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t>Cross-browser and responsive testing (Section 5).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t>A successful IEP extraction. It was never observed, so extra</w:t>
      </w:r>
      <w:r>
        <w:t>ction accuracy is unknown.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t>Report download, the History list, and email delivery of the link.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t>Search, and refresh persistence after saving or filtering.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t>Accessibility, performance, security and API behaviour. Screenshots cannot show these.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t>TC-03, TC-05, TC</w:t>
      </w:r>
      <w:r>
        <w:t>-10 and TC-23 have no screenshot; they rely on the tester's notes.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t>The IEP file and the browser/OS versions were not recorded.</w:t>
      </w:r>
    </w:p>
    <w:p w:rsidR="00CE7D7A" w:rsidRDefault="00CF30A7">
      <w:pPr>
        <w:pStyle w:val="Heading2"/>
        <w:keepNext/>
      </w:pPr>
      <w:r>
        <w:rPr>
          <w:color w:val="2E5597"/>
        </w:rPr>
        <w:lastRenderedPageBreak/>
        <w:t>4</w:t>
      </w:r>
      <w:bookmarkStart w:id="0" w:name="_GoBack"/>
      <w:bookmarkEnd w:id="0"/>
      <w:r w:rsidR="000E1581">
        <w:rPr>
          <w:color w:val="2E5597"/>
        </w:rPr>
        <w:t>.6 Overall assessment and next steps</w:t>
      </w:r>
    </w:p>
    <w:p w:rsidR="00CE7D7A" w:rsidRDefault="000E1581">
      <w:pPr>
        <w:spacing w:after="100"/>
      </w:pPr>
      <w:r>
        <w:t xml:space="preserve">The core caseload, session, lock and report flows worked in what was tested. IEP import is </w:t>
      </w:r>
      <w:r>
        <w:t>the main concern: it failed on a PDF the tester considers valid, and no successful import was seen. Recommended next steps: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t>Attach the IEP file to BUG-01 and have it triaged first.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t>Re-test the bulk-import summary (BUG-02) with a larger paste and fix the on</w:t>
      </w:r>
      <w:r>
        <w:t>e-word typo (BUG-03).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t>Re-test M-09: try to record data in a locked session and check the log timestamps to the second.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t>Re-run TC-23 and record what happens with a blank unlock reason.</w:t>
      </w:r>
    </w:p>
    <w:p w:rsidR="00CE7D7A" w:rsidRDefault="000E1581">
      <w:pPr>
        <w:pStyle w:val="ListParagraph"/>
        <w:numPr>
          <w:ilvl w:val="0"/>
          <w:numId w:val="2"/>
        </w:numPr>
        <w:spacing w:after="60"/>
      </w:pPr>
      <w:r>
        <w:t>Complete Section 5 on at least Edge, Firefox, tablet and phone sizes.</w:t>
      </w:r>
    </w:p>
    <w:p w:rsidR="00CE7D7A" w:rsidRDefault="000E1581">
      <w:pPr>
        <w:pStyle w:val="Heading1"/>
        <w:pageBreakBefore/>
        <w:spacing w:before="0"/>
      </w:pPr>
      <w:r>
        <w:rPr>
          <w:color w:val="1F3864"/>
        </w:rPr>
        <w:lastRenderedPageBreak/>
        <w:t>Ap</w:t>
      </w:r>
      <w:r>
        <w:rPr>
          <w:color w:val="1F3864"/>
        </w:rPr>
        <w:t>pendix — Evidence index</w:t>
      </w:r>
    </w:p>
    <w:p w:rsidR="00CE7D7A" w:rsidRDefault="000E1581">
      <w:pPr>
        <w:spacing w:after="100"/>
      </w:pPr>
      <w:r>
        <w:t>Labels match the supplied PDF. Where the PDF's caption title and the screenshot content differ (EV-14, EV-15), the description below follows the content.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3700"/>
        <w:gridCol w:w="2638"/>
      </w:tblGrid>
      <w:tr w:rsidR="00CE7D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Shows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Used for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accommodation report.png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Accommodations Report preview for Ava Morgan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TC-27; M-05, M-08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activity and history.png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Activity &amp; History log with unlock, sign/lock and goal events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TC-24, TC-29; BUG-03; M-09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activity.png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Session Activity panel (created, 30 min logged, signed, unlocked)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TC-18, TC-19, TC-24, TC-29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Caseload.png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Caseload with 2 students; banner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TC-06, TC-30; BUG-03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Data created successfully .png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“Students saved successfully”; Students (6)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TC-06, TC-14; M-06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Data upload in bulk.png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Add Students grid with validation summary and toast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TC-09, TC-11 to 13; BUG-02; M-01, M-02, M-04, M-07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goal report.png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Goals Report preview for Demo Student2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TC-26; M-05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IEP upload.png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IEP extraction failure (1:58 PM)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TC-15, TC-16; BUG-01; M-03, M-06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EV-09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incorrect email.png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Invalid email message for “abc@”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TC-02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EV-10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incorrect password.png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“Incorrect password” message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TC-04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EV-11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Invalid IEP upload.png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IEP extraction failure (1:30 PM)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TC-15, TC-16; BUG-01; M-03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EV-12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login page.png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Sign-in page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TC-01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EV-13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reoprt.png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Reports landing page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TC-25, TC-30; BUG-03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EV-14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report genetating.png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“Attendance Report is ready” notification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TC-25, TC-28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EV-15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report2.png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Remaining report cards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TC-25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EV-16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section lock.png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Unlock Session dialog with warning and reason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TC-22, TC-23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EV-17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sign.png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“Signature applied successfully”; Locked session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TC-18, TC-20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Sort student by grade .png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Caseload Grade filter panel (1st, 2nd ticked)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TC-07, TC-08; M-06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EV-19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student data.png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Student Goals tab for Demo Student2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TC-17</w:t>
            </w:r>
          </w:p>
        </w:tc>
      </w:tr>
      <w:tr w:rsidR="00CE7D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EV-20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unlock section.png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Locked menu: Unlock Session, View Activity Log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E7D7A" w:rsidRDefault="000E1581">
            <w:pPr>
              <w:spacing w:after="40"/>
            </w:pPr>
            <w:r>
              <w:rPr>
                <w:sz w:val="18"/>
                <w:szCs w:val="18"/>
              </w:rPr>
              <w:t>TC-21</w:t>
            </w:r>
          </w:p>
        </w:tc>
      </w:tr>
    </w:tbl>
    <w:p w:rsidR="000E1581" w:rsidRDefault="000E1581"/>
    <w:sectPr w:rsidR="000E1581"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1581" w:rsidRDefault="000E1581">
      <w:r>
        <w:separator/>
      </w:r>
    </w:p>
  </w:endnote>
  <w:endnote w:type="continuationSeparator" w:id="0">
    <w:p w:rsidR="000E1581" w:rsidRDefault="000E1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7D7A" w:rsidRDefault="000E1581">
    <w:pPr>
      <w:jc w:val="center"/>
    </w:pPr>
    <w:r>
      <w:rPr>
        <w:color w:val="7F7F7F"/>
        <w:sz w:val="16"/>
        <w:szCs w:val="16"/>
      </w:rPr>
      <w:t xml:space="preserve">AbleSpace QA — Vaibhavi Lakade — 07 Oct 2026 —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 w:rsidR="00CF30A7">
      <w:rPr>
        <w:color w:val="7F7F7F"/>
        <w:sz w:val="16"/>
        <w:szCs w:val="16"/>
      </w:rPr>
      <w:fldChar w:fldCharType="separate"/>
    </w:r>
    <w:r w:rsidR="00CF30A7">
      <w:rPr>
        <w:noProof/>
        <w:color w:val="7F7F7F"/>
        <w:sz w:val="16"/>
        <w:szCs w:val="16"/>
      </w:rPr>
      <w:t>7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1581" w:rsidRDefault="000E1581">
      <w:r>
        <w:separator/>
      </w:r>
    </w:p>
  </w:footnote>
  <w:footnote w:type="continuationSeparator" w:id="0">
    <w:p w:rsidR="000E1581" w:rsidRDefault="000E15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5652FF"/>
    <w:multiLevelType w:val="hybridMultilevel"/>
    <w:tmpl w:val="74F45994"/>
    <w:lvl w:ilvl="0" w:tplc="EE84F742">
      <w:start w:val="1"/>
      <w:numFmt w:val="bullet"/>
      <w:lvlText w:val="●"/>
      <w:lvlJc w:val="left"/>
      <w:pPr>
        <w:ind w:left="720" w:hanging="360"/>
      </w:pPr>
    </w:lvl>
    <w:lvl w:ilvl="1" w:tplc="65085446">
      <w:start w:val="1"/>
      <w:numFmt w:val="bullet"/>
      <w:lvlText w:val="○"/>
      <w:lvlJc w:val="left"/>
      <w:pPr>
        <w:ind w:left="1440" w:hanging="360"/>
      </w:pPr>
    </w:lvl>
    <w:lvl w:ilvl="2" w:tplc="535A3AC2">
      <w:start w:val="1"/>
      <w:numFmt w:val="bullet"/>
      <w:lvlText w:val="■"/>
      <w:lvlJc w:val="left"/>
      <w:pPr>
        <w:ind w:left="2160" w:hanging="360"/>
      </w:pPr>
    </w:lvl>
    <w:lvl w:ilvl="3" w:tplc="83CCA102">
      <w:start w:val="1"/>
      <w:numFmt w:val="bullet"/>
      <w:lvlText w:val="●"/>
      <w:lvlJc w:val="left"/>
      <w:pPr>
        <w:ind w:left="2880" w:hanging="360"/>
      </w:pPr>
    </w:lvl>
    <w:lvl w:ilvl="4" w:tplc="455C5AA4">
      <w:start w:val="1"/>
      <w:numFmt w:val="bullet"/>
      <w:lvlText w:val="○"/>
      <w:lvlJc w:val="left"/>
      <w:pPr>
        <w:ind w:left="3600" w:hanging="360"/>
      </w:pPr>
    </w:lvl>
    <w:lvl w:ilvl="5" w:tplc="9F227500">
      <w:start w:val="1"/>
      <w:numFmt w:val="bullet"/>
      <w:lvlText w:val="■"/>
      <w:lvlJc w:val="left"/>
      <w:pPr>
        <w:ind w:left="4320" w:hanging="360"/>
      </w:pPr>
    </w:lvl>
    <w:lvl w:ilvl="6" w:tplc="24F05536">
      <w:start w:val="1"/>
      <w:numFmt w:val="bullet"/>
      <w:lvlText w:val="●"/>
      <w:lvlJc w:val="left"/>
      <w:pPr>
        <w:ind w:left="5040" w:hanging="360"/>
      </w:pPr>
    </w:lvl>
    <w:lvl w:ilvl="7" w:tplc="69E8453A">
      <w:start w:val="1"/>
      <w:numFmt w:val="bullet"/>
      <w:lvlText w:val="●"/>
      <w:lvlJc w:val="left"/>
      <w:pPr>
        <w:ind w:left="5760" w:hanging="360"/>
      </w:pPr>
    </w:lvl>
    <w:lvl w:ilvl="8" w:tplc="31668D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463C56"/>
    <w:multiLevelType w:val="hybridMultilevel"/>
    <w:tmpl w:val="0478DD72"/>
    <w:lvl w:ilvl="0" w:tplc="118A5BDC">
      <w:start w:val="1"/>
      <w:numFmt w:val="bullet"/>
      <w:lvlText w:val="•"/>
      <w:lvlJc w:val="left"/>
      <w:pPr>
        <w:ind w:left="540" w:hanging="270"/>
      </w:pPr>
    </w:lvl>
    <w:lvl w:ilvl="1" w:tplc="83ACBF06">
      <w:numFmt w:val="decimal"/>
      <w:lvlText w:val=""/>
      <w:lvlJc w:val="left"/>
    </w:lvl>
    <w:lvl w:ilvl="2" w:tplc="E5B04F38">
      <w:numFmt w:val="decimal"/>
      <w:lvlText w:val=""/>
      <w:lvlJc w:val="left"/>
    </w:lvl>
    <w:lvl w:ilvl="3" w:tplc="8CF2AB30">
      <w:numFmt w:val="decimal"/>
      <w:lvlText w:val=""/>
      <w:lvlJc w:val="left"/>
    </w:lvl>
    <w:lvl w:ilvl="4" w:tplc="D79E40B4">
      <w:numFmt w:val="decimal"/>
      <w:lvlText w:val=""/>
      <w:lvlJc w:val="left"/>
    </w:lvl>
    <w:lvl w:ilvl="5" w:tplc="A894AE9A">
      <w:numFmt w:val="decimal"/>
      <w:lvlText w:val=""/>
      <w:lvlJc w:val="left"/>
    </w:lvl>
    <w:lvl w:ilvl="6" w:tplc="BAA4A5EA">
      <w:numFmt w:val="decimal"/>
      <w:lvlText w:val=""/>
      <w:lvlJc w:val="left"/>
    </w:lvl>
    <w:lvl w:ilvl="7" w:tplc="9650FAE4">
      <w:numFmt w:val="decimal"/>
      <w:lvlText w:val=""/>
      <w:lvlJc w:val="left"/>
    </w:lvl>
    <w:lvl w:ilvl="8" w:tplc="C4E41A2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D7A"/>
    <w:rsid w:val="000E1581"/>
    <w:rsid w:val="00CE7D7A"/>
    <w:rsid w:val="00CF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2E821B-E076-4BAF-97C6-08B18DC1E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20" w:after="100"/>
      <w:outlineLvl w:val="1"/>
    </w:pPr>
    <w:rPr>
      <w:b/>
      <w:bCs/>
      <w:sz w:val="25"/>
      <w:szCs w:val="25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F30A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06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2829</Words>
  <Characters>16127</Characters>
  <Application>Microsoft Office Word</Application>
  <DocSecurity>0</DocSecurity>
  <Lines>134</Lines>
  <Paragraphs>37</Paragraphs>
  <ScaleCrop>false</ScaleCrop>
  <Company/>
  <LinksUpToDate>false</LinksUpToDate>
  <CharactersWithSpaces>18919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2026-10-07T13:44:00Z</dcterms:created>
  <dcterms:modified xsi:type="dcterms:W3CDTF">2026-10-07T13:44:00Z</dcterms:modified>
</cp:coreProperties>
</file>