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765" w:rsidRPr="00586765" w:rsidRDefault="00586765" w:rsidP="00F53B8B">
      <w:pPr>
        <w:rPr>
          <w:b/>
          <w:bCs/>
        </w:rPr>
      </w:pPr>
      <w:r w:rsidRPr="00586765">
        <w:rPr>
          <w:b/>
          <w:bCs/>
        </w:rPr>
        <w:t>POSITRON EMISSION</w:t>
      </w:r>
      <w:r w:rsidR="00D87EA5">
        <w:rPr>
          <w:b/>
          <w:bCs/>
        </w:rPr>
        <w:t xml:space="preserve"> </w:t>
      </w:r>
      <w:r w:rsidRPr="00586765">
        <w:rPr>
          <w:b/>
          <w:bCs/>
        </w:rPr>
        <w:t>DETECTOR &amp; TOMOGRAPHY</w:t>
      </w:r>
    </w:p>
    <w:p w:rsidR="004A42F8" w:rsidRDefault="002E3AC8" w:rsidP="00F53B8B">
      <w:r w:rsidRPr="002823BB">
        <w:t xml:space="preserve">Positron-emission tomography (PET) is a nuclear medicine </w:t>
      </w:r>
      <w:hyperlink r:id="rId5" w:tooltip="Functional imaging" w:history="1">
        <w:r w:rsidRPr="002823BB">
          <w:t>functional imaging</w:t>
        </w:r>
      </w:hyperlink>
      <w:r w:rsidRPr="002823BB">
        <w:t xml:space="preserve"> technique that is used to observe metabolic processes in the body. The system detects pairs of </w:t>
      </w:r>
      <w:hyperlink r:id="rId6" w:tooltip="Gamma ray" w:history="1">
        <w:r w:rsidRPr="002823BB">
          <w:t>gamma rays</w:t>
        </w:r>
      </w:hyperlink>
      <w:r w:rsidRPr="002823BB">
        <w:t xml:space="preserve"> emitted indirectly by a </w:t>
      </w:r>
      <w:hyperlink r:id="rId7" w:tooltip="Positron" w:history="1">
        <w:r w:rsidRPr="002823BB">
          <w:t>positron</w:t>
        </w:r>
      </w:hyperlink>
      <w:r w:rsidRPr="002823BB">
        <w:t xml:space="preserve">-emitting </w:t>
      </w:r>
      <w:hyperlink r:id="rId8" w:tooltip="Radionuclide" w:history="1">
        <w:r w:rsidRPr="002823BB">
          <w:t>radionuclide</w:t>
        </w:r>
      </w:hyperlink>
      <w:r w:rsidRPr="002823BB">
        <w:t xml:space="preserve"> (</w:t>
      </w:r>
      <w:hyperlink r:id="rId9" w:tooltip="Radioactive tracer" w:history="1">
        <w:r w:rsidRPr="002823BB">
          <w:t>tracer</w:t>
        </w:r>
      </w:hyperlink>
      <w:r w:rsidRPr="002823BB">
        <w:t>), which is introduced into the body on a biologically active molecule. Three-dimensional images of tracer concentration within the body are then co</w:t>
      </w:r>
      <w:r w:rsidR="00C0781B">
        <w:t>nstructed by computer analysis.</w:t>
      </w:r>
      <w:r w:rsidR="00970C2A">
        <w:t xml:space="preserve"> [1]</w:t>
      </w:r>
      <w:r w:rsidR="0069194A">
        <w:t xml:space="preserve"> </w:t>
      </w:r>
      <w:r w:rsidR="003D5E23">
        <w:t>PET detectors consists</w:t>
      </w:r>
      <w:r w:rsidR="004A42F8" w:rsidRPr="002823BB">
        <w:t xml:space="preserve"> a ring of detectors placed around the object </w:t>
      </w:r>
      <w:r w:rsidR="00411C6E">
        <w:t xml:space="preserve">that </w:t>
      </w:r>
      <w:r w:rsidR="004A42F8" w:rsidRPr="002823BB">
        <w:t xml:space="preserve">detects photon pairs which are generated as a result of the annihilation of a positron emitted by the radio-pharmaceutical. </w:t>
      </w:r>
      <w:r w:rsidR="004A42F8" w:rsidRPr="00C55D08">
        <w:t xml:space="preserve">To </w:t>
      </w:r>
      <w:r w:rsidR="00B908D1">
        <w:t>record</w:t>
      </w:r>
      <w:r w:rsidR="004A42F8" w:rsidRPr="00C55D08">
        <w:t xml:space="preserve"> the detectors typically used in PET have a</w:t>
      </w:r>
      <w:r w:rsidR="00903098">
        <w:t>n</w:t>
      </w:r>
      <w:r w:rsidR="004A42F8" w:rsidRPr="00C55D08">
        <w:t xml:space="preserve"> </w:t>
      </w:r>
      <w:r w:rsidR="00903098">
        <w:t xml:space="preserve">extremely </w:t>
      </w:r>
      <w:r w:rsidR="004A42F8" w:rsidRPr="00C55D08">
        <w:t>finite time resolution of a few nanoseconds (ns) allowing for detection of photon events within a predefined time window.</w:t>
      </w:r>
      <w:r w:rsidR="004A42F8" w:rsidRPr="002823BB">
        <w:t xml:space="preserve"> A PET scanner consists of a </w:t>
      </w:r>
      <w:r w:rsidR="004A42F8" w:rsidRPr="00E12DCD">
        <w:t>set of detectors that surround the object</w:t>
      </w:r>
      <w:r w:rsidR="004A42F8" w:rsidRPr="002823BB">
        <w:t xml:space="preserve"> </w:t>
      </w:r>
      <w:r w:rsidR="004A42F8" w:rsidRPr="00E12DCD">
        <w:t>to be imaged and are designed to convert these high-energy gamma quanta into an electrical signal</w:t>
      </w:r>
      <w:r w:rsidR="004A42F8" w:rsidRPr="002823BB">
        <w:t xml:space="preserve"> </w:t>
      </w:r>
      <w:r w:rsidR="004A42F8" w:rsidRPr="00E12DCD">
        <w:t>that can be fed to subsequent electronics</w:t>
      </w:r>
      <w:r w:rsidR="004A42F8" w:rsidRPr="002823BB">
        <w:t xml:space="preserve">. </w:t>
      </w:r>
    </w:p>
    <w:p w:rsidR="008D209B" w:rsidRPr="002823BB" w:rsidRDefault="008D209B" w:rsidP="008D209B">
      <w:r w:rsidRPr="007A42E2">
        <w:t>Usually, one or more detector rings surround</w:t>
      </w:r>
      <w:r w:rsidRPr="002823BB">
        <w:t xml:space="preserve"> </w:t>
      </w:r>
      <w:r w:rsidRPr="007A42E2">
        <w:t>the patient</w:t>
      </w:r>
      <w:r w:rsidR="00835CF7">
        <w:t xml:space="preserve"> wherein</w:t>
      </w:r>
      <w:r w:rsidRPr="007A42E2">
        <w:t xml:space="preserve"> two opposite detector segment</w:t>
      </w:r>
      <w:r w:rsidRPr="002823BB">
        <w:t>s rotate around the patient cov</w:t>
      </w:r>
      <w:r w:rsidRPr="007A42E2">
        <w:t>ering 360◦. The line passing through the annihilation point and connecting two opposite</w:t>
      </w:r>
      <w:r w:rsidRPr="002823BB">
        <w:t xml:space="preserve"> </w:t>
      </w:r>
      <w:r w:rsidRPr="007A42E2">
        <w:t>detector channels is called Line of Response (LOR).</w:t>
      </w:r>
      <w:r w:rsidRPr="002823BB">
        <w:t xml:space="preserve"> The PET scanner is made up of a circular arrangement of detectors. These detectors pick up the pattern of radioactivity from the radiopharmaceutical in the body. A computer analyzes the patterns and creates 3-dimensional color images of the area being scanned. Different colors or degrees of brightness on a PET image represent different levels of tissue or organ function.</w:t>
      </w:r>
    </w:p>
    <w:p w:rsidR="00586765" w:rsidRPr="00586765" w:rsidRDefault="00586765" w:rsidP="00F53B8B">
      <w:pPr>
        <w:rPr>
          <w:b/>
          <w:bCs/>
        </w:rPr>
      </w:pPr>
      <w:r w:rsidRPr="00586765">
        <w:rPr>
          <w:b/>
          <w:bCs/>
        </w:rPr>
        <w:t xml:space="preserve">POSITRON </w:t>
      </w:r>
      <w:r>
        <w:rPr>
          <w:b/>
          <w:bCs/>
        </w:rPr>
        <w:t xml:space="preserve">AND ITS </w:t>
      </w:r>
      <w:r w:rsidRPr="00586765">
        <w:rPr>
          <w:b/>
          <w:bCs/>
        </w:rPr>
        <w:t>EMISSION</w:t>
      </w:r>
    </w:p>
    <w:p w:rsidR="005F6C76" w:rsidRPr="002823BB" w:rsidRDefault="00A72E1F" w:rsidP="00106251">
      <w:r w:rsidRPr="002823BB">
        <w:t>Positron</w:t>
      </w:r>
      <w:r w:rsidR="008501FA">
        <w:t>s</w:t>
      </w:r>
      <w:r w:rsidR="000A479F">
        <w:t xml:space="preserve"> </w:t>
      </w:r>
      <w:r w:rsidR="000A479F" w:rsidRPr="000A479F">
        <w:t>are the</w:t>
      </w:r>
      <w:r w:rsidR="000A479F">
        <w:rPr>
          <w:b/>
          <w:bCs/>
        </w:rPr>
        <w:t xml:space="preserve"> </w:t>
      </w:r>
      <w:r w:rsidRPr="002823BB">
        <w:t xml:space="preserve">positively charged </w:t>
      </w:r>
      <w:hyperlink r:id="rId10" w:history="1">
        <w:r w:rsidRPr="002823BB">
          <w:t>subatomic particle</w:t>
        </w:r>
      </w:hyperlink>
      <w:r w:rsidRPr="002823BB">
        <w:t xml:space="preserve"> having the same mass and magnitude of </w:t>
      </w:r>
      <w:hyperlink r:id="rId11" w:history="1">
        <w:r w:rsidRPr="002823BB">
          <w:t>charge</w:t>
        </w:r>
      </w:hyperlink>
      <w:r w:rsidRPr="002823BB">
        <w:t xml:space="preserve"> as the </w:t>
      </w:r>
      <w:hyperlink r:id="rId12" w:history="1">
        <w:r w:rsidRPr="002823BB">
          <w:t>electron</w:t>
        </w:r>
      </w:hyperlink>
      <w:r w:rsidRPr="002823BB">
        <w:t xml:space="preserve"> and </w:t>
      </w:r>
      <w:hyperlink r:id="rId13" w:history="1">
        <w:r w:rsidRPr="002823BB">
          <w:t>constituting</w:t>
        </w:r>
      </w:hyperlink>
      <w:r w:rsidRPr="002823BB">
        <w:t xml:space="preserve"> the </w:t>
      </w:r>
      <w:hyperlink r:id="rId14" w:history="1">
        <w:r w:rsidRPr="002823BB">
          <w:t>antiparticle</w:t>
        </w:r>
      </w:hyperlink>
      <w:r w:rsidRPr="002823BB">
        <w:t xml:space="preserve"> of a negative electron. Positrons are emitted in the positive beta decay of proton-rich (neutron-deficient) radioactive nuclei and are formed in pair production, in which the energy of a gamma ray in the field of a nucleus is converted into an electron-positron pair.  </w:t>
      </w:r>
      <w:r w:rsidR="002B121A" w:rsidRPr="002823BB">
        <w:t>Positron emission</w:t>
      </w:r>
      <w:r w:rsidR="002B494E">
        <w:t xml:space="preserve"> or beta plus decay</w:t>
      </w:r>
      <w:r w:rsidR="002B121A" w:rsidRPr="002823BB">
        <w:t xml:space="preserve"> is a subtype of radioactive decay called beta decay, in which a proton inside a radionuclide nucleus is converted into a neutron while releasing a positron (+) and an electron neutrino (-).</w:t>
      </w:r>
      <w:r w:rsidR="00526F9D">
        <w:t xml:space="preserve"> [2]</w:t>
      </w:r>
      <w:r w:rsidR="00A073E0">
        <w:t xml:space="preserve"> </w:t>
      </w:r>
      <w:r w:rsidR="00474252" w:rsidRPr="002823BB">
        <w:t xml:space="preserve">Positron emission increases the number of neutrons and decreases the number of protons. Positron emission occurs when a proton in a radioactive nucleus changes into a neutron and releases a positron and an electron neutrino. </w:t>
      </w:r>
      <w:r w:rsidR="00106251" w:rsidRPr="002823BB">
        <w:t>The bio</w:t>
      </w:r>
      <w:r w:rsidR="001862A1">
        <w:t>-</w:t>
      </w:r>
      <w:r w:rsidR="00106251" w:rsidRPr="002823BB">
        <w:t xml:space="preserve">molecule is chosen such that it will preferentially accumulate in the area of interest resulting in high radio-tracer concentration in this region. A PET acquisition is based on the coincident detection of many pairs of simultaneous anti-parallel photons following the annihilation of the positron emitted by the </w:t>
      </w:r>
      <w:r w:rsidR="00C8166E">
        <w:t>radio-tracer</w:t>
      </w:r>
      <w:r w:rsidR="004179CA">
        <w:t xml:space="preserve">. </w:t>
      </w:r>
      <w:r w:rsidR="00106251" w:rsidRPr="002823BB">
        <w:t>Acquisition from detector pairs at various angular views (tomographic acquisition) followed by appropriate reconstruction algorithms allows for estimation of the tracer bio</w:t>
      </w:r>
      <w:r w:rsidR="00314D89">
        <w:t>-</w:t>
      </w:r>
      <w:r w:rsidR="00106251" w:rsidRPr="002823BB">
        <w:t>distribution within the imaged object with a finite spatial resolution and sensitivity</w:t>
      </w:r>
      <w:r w:rsidR="00DC2D0B" w:rsidRPr="002823BB">
        <w:t>.</w:t>
      </w:r>
    </w:p>
    <w:p w:rsidR="00E91942" w:rsidRPr="00D07E8E" w:rsidRDefault="00D07E8E" w:rsidP="00237EF4">
      <w:pPr>
        <w:rPr>
          <w:b/>
          <w:bCs/>
        </w:rPr>
      </w:pPr>
      <w:r w:rsidRPr="00D07E8E">
        <w:rPr>
          <w:b/>
          <w:bCs/>
        </w:rPr>
        <w:t>NUCLEAR MEDICINE</w:t>
      </w:r>
    </w:p>
    <w:p w:rsidR="0028629D" w:rsidRPr="0028629D" w:rsidRDefault="0028629D" w:rsidP="0028629D">
      <w:r w:rsidRPr="0028629D">
        <w:t>Nuclear medicine is a branch of medical imaging that uses small amounts of </w:t>
      </w:r>
      <w:hyperlink r:id="rId15" w:tooltip="glossary" w:history="1">
        <w:r w:rsidRPr="0028629D">
          <w:t>radioactive</w:t>
        </w:r>
      </w:hyperlink>
      <w:r w:rsidRPr="0028629D">
        <w:t xml:space="preserve"> material to diagnose and determine the severity of or treat a variety of diseases, including many types of cancers, heart disease, gastrointestinal, endocrine, neurological disorders and other abnormalities within the </w:t>
      </w:r>
      <w:r w:rsidRPr="0028629D">
        <w:lastRenderedPageBreak/>
        <w:t xml:space="preserve">body. </w:t>
      </w:r>
      <w:r w:rsidR="000933E1">
        <w:t xml:space="preserve">[3] </w:t>
      </w:r>
      <w:r w:rsidRPr="0028629D">
        <w:t>Because nuclear medicine procedures are able to pinpoint molecular activity within the body, they offer the potential to identify</w:t>
      </w:r>
      <w:r w:rsidR="00067D85">
        <w:t xml:space="preserve"> disease in its earliest stages.</w:t>
      </w:r>
      <w:r w:rsidR="00B53F46">
        <w:t xml:space="preserve"> </w:t>
      </w:r>
      <w:r w:rsidRPr="0028629D">
        <w:t xml:space="preserve">Nuclear </w:t>
      </w:r>
      <w:r w:rsidR="002F77C3" w:rsidRPr="0028629D">
        <w:t xml:space="preserve">medicine imaging procedure </w:t>
      </w:r>
      <w:r w:rsidR="002F77C3">
        <w:t>is</w:t>
      </w:r>
      <w:r w:rsidR="002F77C3" w:rsidRPr="0028629D">
        <w:t xml:space="preserve"> noninvasive </w:t>
      </w:r>
      <w:r w:rsidR="002F77C3">
        <w:t xml:space="preserve">and </w:t>
      </w:r>
      <w:r w:rsidR="002F77C3" w:rsidRPr="0028629D">
        <w:t>is</w:t>
      </w:r>
      <w:r w:rsidRPr="0028629D">
        <w:t xml:space="preserve"> usually painless medical tests that help physicians diagnose and evaluate medical conditions. These imaging scans use radioactive materials called </w:t>
      </w:r>
      <w:hyperlink r:id="rId16" w:tooltip="glossary" w:history="1">
        <w:r w:rsidRPr="0028629D">
          <w:t>radiopharmaceuticals</w:t>
        </w:r>
      </w:hyperlink>
      <w:r w:rsidRPr="0028629D">
        <w:t> or </w:t>
      </w:r>
      <w:hyperlink r:id="rId17" w:tooltip="glossary" w:history="1">
        <w:r w:rsidRPr="0028629D">
          <w:t>radiotracers</w:t>
        </w:r>
      </w:hyperlink>
      <w:r w:rsidRPr="0028629D">
        <w:t>.</w:t>
      </w:r>
      <w:r w:rsidR="008D71EB">
        <w:t xml:space="preserve"> </w:t>
      </w:r>
    </w:p>
    <w:p w:rsidR="00F12B97" w:rsidRPr="0028629D" w:rsidRDefault="0028629D" w:rsidP="00F12B97">
      <w:r w:rsidRPr="0028629D">
        <w:t>Depending on the type of nuclear medicine exam, the radiotracer is either in</w:t>
      </w:r>
      <w:r w:rsidR="00FE0075">
        <w:t>troduced</w:t>
      </w:r>
      <w:r w:rsidRPr="0028629D">
        <w:t xml:space="preserve"> into the body, and eventually accumulates in the organ or area of the body being examined. Radioactive emissions from the radiotracer are detected by a special camera or imaging device that produces pictures and provides molecular information.</w:t>
      </w:r>
      <w:r w:rsidR="007B7EBE">
        <w:t xml:space="preserve"> </w:t>
      </w:r>
      <w:r w:rsidR="007B7EBE" w:rsidRPr="0028629D">
        <w:t xml:space="preserve">This makes the body slightly radioactive for </w:t>
      </w:r>
      <w:r w:rsidR="00DD1835">
        <w:t xml:space="preserve">a short time. A special </w:t>
      </w:r>
      <w:r w:rsidR="007B7EBE" w:rsidRPr="0028629D">
        <w:t>camera detects the radiation, which is emitted (released) from the body, and takes images or pictures of how the inside of the body is working. Many different organs can be imaged depending on the type of radioactive medication used.</w:t>
      </w:r>
      <w:r w:rsidR="007608FA">
        <w:t xml:space="preserve"> </w:t>
      </w:r>
      <w:hyperlink r:id="rId18" w:history="1">
        <w:r w:rsidR="004E7694" w:rsidRPr="0028629D">
          <w:t>Nuclear medicine </w:t>
        </w:r>
      </w:hyperlink>
      <w:r w:rsidR="004E7694" w:rsidRPr="0028629D">
        <w:t xml:space="preserve">uses radioactive tracers to assess bodily functions and to diagnose and treat disease. </w:t>
      </w:r>
      <w:r w:rsidR="00F12B97" w:rsidRPr="0028629D">
        <w:t>The radioactive tracer shows the activity and function of the tissues or organs.</w:t>
      </w:r>
    </w:p>
    <w:p w:rsidR="00D07E8E" w:rsidRDefault="00D07E8E" w:rsidP="00F12B97">
      <w:pPr>
        <w:rPr>
          <w:b/>
          <w:bCs/>
        </w:rPr>
      </w:pPr>
      <w:r w:rsidRPr="00D07E8E">
        <w:rPr>
          <w:b/>
          <w:bCs/>
        </w:rPr>
        <w:t>NUCLEAR MEDICINE AS OPPOSED TO PET</w:t>
      </w:r>
    </w:p>
    <w:p w:rsidR="0028629D" w:rsidRPr="0028629D" w:rsidRDefault="004A3E9A" w:rsidP="00313294">
      <w:r>
        <w:t xml:space="preserve">[4] </w:t>
      </w:r>
      <w:r w:rsidR="00C4696D">
        <w:t>Positron emission tomography</w:t>
      </w:r>
      <w:r w:rsidR="00755B19">
        <w:t xml:space="preserve"> </w:t>
      </w:r>
      <w:r w:rsidR="00C4696D">
        <w:t xml:space="preserve">is a nuclear medicine exam that produces a </w:t>
      </w:r>
      <w:r w:rsidR="00904A50">
        <w:t>3D</w:t>
      </w:r>
      <w:r w:rsidR="00C4696D">
        <w:t xml:space="preserve"> image of functional processes in the body</w:t>
      </w:r>
      <w:r w:rsidR="00755B19">
        <w:t xml:space="preserve"> </w:t>
      </w:r>
      <w:r w:rsidR="0049188D">
        <w:t xml:space="preserve">to show difference between healthy and diseased issue </w:t>
      </w:r>
      <w:r w:rsidR="00BE59C8">
        <w:t>;</w:t>
      </w:r>
      <w:r w:rsidR="00755B19">
        <w:t xml:space="preserve"> </w:t>
      </w:r>
      <w:r w:rsidR="00F756D4">
        <w:t>N</w:t>
      </w:r>
      <w:r w:rsidR="00755B19">
        <w:t xml:space="preserve">uclear medicine uses a small amount of a radioactive substance to produce two or three-dimensional images of body anatomy and function. </w:t>
      </w:r>
      <w:r>
        <w:t>Another difference between</w:t>
      </w:r>
      <w:r w:rsidR="00965803" w:rsidRPr="0028629D">
        <w:t xml:space="preserve"> PET scan and </w:t>
      </w:r>
      <w:r w:rsidR="0007423B">
        <w:t>Nuclear Medicine</w:t>
      </w:r>
      <w:r w:rsidR="00965803" w:rsidRPr="0028629D">
        <w:t xml:space="preserve"> is that the PET scan reveals the cellular level metabolic changes </w:t>
      </w:r>
      <w:r w:rsidR="00E9568B">
        <w:t xml:space="preserve">occurring in an organ or tissue while </w:t>
      </w:r>
      <w:r w:rsidR="00D37DC0" w:rsidRPr="0028629D">
        <w:t>nuclear imaging techniques show the physiological function of the tiss</w:t>
      </w:r>
      <w:r w:rsidR="000358E7">
        <w:t xml:space="preserve">ue or organ </w:t>
      </w:r>
      <w:r w:rsidR="00420218">
        <w:t>under</w:t>
      </w:r>
      <w:r w:rsidR="000358E7">
        <w:t xml:space="preserve"> investigat</w:t>
      </w:r>
      <w:r w:rsidR="00420218">
        <w:t>ion</w:t>
      </w:r>
      <w:r w:rsidR="000358E7">
        <w:t>.</w:t>
      </w:r>
      <w:r w:rsidR="007F5237">
        <w:t xml:space="preserve"> </w:t>
      </w:r>
      <w:r w:rsidR="0028629D" w:rsidRPr="0028629D">
        <w:t>Only a very small amount of radiopharmaceutical is given to keep the radiation dose to a minimum.</w:t>
      </w:r>
      <w:r w:rsidR="00EB489B">
        <w:t xml:space="preserve"> </w:t>
      </w:r>
      <w:r w:rsidR="0028629D" w:rsidRPr="0028629D">
        <w:t>Nuclear medicine imaging uses safe, painless, and cost</w:t>
      </w:r>
      <w:r w:rsidR="002240C4">
        <w:t xml:space="preserve"> </w:t>
      </w:r>
      <w:r w:rsidR="0028629D" w:rsidRPr="0028629D">
        <w:t>effective techniques to ima</w:t>
      </w:r>
      <w:r w:rsidR="00C06C2F">
        <w:t xml:space="preserve">ge the body and treat disease. </w:t>
      </w:r>
    </w:p>
    <w:p w:rsidR="00C23723" w:rsidRPr="00C23723" w:rsidRDefault="00C23723" w:rsidP="0028629D">
      <w:pPr>
        <w:rPr>
          <w:b/>
          <w:bCs/>
        </w:rPr>
      </w:pPr>
      <w:r w:rsidRPr="00C23723">
        <w:rPr>
          <w:b/>
          <w:bCs/>
        </w:rPr>
        <w:t xml:space="preserve">ACCELERATION OF H+ IONS TO PRODUCE </w:t>
      </w:r>
      <w:r w:rsidR="00480ECB">
        <w:rPr>
          <w:b/>
          <w:bCs/>
        </w:rPr>
        <w:t>ENERGY FOR</w:t>
      </w:r>
      <w:r w:rsidRPr="00C23723">
        <w:rPr>
          <w:b/>
          <w:bCs/>
        </w:rPr>
        <w:t xml:space="preserve"> RADIOTRACER</w:t>
      </w:r>
    </w:p>
    <w:p w:rsidR="00FD2670" w:rsidRDefault="00514BE5" w:rsidP="0028629D">
      <w:r w:rsidRPr="0028629D">
        <w:t xml:space="preserve">In a cyclotron, ions of hydrogen, deuterium, or helium are accelerated in a vacuum chamber by an electric field, while their path of movement is controlled by a magnetic field. </w:t>
      </w:r>
      <w:r w:rsidR="00507DCC">
        <w:t xml:space="preserve">[5] </w:t>
      </w:r>
      <w:r w:rsidRPr="0028629D">
        <w:t>Cyclotrons accelerate charged particles using a high-frequency alternating voltage. A perpendicular magnetic field causes the particles to spiral in a circular path so that they re-encounter the accelerating voltage many times. </w:t>
      </w:r>
      <w:r w:rsidR="00CB0E6F" w:rsidRPr="0028629D">
        <w:t xml:space="preserve">Very high current cyclotrons will typically accelerator negative hydrogen ions so that beam extraction can be efficiently obtained to enable the highest currents. </w:t>
      </w:r>
      <w:r w:rsidR="0028629D" w:rsidRPr="0028629D">
        <w:t xml:space="preserve">Ions of a light particle such as hydrogen or helium are injected into the center of the cyclotron where they are accelerated by the electrically charged </w:t>
      </w:r>
      <w:r w:rsidR="00403F9E">
        <w:t>particles</w:t>
      </w:r>
      <w:r w:rsidR="0028629D" w:rsidRPr="0028629D">
        <w:t>. The magnet forces the charged particles to move in a circular path. As the particle gains energy the circular path increases in radius until it reaches the energy desired whereupon it is extracted and directed to a target material where a nuclear reaction forms the radionuclide of choice.</w:t>
      </w:r>
      <w:r w:rsidR="00F96F61">
        <w:t xml:space="preserve"> </w:t>
      </w:r>
      <w:r w:rsidR="00A513E1">
        <w:t>[6]</w:t>
      </w:r>
      <w:r w:rsidR="00FD2670">
        <w:t xml:space="preserve"> </w:t>
      </w:r>
      <w:r w:rsidR="0028629D" w:rsidRPr="0028629D">
        <w:t xml:space="preserve">With an external ion source, maintenance can be performed without opening the cyclotron or breaking vacuum. The simplicity of the design for proton-only cyclotrons resulted in cyclotrons which accelerate H− ions capable of two or more simultaneous beams of varying energies and intensities. The modern cyclotron is completely controlled by a computer and is capable of running for many days with minimal attention. </w:t>
      </w:r>
    </w:p>
    <w:p w:rsidR="008C52D2" w:rsidRDefault="008C52D2" w:rsidP="0028629D">
      <w:pPr>
        <w:rPr>
          <w:b/>
          <w:bCs/>
        </w:rPr>
      </w:pPr>
    </w:p>
    <w:p w:rsidR="005447B3" w:rsidRDefault="005447B3" w:rsidP="0028629D">
      <w:pPr>
        <w:rPr>
          <w:b/>
          <w:bCs/>
        </w:rPr>
      </w:pPr>
      <w:r w:rsidRPr="005447B3">
        <w:rPr>
          <w:b/>
          <w:bCs/>
        </w:rPr>
        <w:lastRenderedPageBreak/>
        <w:t>REFERENCES</w:t>
      </w:r>
    </w:p>
    <w:p w:rsidR="005447B3" w:rsidRPr="000E5BED" w:rsidRDefault="005447B3" w:rsidP="005447B3">
      <w:pPr>
        <w:pStyle w:val="ListParagraph"/>
        <w:numPr>
          <w:ilvl w:val="0"/>
          <w:numId w:val="1"/>
        </w:numPr>
      </w:pPr>
      <w:r w:rsidRPr="000E5BED">
        <w:t xml:space="preserve">Phelps, M.E., Mazziotta, J.C. and Schelbert, H.R., 1988. </w:t>
      </w:r>
      <w:r w:rsidRPr="000E5BED">
        <w:rPr>
          <w:i/>
          <w:iCs/>
        </w:rPr>
        <w:t>Positron emission tomography</w:t>
      </w:r>
      <w:r w:rsidRPr="000E5BED">
        <w:t>. Los Alamos National Laboratory.</w:t>
      </w:r>
    </w:p>
    <w:p w:rsidR="005447B3" w:rsidRPr="000E5BED" w:rsidRDefault="005447B3" w:rsidP="00755560">
      <w:pPr>
        <w:pStyle w:val="ListParagraph"/>
        <w:numPr>
          <w:ilvl w:val="0"/>
          <w:numId w:val="1"/>
        </w:numPr>
      </w:pPr>
      <w:r w:rsidRPr="000E5BED">
        <w:t>Plathow C, Staab A, Schmaehl A, Aschoff P, Zuna I, Pfannenberg C, Peter SH, Eschmann S, Klopp M. Computed tomography, positron emission tomography, positron emission tomography/computed tomography, and magnetic resonance imaging for staging of limited pleural mesothelioma: initial results. Investigative radiology. 2008 Oct 1;43(10):737-44.</w:t>
      </w:r>
    </w:p>
    <w:p w:rsidR="005447B3" w:rsidRPr="000E5BED" w:rsidRDefault="000F32AB" w:rsidP="005447B3">
      <w:pPr>
        <w:pStyle w:val="ListParagraph"/>
        <w:numPr>
          <w:ilvl w:val="0"/>
          <w:numId w:val="1"/>
        </w:numPr>
      </w:pPr>
      <w:r w:rsidRPr="000E5BED">
        <w:t xml:space="preserve">Hutton, B.F., Braun, M. and Slomka, P., 2006. Image registration techniques in nuclear medicine imaging. In </w:t>
      </w:r>
      <w:r w:rsidRPr="000E5BED">
        <w:rPr>
          <w:i/>
          <w:iCs/>
        </w:rPr>
        <w:t>Quantitative analysis in nuclear Medicine imaging</w:t>
      </w:r>
      <w:r w:rsidRPr="000E5BED">
        <w:t xml:space="preserve"> (pp. 272-307). Springer US.</w:t>
      </w:r>
    </w:p>
    <w:p w:rsidR="000F32AB" w:rsidRPr="000E5BED" w:rsidRDefault="003859D6" w:rsidP="005447B3">
      <w:pPr>
        <w:pStyle w:val="ListParagraph"/>
        <w:numPr>
          <w:ilvl w:val="0"/>
          <w:numId w:val="1"/>
        </w:numPr>
      </w:pPr>
      <w:r w:rsidRPr="000E5BED">
        <w:t xml:space="preserve">Waterstram-Rich, K.M. and Gilmore, D., 2016. </w:t>
      </w:r>
      <w:r w:rsidRPr="000E5BED">
        <w:rPr>
          <w:i/>
          <w:iCs/>
        </w:rPr>
        <w:t>Nuclear Medicine and PET/CT-E-Book: Technology and Techniques</w:t>
      </w:r>
      <w:r w:rsidRPr="000E5BED">
        <w:t>. Elsevier Health Sciences.</w:t>
      </w:r>
    </w:p>
    <w:p w:rsidR="003859D6" w:rsidRPr="000E5BED" w:rsidRDefault="003859D6" w:rsidP="005447B3">
      <w:pPr>
        <w:pStyle w:val="ListParagraph"/>
        <w:numPr>
          <w:ilvl w:val="0"/>
          <w:numId w:val="1"/>
        </w:numPr>
      </w:pPr>
      <w:r w:rsidRPr="000E5BED">
        <w:t>Gigante G, Marengo M, Bruno A. Risk analysis by internal contamination from maintenance of cyclotrons for PET radionuclide production.</w:t>
      </w:r>
    </w:p>
    <w:p w:rsidR="00F0129D" w:rsidRPr="000E5BED" w:rsidRDefault="00F0129D" w:rsidP="005447B3">
      <w:pPr>
        <w:pStyle w:val="ListParagraph"/>
        <w:numPr>
          <w:ilvl w:val="0"/>
          <w:numId w:val="1"/>
        </w:numPr>
      </w:pPr>
      <w:r w:rsidRPr="000E5BED">
        <w:t xml:space="preserve">Forkel-Wirth, D. and Achtziger, N., 1994. </w:t>
      </w:r>
      <w:r w:rsidRPr="000E5BED">
        <w:rPr>
          <w:i/>
          <w:iCs/>
        </w:rPr>
        <w:t>Energetic radioactive ion beam studies of hydrogen in semiconductors</w:t>
      </w:r>
      <w:r w:rsidRPr="000E5BED">
        <w:t xml:space="preserve"> (No. CERN-ISC-94-27).</w:t>
      </w:r>
    </w:p>
    <w:sectPr w:rsidR="00F0129D" w:rsidRPr="000E5BED" w:rsidSect="005E6C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5F3F23"/>
    <w:multiLevelType w:val="hybridMultilevel"/>
    <w:tmpl w:val="CE9CB83E"/>
    <w:lvl w:ilvl="0" w:tplc="4A2AC1B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2E3AC8"/>
    <w:rsid w:val="00012414"/>
    <w:rsid w:val="00027108"/>
    <w:rsid w:val="000358E7"/>
    <w:rsid w:val="00041DC6"/>
    <w:rsid w:val="000627B0"/>
    <w:rsid w:val="0006385E"/>
    <w:rsid w:val="00067D85"/>
    <w:rsid w:val="000727CD"/>
    <w:rsid w:val="0007423B"/>
    <w:rsid w:val="000868C3"/>
    <w:rsid w:val="000933E1"/>
    <w:rsid w:val="000A0DCB"/>
    <w:rsid w:val="000A479F"/>
    <w:rsid w:val="000A6EE7"/>
    <w:rsid w:val="000C0B83"/>
    <w:rsid w:val="000C221B"/>
    <w:rsid w:val="000C4E89"/>
    <w:rsid w:val="000C6A8C"/>
    <w:rsid w:val="000D3C0C"/>
    <w:rsid w:val="000D3F18"/>
    <w:rsid w:val="000E561F"/>
    <w:rsid w:val="000E5BED"/>
    <w:rsid w:val="000F32AB"/>
    <w:rsid w:val="00106251"/>
    <w:rsid w:val="00110014"/>
    <w:rsid w:val="00110B9C"/>
    <w:rsid w:val="00117637"/>
    <w:rsid w:val="001223F9"/>
    <w:rsid w:val="00137357"/>
    <w:rsid w:val="00143C9A"/>
    <w:rsid w:val="00160CE9"/>
    <w:rsid w:val="00161568"/>
    <w:rsid w:val="00183137"/>
    <w:rsid w:val="001862A1"/>
    <w:rsid w:val="001931D0"/>
    <w:rsid w:val="001C1804"/>
    <w:rsid w:val="001C604C"/>
    <w:rsid w:val="001F3187"/>
    <w:rsid w:val="002240C4"/>
    <w:rsid w:val="00237EF4"/>
    <w:rsid w:val="0024200F"/>
    <w:rsid w:val="002448B2"/>
    <w:rsid w:val="0025008A"/>
    <w:rsid w:val="0025021B"/>
    <w:rsid w:val="002513D2"/>
    <w:rsid w:val="00260C9C"/>
    <w:rsid w:val="00261D28"/>
    <w:rsid w:val="00267D20"/>
    <w:rsid w:val="00271CAC"/>
    <w:rsid w:val="002823BB"/>
    <w:rsid w:val="0028629D"/>
    <w:rsid w:val="00291BC6"/>
    <w:rsid w:val="00295C24"/>
    <w:rsid w:val="002B0A05"/>
    <w:rsid w:val="002B121A"/>
    <w:rsid w:val="002B494E"/>
    <w:rsid w:val="002E3AC8"/>
    <w:rsid w:val="002F396F"/>
    <w:rsid w:val="002F77C3"/>
    <w:rsid w:val="00313294"/>
    <w:rsid w:val="00314D89"/>
    <w:rsid w:val="00315D71"/>
    <w:rsid w:val="003203AE"/>
    <w:rsid w:val="003556DA"/>
    <w:rsid w:val="00364960"/>
    <w:rsid w:val="003859D6"/>
    <w:rsid w:val="003959F8"/>
    <w:rsid w:val="003C03EA"/>
    <w:rsid w:val="003C3056"/>
    <w:rsid w:val="003C5BC9"/>
    <w:rsid w:val="003D5E23"/>
    <w:rsid w:val="003E5923"/>
    <w:rsid w:val="003E736E"/>
    <w:rsid w:val="00402E84"/>
    <w:rsid w:val="00403D66"/>
    <w:rsid w:val="00403F9E"/>
    <w:rsid w:val="004052A3"/>
    <w:rsid w:val="00411699"/>
    <w:rsid w:val="00411C6E"/>
    <w:rsid w:val="004179CA"/>
    <w:rsid w:val="00420218"/>
    <w:rsid w:val="004377EE"/>
    <w:rsid w:val="0044107C"/>
    <w:rsid w:val="00462D4E"/>
    <w:rsid w:val="00463FBB"/>
    <w:rsid w:val="00474252"/>
    <w:rsid w:val="00480ECB"/>
    <w:rsid w:val="00484107"/>
    <w:rsid w:val="0049188D"/>
    <w:rsid w:val="004A3E9A"/>
    <w:rsid w:val="004A42F8"/>
    <w:rsid w:val="004C2F60"/>
    <w:rsid w:val="004E7694"/>
    <w:rsid w:val="00507DCC"/>
    <w:rsid w:val="00511C65"/>
    <w:rsid w:val="00514BE5"/>
    <w:rsid w:val="00526F9D"/>
    <w:rsid w:val="00541DD4"/>
    <w:rsid w:val="00542665"/>
    <w:rsid w:val="005447B3"/>
    <w:rsid w:val="0055096E"/>
    <w:rsid w:val="00553D40"/>
    <w:rsid w:val="00561304"/>
    <w:rsid w:val="005631B6"/>
    <w:rsid w:val="0057441D"/>
    <w:rsid w:val="005775FC"/>
    <w:rsid w:val="0058016D"/>
    <w:rsid w:val="00586765"/>
    <w:rsid w:val="00592F07"/>
    <w:rsid w:val="005A0388"/>
    <w:rsid w:val="005A1B04"/>
    <w:rsid w:val="005A547A"/>
    <w:rsid w:val="005B36B7"/>
    <w:rsid w:val="005B3E39"/>
    <w:rsid w:val="005D1F50"/>
    <w:rsid w:val="005E6C29"/>
    <w:rsid w:val="005F493D"/>
    <w:rsid w:val="005F60AE"/>
    <w:rsid w:val="005F6C76"/>
    <w:rsid w:val="00602E12"/>
    <w:rsid w:val="00625C21"/>
    <w:rsid w:val="00625D48"/>
    <w:rsid w:val="00635BFE"/>
    <w:rsid w:val="00686968"/>
    <w:rsid w:val="006873EB"/>
    <w:rsid w:val="0069194A"/>
    <w:rsid w:val="006C2B56"/>
    <w:rsid w:val="006C5550"/>
    <w:rsid w:val="006E5166"/>
    <w:rsid w:val="006E6BF1"/>
    <w:rsid w:val="006F7791"/>
    <w:rsid w:val="007076B5"/>
    <w:rsid w:val="007078AF"/>
    <w:rsid w:val="00707D3E"/>
    <w:rsid w:val="00717846"/>
    <w:rsid w:val="007314E5"/>
    <w:rsid w:val="00736F3F"/>
    <w:rsid w:val="0074493F"/>
    <w:rsid w:val="007535B9"/>
    <w:rsid w:val="00755560"/>
    <w:rsid w:val="00755B19"/>
    <w:rsid w:val="007608FA"/>
    <w:rsid w:val="0076110D"/>
    <w:rsid w:val="0079305D"/>
    <w:rsid w:val="007A42E2"/>
    <w:rsid w:val="007A4416"/>
    <w:rsid w:val="007B7EBE"/>
    <w:rsid w:val="007D6ED5"/>
    <w:rsid w:val="007D7856"/>
    <w:rsid w:val="007E54EF"/>
    <w:rsid w:val="007F5237"/>
    <w:rsid w:val="00813D5F"/>
    <w:rsid w:val="00825AB6"/>
    <w:rsid w:val="00832C97"/>
    <w:rsid w:val="00835CF7"/>
    <w:rsid w:val="008501FA"/>
    <w:rsid w:val="00853FA6"/>
    <w:rsid w:val="008C52D2"/>
    <w:rsid w:val="008D209B"/>
    <w:rsid w:val="008D71EB"/>
    <w:rsid w:val="008D74EC"/>
    <w:rsid w:val="00903098"/>
    <w:rsid w:val="00903B08"/>
    <w:rsid w:val="009040B1"/>
    <w:rsid w:val="0090481B"/>
    <w:rsid w:val="00904A50"/>
    <w:rsid w:val="009130F5"/>
    <w:rsid w:val="00933319"/>
    <w:rsid w:val="009346AC"/>
    <w:rsid w:val="00956622"/>
    <w:rsid w:val="00965803"/>
    <w:rsid w:val="00970C2A"/>
    <w:rsid w:val="009B46ED"/>
    <w:rsid w:val="009D5047"/>
    <w:rsid w:val="009D6825"/>
    <w:rsid w:val="009E1E2F"/>
    <w:rsid w:val="009F6B9C"/>
    <w:rsid w:val="00A073E0"/>
    <w:rsid w:val="00A513E1"/>
    <w:rsid w:val="00A72E1F"/>
    <w:rsid w:val="00A74D27"/>
    <w:rsid w:val="00A83BD0"/>
    <w:rsid w:val="00AB38F7"/>
    <w:rsid w:val="00AC3CE7"/>
    <w:rsid w:val="00AF1730"/>
    <w:rsid w:val="00AF37BE"/>
    <w:rsid w:val="00B27279"/>
    <w:rsid w:val="00B53F46"/>
    <w:rsid w:val="00B5535B"/>
    <w:rsid w:val="00B722E1"/>
    <w:rsid w:val="00B908D1"/>
    <w:rsid w:val="00BA5BAD"/>
    <w:rsid w:val="00BD2583"/>
    <w:rsid w:val="00BE59C8"/>
    <w:rsid w:val="00BE672A"/>
    <w:rsid w:val="00C06C2F"/>
    <w:rsid w:val="00C0781B"/>
    <w:rsid w:val="00C21DC9"/>
    <w:rsid w:val="00C23723"/>
    <w:rsid w:val="00C34237"/>
    <w:rsid w:val="00C432A3"/>
    <w:rsid w:val="00C4696D"/>
    <w:rsid w:val="00C55D08"/>
    <w:rsid w:val="00C6121F"/>
    <w:rsid w:val="00C62DD0"/>
    <w:rsid w:val="00C8166E"/>
    <w:rsid w:val="00C851D5"/>
    <w:rsid w:val="00CB0E6F"/>
    <w:rsid w:val="00CC07B2"/>
    <w:rsid w:val="00CC5700"/>
    <w:rsid w:val="00CF0732"/>
    <w:rsid w:val="00CF68F1"/>
    <w:rsid w:val="00D07E8E"/>
    <w:rsid w:val="00D14A6B"/>
    <w:rsid w:val="00D23B7B"/>
    <w:rsid w:val="00D34986"/>
    <w:rsid w:val="00D37DC0"/>
    <w:rsid w:val="00D45E59"/>
    <w:rsid w:val="00D461F3"/>
    <w:rsid w:val="00D60319"/>
    <w:rsid w:val="00D67329"/>
    <w:rsid w:val="00D70D2E"/>
    <w:rsid w:val="00D87EA5"/>
    <w:rsid w:val="00D961D2"/>
    <w:rsid w:val="00DA152F"/>
    <w:rsid w:val="00DC2ADB"/>
    <w:rsid w:val="00DC2D0B"/>
    <w:rsid w:val="00DD1835"/>
    <w:rsid w:val="00DD5D3E"/>
    <w:rsid w:val="00E12DCD"/>
    <w:rsid w:val="00E34B71"/>
    <w:rsid w:val="00E473A9"/>
    <w:rsid w:val="00E56934"/>
    <w:rsid w:val="00E63341"/>
    <w:rsid w:val="00E66AFE"/>
    <w:rsid w:val="00E73552"/>
    <w:rsid w:val="00E8732F"/>
    <w:rsid w:val="00E91942"/>
    <w:rsid w:val="00E9568B"/>
    <w:rsid w:val="00EA5D03"/>
    <w:rsid w:val="00EB489B"/>
    <w:rsid w:val="00EC25A9"/>
    <w:rsid w:val="00EC4751"/>
    <w:rsid w:val="00ED5ECB"/>
    <w:rsid w:val="00EE3B08"/>
    <w:rsid w:val="00F0129D"/>
    <w:rsid w:val="00F12B97"/>
    <w:rsid w:val="00F25A80"/>
    <w:rsid w:val="00F30E7F"/>
    <w:rsid w:val="00F34A7A"/>
    <w:rsid w:val="00F37182"/>
    <w:rsid w:val="00F37D05"/>
    <w:rsid w:val="00F53B8B"/>
    <w:rsid w:val="00F756D4"/>
    <w:rsid w:val="00F7715F"/>
    <w:rsid w:val="00F90307"/>
    <w:rsid w:val="00F91B20"/>
    <w:rsid w:val="00F96F61"/>
    <w:rsid w:val="00F97BF6"/>
    <w:rsid w:val="00FA07B4"/>
    <w:rsid w:val="00FB3B31"/>
    <w:rsid w:val="00FB7C9D"/>
    <w:rsid w:val="00FD2670"/>
    <w:rsid w:val="00FD5D9F"/>
    <w:rsid w:val="00FE0075"/>
    <w:rsid w:val="00FF6624"/>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C29"/>
  </w:style>
  <w:style w:type="paragraph" w:styleId="Heading2">
    <w:name w:val="heading 2"/>
    <w:basedOn w:val="Normal"/>
    <w:next w:val="Normal"/>
    <w:link w:val="Heading2Char"/>
    <w:uiPriority w:val="9"/>
    <w:semiHidden/>
    <w:unhideWhenUsed/>
    <w:qFormat/>
    <w:rsid w:val="000A0D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D5ECB"/>
    <w:pPr>
      <w:spacing w:before="100" w:beforeAutospacing="1" w:after="100" w:afterAutospacing="1" w:line="240" w:lineRule="auto"/>
      <w:outlineLvl w:val="2"/>
    </w:pPr>
    <w:rPr>
      <w:rFonts w:ascii="Times New Roman" w:eastAsia="Times New Roman" w:hAnsi="Times New Roman" w:cs="Times New Roman"/>
      <w:b/>
      <w:bCs/>
      <w:sz w:val="27"/>
      <w:szCs w:val="27"/>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3AC8"/>
    <w:rPr>
      <w:color w:val="0000FF"/>
      <w:u w:val="single"/>
    </w:rPr>
  </w:style>
  <w:style w:type="paragraph" w:styleId="NormalWeb">
    <w:name w:val="Normal (Web)"/>
    <w:basedOn w:val="Normal"/>
    <w:uiPriority w:val="99"/>
    <w:semiHidden/>
    <w:unhideWhenUsed/>
    <w:rsid w:val="005775FC"/>
    <w:pPr>
      <w:spacing w:before="100" w:beforeAutospacing="1" w:after="100" w:afterAutospacing="1" w:line="240" w:lineRule="auto"/>
    </w:pPr>
    <w:rPr>
      <w:rFonts w:ascii="Times New Roman" w:eastAsia="Times New Roman" w:hAnsi="Times New Roman" w:cs="Times New Roman"/>
      <w:sz w:val="24"/>
      <w:szCs w:val="24"/>
      <w:lang w:bidi="gu-IN"/>
    </w:rPr>
  </w:style>
  <w:style w:type="character" w:customStyle="1" w:styleId="tgc">
    <w:name w:val="_tgc"/>
    <w:basedOn w:val="DefaultParagraphFont"/>
    <w:rsid w:val="00ED5ECB"/>
  </w:style>
  <w:style w:type="character" w:customStyle="1" w:styleId="Heading3Char">
    <w:name w:val="Heading 3 Char"/>
    <w:basedOn w:val="DefaultParagraphFont"/>
    <w:link w:val="Heading3"/>
    <w:uiPriority w:val="9"/>
    <w:rsid w:val="00ED5ECB"/>
    <w:rPr>
      <w:rFonts w:ascii="Times New Roman" w:eastAsia="Times New Roman" w:hAnsi="Times New Roman" w:cs="Times New Roman"/>
      <w:b/>
      <w:bCs/>
      <w:sz w:val="27"/>
      <w:szCs w:val="27"/>
      <w:lang w:bidi="gu-IN"/>
    </w:rPr>
  </w:style>
  <w:style w:type="character" w:customStyle="1" w:styleId="topic-highlight">
    <w:name w:val="topic-highlight"/>
    <w:basedOn w:val="DefaultParagraphFont"/>
    <w:rsid w:val="00ED5ECB"/>
  </w:style>
  <w:style w:type="character" w:styleId="Strong">
    <w:name w:val="Strong"/>
    <w:basedOn w:val="DefaultParagraphFont"/>
    <w:uiPriority w:val="22"/>
    <w:qFormat/>
    <w:rsid w:val="00ED5ECB"/>
    <w:rPr>
      <w:b/>
      <w:bCs/>
    </w:rPr>
  </w:style>
  <w:style w:type="paragraph" w:customStyle="1" w:styleId="p">
    <w:name w:val="p"/>
    <w:basedOn w:val="Normal"/>
    <w:rsid w:val="00C55D08"/>
    <w:pPr>
      <w:spacing w:before="100" w:beforeAutospacing="1" w:after="100" w:afterAutospacing="1" w:line="240" w:lineRule="auto"/>
    </w:pPr>
    <w:rPr>
      <w:rFonts w:ascii="Times New Roman" w:eastAsia="Times New Roman" w:hAnsi="Times New Roman" w:cs="Times New Roman"/>
      <w:sz w:val="24"/>
      <w:szCs w:val="24"/>
      <w:lang w:bidi="gu-IN"/>
    </w:rPr>
  </w:style>
  <w:style w:type="character" w:customStyle="1" w:styleId="Heading2Char">
    <w:name w:val="Heading 2 Char"/>
    <w:basedOn w:val="DefaultParagraphFont"/>
    <w:link w:val="Heading2"/>
    <w:uiPriority w:val="9"/>
    <w:semiHidden/>
    <w:rsid w:val="000A0DCB"/>
    <w:rPr>
      <w:rFonts w:asciiTheme="majorHAnsi" w:eastAsiaTheme="majorEastAsia" w:hAnsiTheme="majorHAnsi" w:cstheme="majorBidi"/>
      <w:b/>
      <w:bCs/>
      <w:color w:val="4F81BD" w:themeColor="accent1"/>
      <w:sz w:val="26"/>
      <w:szCs w:val="26"/>
    </w:rPr>
  </w:style>
  <w:style w:type="paragraph" w:customStyle="1" w:styleId="spcnt">
    <w:name w:val="sp_cnt"/>
    <w:basedOn w:val="Normal"/>
    <w:rsid w:val="000A0DCB"/>
    <w:pPr>
      <w:spacing w:before="100" w:beforeAutospacing="1" w:after="100" w:afterAutospacing="1" w:line="240" w:lineRule="auto"/>
    </w:pPr>
    <w:rPr>
      <w:rFonts w:ascii="Times New Roman" w:eastAsia="Times New Roman" w:hAnsi="Times New Roman" w:cs="Times New Roman"/>
      <w:sz w:val="24"/>
      <w:szCs w:val="24"/>
      <w:lang w:bidi="gu-IN"/>
    </w:rPr>
  </w:style>
  <w:style w:type="character" w:customStyle="1" w:styleId="spell">
    <w:name w:val="spell"/>
    <w:basedOn w:val="DefaultParagraphFont"/>
    <w:rsid w:val="000A0DCB"/>
  </w:style>
  <w:style w:type="character" w:customStyle="1" w:styleId="spellorig">
    <w:name w:val="spell_orig"/>
    <w:basedOn w:val="DefaultParagraphFont"/>
    <w:rsid w:val="000A0DCB"/>
  </w:style>
  <w:style w:type="character" w:customStyle="1" w:styleId="srtitle">
    <w:name w:val="srtitle"/>
    <w:basedOn w:val="DefaultParagraphFont"/>
    <w:rsid w:val="005F6C76"/>
  </w:style>
  <w:style w:type="character" w:customStyle="1" w:styleId="alternate">
    <w:name w:val="alternate"/>
    <w:basedOn w:val="DefaultParagraphFont"/>
    <w:rsid w:val="005F6C76"/>
  </w:style>
  <w:style w:type="paragraph" w:styleId="ListParagraph">
    <w:name w:val="List Paragraph"/>
    <w:basedOn w:val="Normal"/>
    <w:uiPriority w:val="34"/>
    <w:qFormat/>
    <w:rsid w:val="005447B3"/>
    <w:pPr>
      <w:ind w:left="720"/>
      <w:contextualSpacing/>
    </w:pPr>
  </w:style>
</w:styles>
</file>

<file path=word/webSettings.xml><?xml version="1.0" encoding="utf-8"?>
<w:webSettings xmlns:r="http://schemas.openxmlformats.org/officeDocument/2006/relationships" xmlns:w="http://schemas.openxmlformats.org/wordprocessingml/2006/main">
  <w:divs>
    <w:div w:id="144012146">
      <w:bodyDiv w:val="1"/>
      <w:marLeft w:val="0"/>
      <w:marRight w:val="0"/>
      <w:marTop w:val="0"/>
      <w:marBottom w:val="0"/>
      <w:divBdr>
        <w:top w:val="none" w:sz="0" w:space="0" w:color="auto"/>
        <w:left w:val="none" w:sz="0" w:space="0" w:color="auto"/>
        <w:bottom w:val="none" w:sz="0" w:space="0" w:color="auto"/>
        <w:right w:val="none" w:sz="0" w:space="0" w:color="auto"/>
      </w:divBdr>
      <w:divsChild>
        <w:div w:id="766081746">
          <w:marLeft w:val="0"/>
          <w:marRight w:val="0"/>
          <w:marTop w:val="0"/>
          <w:marBottom w:val="0"/>
          <w:divBdr>
            <w:top w:val="none" w:sz="0" w:space="0" w:color="auto"/>
            <w:left w:val="none" w:sz="0" w:space="0" w:color="auto"/>
            <w:bottom w:val="none" w:sz="0" w:space="0" w:color="auto"/>
            <w:right w:val="none" w:sz="0" w:space="0" w:color="auto"/>
          </w:divBdr>
          <w:divsChild>
            <w:div w:id="1213806323">
              <w:marLeft w:val="0"/>
              <w:marRight w:val="0"/>
              <w:marTop w:val="0"/>
              <w:marBottom w:val="0"/>
              <w:divBdr>
                <w:top w:val="none" w:sz="0" w:space="0" w:color="auto"/>
                <w:left w:val="none" w:sz="0" w:space="0" w:color="auto"/>
                <w:bottom w:val="none" w:sz="0" w:space="0" w:color="auto"/>
                <w:right w:val="none" w:sz="0" w:space="0" w:color="auto"/>
              </w:divBdr>
              <w:divsChild>
                <w:div w:id="46015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706922">
      <w:bodyDiv w:val="1"/>
      <w:marLeft w:val="0"/>
      <w:marRight w:val="0"/>
      <w:marTop w:val="0"/>
      <w:marBottom w:val="0"/>
      <w:divBdr>
        <w:top w:val="none" w:sz="0" w:space="0" w:color="auto"/>
        <w:left w:val="none" w:sz="0" w:space="0" w:color="auto"/>
        <w:bottom w:val="none" w:sz="0" w:space="0" w:color="auto"/>
        <w:right w:val="none" w:sz="0" w:space="0" w:color="auto"/>
      </w:divBdr>
    </w:div>
    <w:div w:id="704796855">
      <w:bodyDiv w:val="1"/>
      <w:marLeft w:val="0"/>
      <w:marRight w:val="0"/>
      <w:marTop w:val="0"/>
      <w:marBottom w:val="0"/>
      <w:divBdr>
        <w:top w:val="none" w:sz="0" w:space="0" w:color="auto"/>
        <w:left w:val="none" w:sz="0" w:space="0" w:color="auto"/>
        <w:bottom w:val="none" w:sz="0" w:space="0" w:color="auto"/>
        <w:right w:val="none" w:sz="0" w:space="0" w:color="auto"/>
      </w:divBdr>
    </w:div>
    <w:div w:id="755637259">
      <w:bodyDiv w:val="1"/>
      <w:marLeft w:val="0"/>
      <w:marRight w:val="0"/>
      <w:marTop w:val="0"/>
      <w:marBottom w:val="0"/>
      <w:divBdr>
        <w:top w:val="none" w:sz="0" w:space="0" w:color="auto"/>
        <w:left w:val="none" w:sz="0" w:space="0" w:color="auto"/>
        <w:bottom w:val="none" w:sz="0" w:space="0" w:color="auto"/>
        <w:right w:val="none" w:sz="0" w:space="0" w:color="auto"/>
      </w:divBdr>
      <w:divsChild>
        <w:div w:id="459763584">
          <w:marLeft w:val="0"/>
          <w:marRight w:val="0"/>
          <w:marTop w:val="0"/>
          <w:marBottom w:val="0"/>
          <w:divBdr>
            <w:top w:val="none" w:sz="0" w:space="0" w:color="auto"/>
            <w:left w:val="none" w:sz="0" w:space="0" w:color="auto"/>
            <w:bottom w:val="none" w:sz="0" w:space="0" w:color="auto"/>
            <w:right w:val="none" w:sz="0" w:space="0" w:color="auto"/>
          </w:divBdr>
        </w:div>
        <w:div w:id="901253979">
          <w:marLeft w:val="0"/>
          <w:marRight w:val="0"/>
          <w:marTop w:val="0"/>
          <w:marBottom w:val="0"/>
          <w:divBdr>
            <w:top w:val="none" w:sz="0" w:space="0" w:color="auto"/>
            <w:left w:val="none" w:sz="0" w:space="0" w:color="auto"/>
            <w:bottom w:val="none" w:sz="0" w:space="0" w:color="auto"/>
            <w:right w:val="none" w:sz="0" w:space="0" w:color="auto"/>
          </w:divBdr>
        </w:div>
        <w:div w:id="861016150">
          <w:marLeft w:val="0"/>
          <w:marRight w:val="0"/>
          <w:marTop w:val="0"/>
          <w:marBottom w:val="0"/>
          <w:divBdr>
            <w:top w:val="none" w:sz="0" w:space="0" w:color="auto"/>
            <w:left w:val="none" w:sz="0" w:space="0" w:color="auto"/>
            <w:bottom w:val="none" w:sz="0" w:space="0" w:color="auto"/>
            <w:right w:val="none" w:sz="0" w:space="0" w:color="auto"/>
          </w:divBdr>
        </w:div>
        <w:div w:id="953247172">
          <w:marLeft w:val="0"/>
          <w:marRight w:val="0"/>
          <w:marTop w:val="0"/>
          <w:marBottom w:val="0"/>
          <w:divBdr>
            <w:top w:val="none" w:sz="0" w:space="0" w:color="auto"/>
            <w:left w:val="none" w:sz="0" w:space="0" w:color="auto"/>
            <w:bottom w:val="none" w:sz="0" w:space="0" w:color="auto"/>
            <w:right w:val="none" w:sz="0" w:space="0" w:color="auto"/>
          </w:divBdr>
        </w:div>
        <w:div w:id="1069882854">
          <w:marLeft w:val="0"/>
          <w:marRight w:val="0"/>
          <w:marTop w:val="0"/>
          <w:marBottom w:val="0"/>
          <w:divBdr>
            <w:top w:val="none" w:sz="0" w:space="0" w:color="auto"/>
            <w:left w:val="none" w:sz="0" w:space="0" w:color="auto"/>
            <w:bottom w:val="none" w:sz="0" w:space="0" w:color="auto"/>
            <w:right w:val="none" w:sz="0" w:space="0" w:color="auto"/>
          </w:divBdr>
        </w:div>
        <w:div w:id="545528772">
          <w:marLeft w:val="0"/>
          <w:marRight w:val="0"/>
          <w:marTop w:val="0"/>
          <w:marBottom w:val="0"/>
          <w:divBdr>
            <w:top w:val="none" w:sz="0" w:space="0" w:color="auto"/>
            <w:left w:val="none" w:sz="0" w:space="0" w:color="auto"/>
            <w:bottom w:val="none" w:sz="0" w:space="0" w:color="auto"/>
            <w:right w:val="none" w:sz="0" w:space="0" w:color="auto"/>
          </w:divBdr>
        </w:div>
        <w:div w:id="777026995">
          <w:marLeft w:val="0"/>
          <w:marRight w:val="0"/>
          <w:marTop w:val="0"/>
          <w:marBottom w:val="0"/>
          <w:divBdr>
            <w:top w:val="none" w:sz="0" w:space="0" w:color="auto"/>
            <w:left w:val="none" w:sz="0" w:space="0" w:color="auto"/>
            <w:bottom w:val="none" w:sz="0" w:space="0" w:color="auto"/>
            <w:right w:val="none" w:sz="0" w:space="0" w:color="auto"/>
          </w:divBdr>
        </w:div>
        <w:div w:id="1967080400">
          <w:marLeft w:val="0"/>
          <w:marRight w:val="0"/>
          <w:marTop w:val="0"/>
          <w:marBottom w:val="0"/>
          <w:divBdr>
            <w:top w:val="none" w:sz="0" w:space="0" w:color="auto"/>
            <w:left w:val="none" w:sz="0" w:space="0" w:color="auto"/>
            <w:bottom w:val="none" w:sz="0" w:space="0" w:color="auto"/>
            <w:right w:val="none" w:sz="0" w:space="0" w:color="auto"/>
          </w:divBdr>
        </w:div>
        <w:div w:id="597981977">
          <w:marLeft w:val="0"/>
          <w:marRight w:val="0"/>
          <w:marTop w:val="0"/>
          <w:marBottom w:val="0"/>
          <w:divBdr>
            <w:top w:val="none" w:sz="0" w:space="0" w:color="auto"/>
            <w:left w:val="none" w:sz="0" w:space="0" w:color="auto"/>
            <w:bottom w:val="none" w:sz="0" w:space="0" w:color="auto"/>
            <w:right w:val="none" w:sz="0" w:space="0" w:color="auto"/>
          </w:divBdr>
        </w:div>
      </w:divsChild>
    </w:div>
    <w:div w:id="898394965">
      <w:bodyDiv w:val="1"/>
      <w:marLeft w:val="0"/>
      <w:marRight w:val="0"/>
      <w:marTop w:val="0"/>
      <w:marBottom w:val="0"/>
      <w:divBdr>
        <w:top w:val="none" w:sz="0" w:space="0" w:color="auto"/>
        <w:left w:val="none" w:sz="0" w:space="0" w:color="auto"/>
        <w:bottom w:val="none" w:sz="0" w:space="0" w:color="auto"/>
        <w:right w:val="none" w:sz="0" w:space="0" w:color="auto"/>
      </w:divBdr>
      <w:divsChild>
        <w:div w:id="1782456316">
          <w:marLeft w:val="0"/>
          <w:marRight w:val="0"/>
          <w:marTop w:val="0"/>
          <w:marBottom w:val="0"/>
          <w:divBdr>
            <w:top w:val="none" w:sz="0" w:space="0" w:color="auto"/>
            <w:left w:val="none" w:sz="0" w:space="0" w:color="auto"/>
            <w:bottom w:val="none" w:sz="0" w:space="0" w:color="auto"/>
            <w:right w:val="none" w:sz="0" w:space="0" w:color="auto"/>
          </w:divBdr>
        </w:div>
        <w:div w:id="180093690">
          <w:marLeft w:val="0"/>
          <w:marRight w:val="0"/>
          <w:marTop w:val="0"/>
          <w:marBottom w:val="0"/>
          <w:divBdr>
            <w:top w:val="none" w:sz="0" w:space="0" w:color="auto"/>
            <w:left w:val="none" w:sz="0" w:space="0" w:color="auto"/>
            <w:bottom w:val="none" w:sz="0" w:space="0" w:color="auto"/>
            <w:right w:val="none" w:sz="0" w:space="0" w:color="auto"/>
          </w:divBdr>
        </w:div>
        <w:div w:id="1247348043">
          <w:marLeft w:val="0"/>
          <w:marRight w:val="0"/>
          <w:marTop w:val="0"/>
          <w:marBottom w:val="0"/>
          <w:divBdr>
            <w:top w:val="none" w:sz="0" w:space="0" w:color="auto"/>
            <w:left w:val="none" w:sz="0" w:space="0" w:color="auto"/>
            <w:bottom w:val="none" w:sz="0" w:space="0" w:color="auto"/>
            <w:right w:val="none" w:sz="0" w:space="0" w:color="auto"/>
          </w:divBdr>
        </w:div>
        <w:div w:id="374627137">
          <w:marLeft w:val="0"/>
          <w:marRight w:val="0"/>
          <w:marTop w:val="0"/>
          <w:marBottom w:val="0"/>
          <w:divBdr>
            <w:top w:val="none" w:sz="0" w:space="0" w:color="auto"/>
            <w:left w:val="none" w:sz="0" w:space="0" w:color="auto"/>
            <w:bottom w:val="none" w:sz="0" w:space="0" w:color="auto"/>
            <w:right w:val="none" w:sz="0" w:space="0" w:color="auto"/>
          </w:divBdr>
        </w:div>
        <w:div w:id="2032299332">
          <w:marLeft w:val="0"/>
          <w:marRight w:val="0"/>
          <w:marTop w:val="0"/>
          <w:marBottom w:val="0"/>
          <w:divBdr>
            <w:top w:val="none" w:sz="0" w:space="0" w:color="auto"/>
            <w:left w:val="none" w:sz="0" w:space="0" w:color="auto"/>
            <w:bottom w:val="none" w:sz="0" w:space="0" w:color="auto"/>
            <w:right w:val="none" w:sz="0" w:space="0" w:color="auto"/>
          </w:divBdr>
        </w:div>
        <w:div w:id="1682972268">
          <w:marLeft w:val="0"/>
          <w:marRight w:val="0"/>
          <w:marTop w:val="0"/>
          <w:marBottom w:val="0"/>
          <w:divBdr>
            <w:top w:val="none" w:sz="0" w:space="0" w:color="auto"/>
            <w:left w:val="none" w:sz="0" w:space="0" w:color="auto"/>
            <w:bottom w:val="none" w:sz="0" w:space="0" w:color="auto"/>
            <w:right w:val="none" w:sz="0" w:space="0" w:color="auto"/>
          </w:divBdr>
        </w:div>
      </w:divsChild>
    </w:div>
    <w:div w:id="1099057579">
      <w:bodyDiv w:val="1"/>
      <w:marLeft w:val="0"/>
      <w:marRight w:val="0"/>
      <w:marTop w:val="0"/>
      <w:marBottom w:val="0"/>
      <w:divBdr>
        <w:top w:val="none" w:sz="0" w:space="0" w:color="auto"/>
        <w:left w:val="none" w:sz="0" w:space="0" w:color="auto"/>
        <w:bottom w:val="none" w:sz="0" w:space="0" w:color="auto"/>
        <w:right w:val="none" w:sz="0" w:space="0" w:color="auto"/>
      </w:divBdr>
      <w:divsChild>
        <w:div w:id="1267736346">
          <w:marLeft w:val="0"/>
          <w:marRight w:val="0"/>
          <w:marTop w:val="0"/>
          <w:marBottom w:val="0"/>
          <w:divBdr>
            <w:top w:val="none" w:sz="0" w:space="0" w:color="auto"/>
            <w:left w:val="none" w:sz="0" w:space="0" w:color="auto"/>
            <w:bottom w:val="none" w:sz="0" w:space="0" w:color="auto"/>
            <w:right w:val="none" w:sz="0" w:space="0" w:color="auto"/>
          </w:divBdr>
          <w:divsChild>
            <w:div w:id="2118477359">
              <w:marLeft w:val="0"/>
              <w:marRight w:val="0"/>
              <w:marTop w:val="0"/>
              <w:marBottom w:val="0"/>
              <w:divBdr>
                <w:top w:val="none" w:sz="0" w:space="0" w:color="auto"/>
                <w:left w:val="none" w:sz="0" w:space="0" w:color="auto"/>
                <w:bottom w:val="none" w:sz="0" w:space="0" w:color="auto"/>
                <w:right w:val="none" w:sz="0" w:space="0" w:color="auto"/>
              </w:divBdr>
              <w:divsChild>
                <w:div w:id="2059281937">
                  <w:marLeft w:val="0"/>
                  <w:marRight w:val="0"/>
                  <w:marTop w:val="0"/>
                  <w:marBottom w:val="0"/>
                  <w:divBdr>
                    <w:top w:val="none" w:sz="0" w:space="0" w:color="auto"/>
                    <w:left w:val="none" w:sz="0" w:space="0" w:color="auto"/>
                    <w:bottom w:val="none" w:sz="0" w:space="0" w:color="auto"/>
                    <w:right w:val="none" w:sz="0" w:space="0" w:color="auto"/>
                  </w:divBdr>
                  <w:divsChild>
                    <w:div w:id="1991858157">
                      <w:marLeft w:val="0"/>
                      <w:marRight w:val="0"/>
                      <w:marTop w:val="0"/>
                      <w:marBottom w:val="0"/>
                      <w:divBdr>
                        <w:top w:val="none" w:sz="0" w:space="0" w:color="auto"/>
                        <w:left w:val="none" w:sz="0" w:space="0" w:color="auto"/>
                        <w:bottom w:val="none" w:sz="0" w:space="0" w:color="auto"/>
                        <w:right w:val="none" w:sz="0" w:space="0" w:color="auto"/>
                      </w:divBdr>
                      <w:divsChild>
                        <w:div w:id="1926456850">
                          <w:marLeft w:val="0"/>
                          <w:marRight w:val="0"/>
                          <w:marTop w:val="0"/>
                          <w:marBottom w:val="0"/>
                          <w:divBdr>
                            <w:top w:val="none" w:sz="0" w:space="0" w:color="auto"/>
                            <w:left w:val="none" w:sz="0" w:space="0" w:color="auto"/>
                            <w:bottom w:val="none" w:sz="0" w:space="0" w:color="auto"/>
                            <w:right w:val="none" w:sz="0" w:space="0" w:color="auto"/>
                          </w:divBdr>
                          <w:divsChild>
                            <w:div w:id="43740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600389">
                      <w:marLeft w:val="0"/>
                      <w:marRight w:val="0"/>
                      <w:marTop w:val="0"/>
                      <w:marBottom w:val="0"/>
                      <w:divBdr>
                        <w:top w:val="none" w:sz="0" w:space="0" w:color="auto"/>
                        <w:left w:val="none" w:sz="0" w:space="0" w:color="auto"/>
                        <w:bottom w:val="none" w:sz="0" w:space="0" w:color="auto"/>
                        <w:right w:val="none" w:sz="0" w:space="0" w:color="auto"/>
                      </w:divBdr>
                      <w:divsChild>
                        <w:div w:id="823159010">
                          <w:marLeft w:val="0"/>
                          <w:marRight w:val="0"/>
                          <w:marTop w:val="0"/>
                          <w:marBottom w:val="0"/>
                          <w:divBdr>
                            <w:top w:val="none" w:sz="0" w:space="0" w:color="auto"/>
                            <w:left w:val="none" w:sz="0" w:space="0" w:color="auto"/>
                            <w:bottom w:val="none" w:sz="0" w:space="0" w:color="auto"/>
                            <w:right w:val="none" w:sz="0" w:space="0" w:color="auto"/>
                          </w:divBdr>
                          <w:divsChild>
                            <w:div w:id="1103498138">
                              <w:marLeft w:val="0"/>
                              <w:marRight w:val="0"/>
                              <w:marTop w:val="0"/>
                              <w:marBottom w:val="0"/>
                              <w:divBdr>
                                <w:top w:val="none" w:sz="0" w:space="0" w:color="auto"/>
                                <w:left w:val="none" w:sz="0" w:space="0" w:color="auto"/>
                                <w:bottom w:val="none" w:sz="0" w:space="0" w:color="auto"/>
                                <w:right w:val="none" w:sz="0" w:space="0" w:color="auto"/>
                              </w:divBdr>
                              <w:divsChild>
                                <w:div w:id="2140569017">
                                  <w:marLeft w:val="0"/>
                                  <w:marRight w:val="0"/>
                                  <w:marTop w:val="0"/>
                                  <w:marBottom w:val="0"/>
                                  <w:divBdr>
                                    <w:top w:val="none" w:sz="0" w:space="0" w:color="auto"/>
                                    <w:left w:val="none" w:sz="0" w:space="0" w:color="auto"/>
                                    <w:bottom w:val="none" w:sz="0" w:space="0" w:color="auto"/>
                                    <w:right w:val="none" w:sz="0" w:space="0" w:color="auto"/>
                                  </w:divBdr>
                                  <w:divsChild>
                                    <w:div w:id="2132702006">
                                      <w:marLeft w:val="0"/>
                                      <w:marRight w:val="0"/>
                                      <w:marTop w:val="0"/>
                                      <w:marBottom w:val="0"/>
                                      <w:divBdr>
                                        <w:top w:val="none" w:sz="0" w:space="0" w:color="auto"/>
                                        <w:left w:val="none" w:sz="0" w:space="0" w:color="auto"/>
                                        <w:bottom w:val="none" w:sz="0" w:space="0" w:color="auto"/>
                                        <w:right w:val="none" w:sz="0" w:space="0" w:color="auto"/>
                                      </w:divBdr>
                                      <w:divsChild>
                                        <w:div w:id="20513952">
                                          <w:marLeft w:val="0"/>
                                          <w:marRight w:val="0"/>
                                          <w:marTop w:val="0"/>
                                          <w:marBottom w:val="0"/>
                                          <w:divBdr>
                                            <w:top w:val="none" w:sz="0" w:space="0" w:color="auto"/>
                                            <w:left w:val="none" w:sz="0" w:space="0" w:color="auto"/>
                                            <w:bottom w:val="none" w:sz="0" w:space="0" w:color="auto"/>
                                            <w:right w:val="none" w:sz="0" w:space="0" w:color="auto"/>
                                          </w:divBdr>
                                          <w:divsChild>
                                            <w:div w:id="1696727964">
                                              <w:marLeft w:val="0"/>
                                              <w:marRight w:val="0"/>
                                              <w:marTop w:val="0"/>
                                              <w:marBottom w:val="0"/>
                                              <w:divBdr>
                                                <w:top w:val="none" w:sz="0" w:space="0" w:color="auto"/>
                                                <w:left w:val="none" w:sz="0" w:space="0" w:color="auto"/>
                                                <w:bottom w:val="none" w:sz="0" w:space="0" w:color="auto"/>
                                                <w:right w:val="none" w:sz="0" w:space="0" w:color="auto"/>
                                              </w:divBdr>
                                              <w:divsChild>
                                                <w:div w:id="1114399276">
                                                  <w:marLeft w:val="0"/>
                                                  <w:marRight w:val="0"/>
                                                  <w:marTop w:val="0"/>
                                                  <w:marBottom w:val="0"/>
                                                  <w:divBdr>
                                                    <w:top w:val="none" w:sz="0" w:space="0" w:color="auto"/>
                                                    <w:left w:val="none" w:sz="0" w:space="0" w:color="auto"/>
                                                    <w:bottom w:val="none" w:sz="0" w:space="0" w:color="auto"/>
                                                    <w:right w:val="none" w:sz="0" w:space="0" w:color="auto"/>
                                                  </w:divBdr>
                                                  <w:divsChild>
                                                    <w:div w:id="1265310030">
                                                      <w:marLeft w:val="0"/>
                                                      <w:marRight w:val="0"/>
                                                      <w:marTop w:val="0"/>
                                                      <w:marBottom w:val="0"/>
                                                      <w:divBdr>
                                                        <w:top w:val="none" w:sz="0" w:space="0" w:color="auto"/>
                                                        <w:left w:val="none" w:sz="0" w:space="0" w:color="auto"/>
                                                        <w:bottom w:val="none" w:sz="0" w:space="0" w:color="auto"/>
                                                        <w:right w:val="none" w:sz="0" w:space="0" w:color="auto"/>
                                                      </w:divBdr>
                                                      <w:divsChild>
                                                        <w:div w:id="305357082">
                                                          <w:marLeft w:val="0"/>
                                                          <w:marRight w:val="0"/>
                                                          <w:marTop w:val="0"/>
                                                          <w:marBottom w:val="0"/>
                                                          <w:divBdr>
                                                            <w:top w:val="none" w:sz="0" w:space="0" w:color="auto"/>
                                                            <w:left w:val="none" w:sz="0" w:space="0" w:color="auto"/>
                                                            <w:bottom w:val="none" w:sz="0" w:space="0" w:color="auto"/>
                                                            <w:right w:val="none" w:sz="0" w:space="0" w:color="auto"/>
                                                          </w:divBdr>
                                                          <w:divsChild>
                                                            <w:div w:id="879055795">
                                                              <w:marLeft w:val="0"/>
                                                              <w:marRight w:val="0"/>
                                                              <w:marTop w:val="0"/>
                                                              <w:marBottom w:val="0"/>
                                                              <w:divBdr>
                                                                <w:top w:val="none" w:sz="0" w:space="0" w:color="auto"/>
                                                                <w:left w:val="none" w:sz="0" w:space="0" w:color="auto"/>
                                                                <w:bottom w:val="none" w:sz="0" w:space="0" w:color="auto"/>
                                                                <w:right w:val="none" w:sz="0" w:space="0" w:color="auto"/>
                                                              </w:divBdr>
                                                              <w:divsChild>
                                                                <w:div w:id="792675381">
                                                                  <w:marLeft w:val="0"/>
                                                                  <w:marRight w:val="0"/>
                                                                  <w:marTop w:val="0"/>
                                                                  <w:marBottom w:val="0"/>
                                                                  <w:divBdr>
                                                                    <w:top w:val="none" w:sz="0" w:space="0" w:color="auto"/>
                                                                    <w:left w:val="none" w:sz="0" w:space="0" w:color="auto"/>
                                                                    <w:bottom w:val="none" w:sz="0" w:space="0" w:color="auto"/>
                                                                    <w:right w:val="none" w:sz="0" w:space="0" w:color="auto"/>
                                                                  </w:divBdr>
                                                                  <w:divsChild>
                                                                    <w:div w:id="91417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18721271">
      <w:bodyDiv w:val="1"/>
      <w:marLeft w:val="0"/>
      <w:marRight w:val="0"/>
      <w:marTop w:val="0"/>
      <w:marBottom w:val="0"/>
      <w:divBdr>
        <w:top w:val="none" w:sz="0" w:space="0" w:color="auto"/>
        <w:left w:val="none" w:sz="0" w:space="0" w:color="auto"/>
        <w:bottom w:val="none" w:sz="0" w:space="0" w:color="auto"/>
        <w:right w:val="none" w:sz="0" w:space="0" w:color="auto"/>
      </w:divBdr>
      <w:divsChild>
        <w:div w:id="1425498255">
          <w:marLeft w:val="0"/>
          <w:marRight w:val="0"/>
          <w:marTop w:val="0"/>
          <w:marBottom w:val="0"/>
          <w:divBdr>
            <w:top w:val="none" w:sz="0" w:space="0" w:color="auto"/>
            <w:left w:val="none" w:sz="0" w:space="0" w:color="auto"/>
            <w:bottom w:val="none" w:sz="0" w:space="0" w:color="auto"/>
            <w:right w:val="none" w:sz="0" w:space="0" w:color="auto"/>
          </w:divBdr>
        </w:div>
        <w:div w:id="2118013827">
          <w:marLeft w:val="0"/>
          <w:marRight w:val="0"/>
          <w:marTop w:val="0"/>
          <w:marBottom w:val="0"/>
          <w:divBdr>
            <w:top w:val="none" w:sz="0" w:space="0" w:color="auto"/>
            <w:left w:val="none" w:sz="0" w:space="0" w:color="auto"/>
            <w:bottom w:val="none" w:sz="0" w:space="0" w:color="auto"/>
            <w:right w:val="none" w:sz="0" w:space="0" w:color="auto"/>
          </w:divBdr>
        </w:div>
        <w:div w:id="1979601203">
          <w:marLeft w:val="0"/>
          <w:marRight w:val="0"/>
          <w:marTop w:val="0"/>
          <w:marBottom w:val="0"/>
          <w:divBdr>
            <w:top w:val="none" w:sz="0" w:space="0" w:color="auto"/>
            <w:left w:val="none" w:sz="0" w:space="0" w:color="auto"/>
            <w:bottom w:val="none" w:sz="0" w:space="0" w:color="auto"/>
            <w:right w:val="none" w:sz="0" w:space="0" w:color="auto"/>
          </w:divBdr>
        </w:div>
        <w:div w:id="1055354775">
          <w:marLeft w:val="0"/>
          <w:marRight w:val="0"/>
          <w:marTop w:val="0"/>
          <w:marBottom w:val="0"/>
          <w:divBdr>
            <w:top w:val="none" w:sz="0" w:space="0" w:color="auto"/>
            <w:left w:val="none" w:sz="0" w:space="0" w:color="auto"/>
            <w:bottom w:val="none" w:sz="0" w:space="0" w:color="auto"/>
            <w:right w:val="none" w:sz="0" w:space="0" w:color="auto"/>
          </w:divBdr>
        </w:div>
        <w:div w:id="752892099">
          <w:marLeft w:val="0"/>
          <w:marRight w:val="0"/>
          <w:marTop w:val="0"/>
          <w:marBottom w:val="0"/>
          <w:divBdr>
            <w:top w:val="none" w:sz="0" w:space="0" w:color="auto"/>
            <w:left w:val="none" w:sz="0" w:space="0" w:color="auto"/>
            <w:bottom w:val="none" w:sz="0" w:space="0" w:color="auto"/>
            <w:right w:val="none" w:sz="0" w:space="0" w:color="auto"/>
          </w:divBdr>
        </w:div>
        <w:div w:id="602541468">
          <w:marLeft w:val="0"/>
          <w:marRight w:val="0"/>
          <w:marTop w:val="0"/>
          <w:marBottom w:val="0"/>
          <w:divBdr>
            <w:top w:val="none" w:sz="0" w:space="0" w:color="auto"/>
            <w:left w:val="none" w:sz="0" w:space="0" w:color="auto"/>
            <w:bottom w:val="none" w:sz="0" w:space="0" w:color="auto"/>
            <w:right w:val="none" w:sz="0" w:space="0" w:color="auto"/>
          </w:divBdr>
        </w:div>
        <w:div w:id="920454981">
          <w:marLeft w:val="0"/>
          <w:marRight w:val="0"/>
          <w:marTop w:val="0"/>
          <w:marBottom w:val="0"/>
          <w:divBdr>
            <w:top w:val="none" w:sz="0" w:space="0" w:color="auto"/>
            <w:left w:val="none" w:sz="0" w:space="0" w:color="auto"/>
            <w:bottom w:val="none" w:sz="0" w:space="0" w:color="auto"/>
            <w:right w:val="none" w:sz="0" w:space="0" w:color="auto"/>
          </w:divBdr>
        </w:div>
        <w:div w:id="1607344891">
          <w:marLeft w:val="0"/>
          <w:marRight w:val="0"/>
          <w:marTop w:val="0"/>
          <w:marBottom w:val="0"/>
          <w:divBdr>
            <w:top w:val="none" w:sz="0" w:space="0" w:color="auto"/>
            <w:left w:val="none" w:sz="0" w:space="0" w:color="auto"/>
            <w:bottom w:val="none" w:sz="0" w:space="0" w:color="auto"/>
            <w:right w:val="none" w:sz="0" w:space="0" w:color="auto"/>
          </w:divBdr>
        </w:div>
        <w:div w:id="397828351">
          <w:marLeft w:val="0"/>
          <w:marRight w:val="0"/>
          <w:marTop w:val="0"/>
          <w:marBottom w:val="0"/>
          <w:divBdr>
            <w:top w:val="none" w:sz="0" w:space="0" w:color="auto"/>
            <w:left w:val="none" w:sz="0" w:space="0" w:color="auto"/>
            <w:bottom w:val="none" w:sz="0" w:space="0" w:color="auto"/>
            <w:right w:val="none" w:sz="0" w:space="0" w:color="auto"/>
          </w:divBdr>
        </w:div>
        <w:div w:id="985161096">
          <w:marLeft w:val="0"/>
          <w:marRight w:val="0"/>
          <w:marTop w:val="0"/>
          <w:marBottom w:val="0"/>
          <w:divBdr>
            <w:top w:val="none" w:sz="0" w:space="0" w:color="auto"/>
            <w:left w:val="none" w:sz="0" w:space="0" w:color="auto"/>
            <w:bottom w:val="none" w:sz="0" w:space="0" w:color="auto"/>
            <w:right w:val="none" w:sz="0" w:space="0" w:color="auto"/>
          </w:divBdr>
        </w:div>
        <w:div w:id="1585649351">
          <w:marLeft w:val="0"/>
          <w:marRight w:val="0"/>
          <w:marTop w:val="0"/>
          <w:marBottom w:val="0"/>
          <w:divBdr>
            <w:top w:val="none" w:sz="0" w:space="0" w:color="auto"/>
            <w:left w:val="none" w:sz="0" w:space="0" w:color="auto"/>
            <w:bottom w:val="none" w:sz="0" w:space="0" w:color="auto"/>
            <w:right w:val="none" w:sz="0" w:space="0" w:color="auto"/>
          </w:divBdr>
        </w:div>
        <w:div w:id="1387879438">
          <w:marLeft w:val="0"/>
          <w:marRight w:val="0"/>
          <w:marTop w:val="0"/>
          <w:marBottom w:val="0"/>
          <w:divBdr>
            <w:top w:val="none" w:sz="0" w:space="0" w:color="auto"/>
            <w:left w:val="none" w:sz="0" w:space="0" w:color="auto"/>
            <w:bottom w:val="none" w:sz="0" w:space="0" w:color="auto"/>
            <w:right w:val="none" w:sz="0" w:space="0" w:color="auto"/>
          </w:divBdr>
        </w:div>
        <w:div w:id="639575358">
          <w:marLeft w:val="0"/>
          <w:marRight w:val="0"/>
          <w:marTop w:val="0"/>
          <w:marBottom w:val="0"/>
          <w:divBdr>
            <w:top w:val="none" w:sz="0" w:space="0" w:color="auto"/>
            <w:left w:val="none" w:sz="0" w:space="0" w:color="auto"/>
            <w:bottom w:val="none" w:sz="0" w:space="0" w:color="auto"/>
            <w:right w:val="none" w:sz="0" w:space="0" w:color="auto"/>
          </w:divBdr>
        </w:div>
      </w:divsChild>
    </w:div>
    <w:div w:id="1219433307">
      <w:bodyDiv w:val="1"/>
      <w:marLeft w:val="0"/>
      <w:marRight w:val="0"/>
      <w:marTop w:val="0"/>
      <w:marBottom w:val="0"/>
      <w:divBdr>
        <w:top w:val="none" w:sz="0" w:space="0" w:color="auto"/>
        <w:left w:val="none" w:sz="0" w:space="0" w:color="auto"/>
        <w:bottom w:val="none" w:sz="0" w:space="0" w:color="auto"/>
        <w:right w:val="none" w:sz="0" w:space="0" w:color="auto"/>
      </w:divBdr>
      <w:divsChild>
        <w:div w:id="216865065">
          <w:marLeft w:val="0"/>
          <w:marRight w:val="0"/>
          <w:marTop w:val="0"/>
          <w:marBottom w:val="0"/>
          <w:divBdr>
            <w:top w:val="none" w:sz="0" w:space="0" w:color="auto"/>
            <w:left w:val="none" w:sz="0" w:space="0" w:color="auto"/>
            <w:bottom w:val="none" w:sz="0" w:space="0" w:color="auto"/>
            <w:right w:val="none" w:sz="0" w:space="0" w:color="auto"/>
          </w:divBdr>
        </w:div>
      </w:divsChild>
    </w:div>
    <w:div w:id="1285233207">
      <w:bodyDiv w:val="1"/>
      <w:marLeft w:val="0"/>
      <w:marRight w:val="0"/>
      <w:marTop w:val="0"/>
      <w:marBottom w:val="0"/>
      <w:divBdr>
        <w:top w:val="none" w:sz="0" w:space="0" w:color="auto"/>
        <w:left w:val="none" w:sz="0" w:space="0" w:color="auto"/>
        <w:bottom w:val="none" w:sz="0" w:space="0" w:color="auto"/>
        <w:right w:val="none" w:sz="0" w:space="0" w:color="auto"/>
      </w:divBdr>
    </w:div>
    <w:div w:id="1620601590">
      <w:bodyDiv w:val="1"/>
      <w:marLeft w:val="0"/>
      <w:marRight w:val="0"/>
      <w:marTop w:val="0"/>
      <w:marBottom w:val="0"/>
      <w:divBdr>
        <w:top w:val="none" w:sz="0" w:space="0" w:color="auto"/>
        <w:left w:val="none" w:sz="0" w:space="0" w:color="auto"/>
        <w:bottom w:val="none" w:sz="0" w:space="0" w:color="auto"/>
        <w:right w:val="none" w:sz="0" w:space="0" w:color="auto"/>
      </w:divBdr>
      <w:divsChild>
        <w:div w:id="1422484315">
          <w:marLeft w:val="0"/>
          <w:marRight w:val="0"/>
          <w:marTop w:val="0"/>
          <w:marBottom w:val="0"/>
          <w:divBdr>
            <w:top w:val="none" w:sz="0" w:space="0" w:color="auto"/>
            <w:left w:val="none" w:sz="0" w:space="0" w:color="auto"/>
            <w:bottom w:val="none" w:sz="0" w:space="0" w:color="auto"/>
            <w:right w:val="none" w:sz="0" w:space="0" w:color="auto"/>
          </w:divBdr>
        </w:div>
        <w:div w:id="824007215">
          <w:marLeft w:val="0"/>
          <w:marRight w:val="0"/>
          <w:marTop w:val="0"/>
          <w:marBottom w:val="0"/>
          <w:divBdr>
            <w:top w:val="none" w:sz="0" w:space="0" w:color="auto"/>
            <w:left w:val="none" w:sz="0" w:space="0" w:color="auto"/>
            <w:bottom w:val="none" w:sz="0" w:space="0" w:color="auto"/>
            <w:right w:val="none" w:sz="0" w:space="0" w:color="auto"/>
          </w:divBdr>
        </w:div>
        <w:div w:id="1658261751">
          <w:marLeft w:val="0"/>
          <w:marRight w:val="0"/>
          <w:marTop w:val="0"/>
          <w:marBottom w:val="0"/>
          <w:divBdr>
            <w:top w:val="none" w:sz="0" w:space="0" w:color="auto"/>
            <w:left w:val="none" w:sz="0" w:space="0" w:color="auto"/>
            <w:bottom w:val="none" w:sz="0" w:space="0" w:color="auto"/>
            <w:right w:val="none" w:sz="0" w:space="0" w:color="auto"/>
          </w:divBdr>
        </w:div>
        <w:div w:id="1518543230">
          <w:marLeft w:val="0"/>
          <w:marRight w:val="0"/>
          <w:marTop w:val="0"/>
          <w:marBottom w:val="0"/>
          <w:divBdr>
            <w:top w:val="none" w:sz="0" w:space="0" w:color="auto"/>
            <w:left w:val="none" w:sz="0" w:space="0" w:color="auto"/>
            <w:bottom w:val="none" w:sz="0" w:space="0" w:color="auto"/>
            <w:right w:val="none" w:sz="0" w:space="0" w:color="auto"/>
          </w:divBdr>
        </w:div>
        <w:div w:id="2133740935">
          <w:marLeft w:val="0"/>
          <w:marRight w:val="0"/>
          <w:marTop w:val="0"/>
          <w:marBottom w:val="0"/>
          <w:divBdr>
            <w:top w:val="none" w:sz="0" w:space="0" w:color="auto"/>
            <w:left w:val="none" w:sz="0" w:space="0" w:color="auto"/>
            <w:bottom w:val="none" w:sz="0" w:space="0" w:color="auto"/>
            <w:right w:val="none" w:sz="0" w:space="0" w:color="auto"/>
          </w:divBdr>
        </w:div>
        <w:div w:id="1149445646">
          <w:marLeft w:val="0"/>
          <w:marRight w:val="0"/>
          <w:marTop w:val="0"/>
          <w:marBottom w:val="0"/>
          <w:divBdr>
            <w:top w:val="none" w:sz="0" w:space="0" w:color="auto"/>
            <w:left w:val="none" w:sz="0" w:space="0" w:color="auto"/>
            <w:bottom w:val="none" w:sz="0" w:space="0" w:color="auto"/>
            <w:right w:val="none" w:sz="0" w:space="0" w:color="auto"/>
          </w:divBdr>
        </w:div>
        <w:div w:id="2138907531">
          <w:marLeft w:val="0"/>
          <w:marRight w:val="0"/>
          <w:marTop w:val="0"/>
          <w:marBottom w:val="0"/>
          <w:divBdr>
            <w:top w:val="none" w:sz="0" w:space="0" w:color="auto"/>
            <w:left w:val="none" w:sz="0" w:space="0" w:color="auto"/>
            <w:bottom w:val="none" w:sz="0" w:space="0" w:color="auto"/>
            <w:right w:val="none" w:sz="0" w:space="0" w:color="auto"/>
          </w:divBdr>
        </w:div>
        <w:div w:id="450050511">
          <w:marLeft w:val="0"/>
          <w:marRight w:val="0"/>
          <w:marTop w:val="0"/>
          <w:marBottom w:val="0"/>
          <w:divBdr>
            <w:top w:val="none" w:sz="0" w:space="0" w:color="auto"/>
            <w:left w:val="none" w:sz="0" w:space="0" w:color="auto"/>
            <w:bottom w:val="none" w:sz="0" w:space="0" w:color="auto"/>
            <w:right w:val="none" w:sz="0" w:space="0" w:color="auto"/>
          </w:divBdr>
        </w:div>
        <w:div w:id="1552645067">
          <w:marLeft w:val="0"/>
          <w:marRight w:val="0"/>
          <w:marTop w:val="0"/>
          <w:marBottom w:val="0"/>
          <w:divBdr>
            <w:top w:val="none" w:sz="0" w:space="0" w:color="auto"/>
            <w:left w:val="none" w:sz="0" w:space="0" w:color="auto"/>
            <w:bottom w:val="none" w:sz="0" w:space="0" w:color="auto"/>
            <w:right w:val="none" w:sz="0" w:space="0" w:color="auto"/>
          </w:divBdr>
        </w:div>
        <w:div w:id="888951606">
          <w:marLeft w:val="0"/>
          <w:marRight w:val="0"/>
          <w:marTop w:val="0"/>
          <w:marBottom w:val="0"/>
          <w:divBdr>
            <w:top w:val="none" w:sz="0" w:space="0" w:color="auto"/>
            <w:left w:val="none" w:sz="0" w:space="0" w:color="auto"/>
            <w:bottom w:val="none" w:sz="0" w:space="0" w:color="auto"/>
            <w:right w:val="none" w:sz="0" w:space="0" w:color="auto"/>
          </w:divBdr>
        </w:div>
        <w:div w:id="1422481393">
          <w:marLeft w:val="0"/>
          <w:marRight w:val="0"/>
          <w:marTop w:val="0"/>
          <w:marBottom w:val="0"/>
          <w:divBdr>
            <w:top w:val="none" w:sz="0" w:space="0" w:color="auto"/>
            <w:left w:val="none" w:sz="0" w:space="0" w:color="auto"/>
            <w:bottom w:val="none" w:sz="0" w:space="0" w:color="auto"/>
            <w:right w:val="none" w:sz="0" w:space="0" w:color="auto"/>
          </w:divBdr>
        </w:div>
        <w:div w:id="1446314758">
          <w:marLeft w:val="0"/>
          <w:marRight w:val="0"/>
          <w:marTop w:val="0"/>
          <w:marBottom w:val="0"/>
          <w:divBdr>
            <w:top w:val="none" w:sz="0" w:space="0" w:color="auto"/>
            <w:left w:val="none" w:sz="0" w:space="0" w:color="auto"/>
            <w:bottom w:val="none" w:sz="0" w:space="0" w:color="auto"/>
            <w:right w:val="none" w:sz="0" w:space="0" w:color="auto"/>
          </w:divBdr>
        </w:div>
        <w:div w:id="211621966">
          <w:marLeft w:val="0"/>
          <w:marRight w:val="0"/>
          <w:marTop w:val="0"/>
          <w:marBottom w:val="0"/>
          <w:divBdr>
            <w:top w:val="none" w:sz="0" w:space="0" w:color="auto"/>
            <w:left w:val="none" w:sz="0" w:space="0" w:color="auto"/>
            <w:bottom w:val="none" w:sz="0" w:space="0" w:color="auto"/>
            <w:right w:val="none" w:sz="0" w:space="0" w:color="auto"/>
          </w:divBdr>
        </w:div>
        <w:div w:id="165169491">
          <w:marLeft w:val="0"/>
          <w:marRight w:val="0"/>
          <w:marTop w:val="0"/>
          <w:marBottom w:val="0"/>
          <w:divBdr>
            <w:top w:val="none" w:sz="0" w:space="0" w:color="auto"/>
            <w:left w:val="none" w:sz="0" w:space="0" w:color="auto"/>
            <w:bottom w:val="none" w:sz="0" w:space="0" w:color="auto"/>
            <w:right w:val="none" w:sz="0" w:space="0" w:color="auto"/>
          </w:divBdr>
        </w:div>
        <w:div w:id="76947550">
          <w:marLeft w:val="0"/>
          <w:marRight w:val="0"/>
          <w:marTop w:val="0"/>
          <w:marBottom w:val="0"/>
          <w:divBdr>
            <w:top w:val="none" w:sz="0" w:space="0" w:color="auto"/>
            <w:left w:val="none" w:sz="0" w:space="0" w:color="auto"/>
            <w:bottom w:val="none" w:sz="0" w:space="0" w:color="auto"/>
            <w:right w:val="none" w:sz="0" w:space="0" w:color="auto"/>
          </w:divBdr>
        </w:div>
        <w:div w:id="1126385902">
          <w:marLeft w:val="0"/>
          <w:marRight w:val="0"/>
          <w:marTop w:val="0"/>
          <w:marBottom w:val="0"/>
          <w:divBdr>
            <w:top w:val="none" w:sz="0" w:space="0" w:color="auto"/>
            <w:left w:val="none" w:sz="0" w:space="0" w:color="auto"/>
            <w:bottom w:val="none" w:sz="0" w:space="0" w:color="auto"/>
            <w:right w:val="none" w:sz="0" w:space="0" w:color="auto"/>
          </w:divBdr>
        </w:div>
        <w:div w:id="1585531865">
          <w:marLeft w:val="0"/>
          <w:marRight w:val="0"/>
          <w:marTop w:val="0"/>
          <w:marBottom w:val="0"/>
          <w:divBdr>
            <w:top w:val="none" w:sz="0" w:space="0" w:color="auto"/>
            <w:left w:val="none" w:sz="0" w:space="0" w:color="auto"/>
            <w:bottom w:val="none" w:sz="0" w:space="0" w:color="auto"/>
            <w:right w:val="none" w:sz="0" w:space="0" w:color="auto"/>
          </w:divBdr>
        </w:div>
        <w:div w:id="1405449348">
          <w:marLeft w:val="0"/>
          <w:marRight w:val="0"/>
          <w:marTop w:val="0"/>
          <w:marBottom w:val="0"/>
          <w:divBdr>
            <w:top w:val="none" w:sz="0" w:space="0" w:color="auto"/>
            <w:left w:val="none" w:sz="0" w:space="0" w:color="auto"/>
            <w:bottom w:val="none" w:sz="0" w:space="0" w:color="auto"/>
            <w:right w:val="none" w:sz="0" w:space="0" w:color="auto"/>
          </w:divBdr>
        </w:div>
        <w:div w:id="149370506">
          <w:marLeft w:val="0"/>
          <w:marRight w:val="0"/>
          <w:marTop w:val="0"/>
          <w:marBottom w:val="0"/>
          <w:divBdr>
            <w:top w:val="none" w:sz="0" w:space="0" w:color="auto"/>
            <w:left w:val="none" w:sz="0" w:space="0" w:color="auto"/>
            <w:bottom w:val="none" w:sz="0" w:space="0" w:color="auto"/>
            <w:right w:val="none" w:sz="0" w:space="0" w:color="auto"/>
          </w:divBdr>
        </w:div>
        <w:div w:id="1447306178">
          <w:marLeft w:val="0"/>
          <w:marRight w:val="0"/>
          <w:marTop w:val="0"/>
          <w:marBottom w:val="0"/>
          <w:divBdr>
            <w:top w:val="none" w:sz="0" w:space="0" w:color="auto"/>
            <w:left w:val="none" w:sz="0" w:space="0" w:color="auto"/>
            <w:bottom w:val="none" w:sz="0" w:space="0" w:color="auto"/>
            <w:right w:val="none" w:sz="0" w:space="0" w:color="auto"/>
          </w:divBdr>
        </w:div>
        <w:div w:id="1431468410">
          <w:marLeft w:val="0"/>
          <w:marRight w:val="0"/>
          <w:marTop w:val="0"/>
          <w:marBottom w:val="0"/>
          <w:divBdr>
            <w:top w:val="none" w:sz="0" w:space="0" w:color="auto"/>
            <w:left w:val="none" w:sz="0" w:space="0" w:color="auto"/>
            <w:bottom w:val="none" w:sz="0" w:space="0" w:color="auto"/>
            <w:right w:val="none" w:sz="0" w:space="0" w:color="auto"/>
          </w:divBdr>
        </w:div>
      </w:divsChild>
    </w:div>
    <w:div w:id="164419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adionuclide" TargetMode="External"/><Relationship Id="rId13" Type="http://schemas.openxmlformats.org/officeDocument/2006/relationships/hyperlink" Target="https://www.merriam-webster.com/dictionary/constituting" TargetMode="External"/><Relationship Id="rId18" Type="http://schemas.openxmlformats.org/officeDocument/2006/relationships/hyperlink" Target="javascript:;" TargetMode="External"/><Relationship Id="rId3" Type="http://schemas.openxmlformats.org/officeDocument/2006/relationships/settings" Target="settings.xml"/><Relationship Id="rId7" Type="http://schemas.openxmlformats.org/officeDocument/2006/relationships/hyperlink" Target="https://en.wikipedia.org/wiki/Positron" TargetMode="External"/><Relationship Id="rId12" Type="http://schemas.openxmlformats.org/officeDocument/2006/relationships/hyperlink" Target="https://www.britannica.com/science/electron" TargetMode="External"/><Relationship Id="rId17" Type="http://schemas.openxmlformats.org/officeDocument/2006/relationships/hyperlink" Target="https://www.radiologyinfo.org/en/glossary/glossary.cfm?gid=607" TargetMode="External"/><Relationship Id="rId2" Type="http://schemas.openxmlformats.org/officeDocument/2006/relationships/styles" Target="styles.xml"/><Relationship Id="rId16" Type="http://schemas.openxmlformats.org/officeDocument/2006/relationships/hyperlink" Target="https://www.radiologyinfo.org/en/glossary/glossary.cfm?gid=606"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Gamma_ray" TargetMode="External"/><Relationship Id="rId11" Type="http://schemas.openxmlformats.org/officeDocument/2006/relationships/hyperlink" Target="https://www.britannica.com/science/electric-charge" TargetMode="External"/><Relationship Id="rId5" Type="http://schemas.openxmlformats.org/officeDocument/2006/relationships/hyperlink" Target="https://en.wikipedia.org/wiki/Functional_imaging" TargetMode="External"/><Relationship Id="rId15" Type="http://schemas.openxmlformats.org/officeDocument/2006/relationships/hyperlink" Target="https://www.radiologyinfo.org/en/glossary/glossary.cfm?gid=605" TargetMode="External"/><Relationship Id="rId10" Type="http://schemas.openxmlformats.org/officeDocument/2006/relationships/hyperlink" Target="https://www.britannica.com/science/subatomic-particl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Radioactive_tracer" TargetMode="External"/><Relationship Id="rId14" Type="http://schemas.openxmlformats.org/officeDocument/2006/relationships/hyperlink" Target="https://www.britannica.com/science/antip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TotalTime>
  <Pages>3</Pages>
  <Words>1365</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kalay</dc:creator>
  <cp:lastModifiedBy>kalay</cp:lastModifiedBy>
  <cp:revision>293</cp:revision>
  <dcterms:created xsi:type="dcterms:W3CDTF">2017-11-12T01:34:00Z</dcterms:created>
  <dcterms:modified xsi:type="dcterms:W3CDTF">2017-11-13T07:23:00Z</dcterms:modified>
</cp:coreProperties>
</file>