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D10" w:rsidRPr="00741E9A" w:rsidRDefault="009F23F1" w:rsidP="00502D10">
      <w:pPr>
        <w:pStyle w:val="Heading1"/>
        <w:rPr>
          <w:lang w:val="en-US"/>
        </w:rPr>
      </w:pPr>
      <w:bookmarkStart w:id="0" w:name="_Toc472972510"/>
      <w:r>
        <w:rPr>
          <w:lang w:val="en-US"/>
        </w:rPr>
        <w:t>R</w:t>
      </w:r>
      <w:r w:rsidR="009D3CFA">
        <w:rPr>
          <w:lang w:val="en-US"/>
        </w:rPr>
        <w:t xml:space="preserve"> Exercises</w:t>
      </w:r>
      <w:bookmarkStart w:id="1" w:name="_GoBack"/>
      <w:bookmarkEnd w:id="0"/>
      <w:bookmarkEnd w:id="1"/>
    </w:p>
    <w:p w:rsidR="00502D10" w:rsidRDefault="00502D10" w:rsidP="00502D10"/>
    <w:p w:rsidR="00D6379E" w:rsidRDefault="002A7C01" w:rsidP="00502D10">
      <w:pPr>
        <w:rPr>
          <w:rFonts w:ascii="Arial" w:hAnsi="Arial" w:cs="Arial"/>
          <w:color w:val="333333"/>
          <w:shd w:val="clear" w:color="auto" w:fill="FFFFFF"/>
        </w:rPr>
      </w:pPr>
      <w:r>
        <w:t xml:space="preserve">1 .Create Waterfall chart that </w:t>
      </w:r>
      <w:r w:rsidR="00D6379E">
        <w:rPr>
          <w:rFonts w:ascii="Arial" w:hAnsi="Arial" w:cs="Arial"/>
          <w:color w:val="333333"/>
          <w:shd w:val="clear" w:color="auto" w:fill="FFFFFF"/>
        </w:rPr>
        <w:t>begins with a tot</w:t>
      </w:r>
      <w:r>
        <w:rPr>
          <w:rFonts w:ascii="Arial" w:hAnsi="Arial" w:cs="Arial"/>
          <w:color w:val="333333"/>
          <w:shd w:val="clear" w:color="auto" w:fill="FFFFFF"/>
        </w:rPr>
        <w:t xml:space="preserve">al from last year's sales and </w:t>
      </w:r>
      <w:r>
        <w:rPr>
          <w:rStyle w:val="apple-converted-space"/>
          <w:rFonts w:ascii="Arial" w:hAnsi="Arial" w:cs="Arial"/>
          <w:color w:val="333333"/>
          <w:shd w:val="clear" w:color="auto" w:fill="FFFFFF"/>
        </w:rPr>
        <w:t>have</w:t>
      </w:r>
      <w:r w:rsidR="00D6379E">
        <w:rPr>
          <w:rFonts w:ascii="Arial" w:hAnsi="Arial" w:cs="Arial"/>
          <w:color w:val="333333"/>
          <w:shd w:val="clear" w:color="auto" w:fill="FFFFFF"/>
        </w:rPr>
        <w:t xml:space="preserve"> some gains and some losses in sales, which are indicated by positive and negative values. The last row represents the current year's sales, which is the sum of all the rows:</w:t>
      </w:r>
    </w:p>
    <w:p w:rsidR="002A7C01" w:rsidRDefault="002A7C01" w:rsidP="00502D10">
      <w:pPr>
        <w:rPr>
          <w:rFonts w:ascii="Arial" w:hAnsi="Arial" w:cs="Arial"/>
          <w:color w:val="333333"/>
          <w:shd w:val="clear" w:color="auto" w:fill="FFFFFF"/>
        </w:rPr>
      </w:pPr>
    </w:p>
    <w:p w:rsidR="002A7C01" w:rsidRDefault="002A7C01" w:rsidP="00502D10">
      <w:proofErr w:type="spellStart"/>
      <w:r>
        <w:rPr>
          <w:rFonts w:ascii="Arial" w:hAnsi="Arial" w:cs="Arial"/>
          <w:color w:val="333333"/>
          <w:shd w:val="clear" w:color="auto" w:fill="FFFFFF"/>
        </w:rPr>
        <w:t>DataSet</w:t>
      </w:r>
      <w:proofErr w:type="spellEnd"/>
      <w:r>
        <w:rPr>
          <w:rFonts w:ascii="Arial" w:hAnsi="Arial" w:cs="Arial"/>
          <w:color w:val="333333"/>
          <w:shd w:val="clear" w:color="auto" w:fill="FFFFFF"/>
        </w:rPr>
        <w:t xml:space="preserve">: Waterfall.csv </w:t>
      </w:r>
    </w:p>
    <w:p w:rsidR="00D6379E" w:rsidRDefault="00D6379E" w:rsidP="00502D10"/>
    <w:p w:rsidR="00D71491" w:rsidRDefault="00BC3666" w:rsidP="00502D10">
      <w:r>
        <w:rPr>
          <w:noProof/>
        </w:rPr>
        <w:drawing>
          <wp:inline distT="0" distB="0" distL="0" distR="0">
            <wp:extent cx="594360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rsidR="002A7C01" w:rsidRDefault="002A7C01" w:rsidP="00502D10"/>
    <w:p w:rsidR="002A7C01" w:rsidRDefault="002A7C01" w:rsidP="00502D10"/>
    <w:p w:rsidR="002A7C01" w:rsidRDefault="002A7C01" w:rsidP="00502D10">
      <w:r>
        <w:t>2.</w:t>
      </w:r>
      <w:r w:rsidR="009F23F1">
        <w:t xml:space="preserve"> Use below data and create pie chart as shown in below figure.</w:t>
      </w:r>
    </w:p>
    <w:p w:rsidR="002A7C01" w:rsidRDefault="002A7C01" w:rsidP="00502D10"/>
    <w:p w:rsidR="009F23F1" w:rsidRPr="009F23F1" w:rsidRDefault="009F23F1" w:rsidP="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w:eastAsia="Times New Roman" w:hAnsi="Courier" w:cs="Courier New"/>
          <w:color w:val="0000FF"/>
          <w:sz w:val="19"/>
          <w:szCs w:val="19"/>
        </w:rPr>
      </w:pPr>
      <w:proofErr w:type="gramStart"/>
      <w:r w:rsidRPr="009F23F1">
        <w:rPr>
          <w:rFonts w:ascii="Courier" w:eastAsia="Times New Roman" w:hAnsi="Courier" w:cs="Courier New"/>
          <w:color w:val="0000FF"/>
          <w:sz w:val="19"/>
          <w:szCs w:val="19"/>
        </w:rPr>
        <w:t>data</w:t>
      </w:r>
      <w:proofErr w:type="gramEnd"/>
      <w:r w:rsidRPr="009F23F1">
        <w:rPr>
          <w:rFonts w:ascii="Courier" w:eastAsia="Times New Roman" w:hAnsi="Courier" w:cs="Courier New"/>
          <w:color w:val="0000FF"/>
          <w:sz w:val="19"/>
          <w:szCs w:val="19"/>
        </w:rPr>
        <w:t xml:space="preserve"> = c(179718,41370,41914,44280)</w:t>
      </w:r>
    </w:p>
    <w:p w:rsidR="002A7C01" w:rsidRDefault="002A7C01" w:rsidP="00502D10"/>
    <w:p w:rsidR="009F23F1" w:rsidRDefault="009F23F1" w:rsidP="00502D10"/>
    <w:p w:rsidR="009F23F1" w:rsidRDefault="009F23F1" w:rsidP="00502D10">
      <w:r>
        <w:rPr>
          <w:noProof/>
        </w:rPr>
        <w:lastRenderedPageBreak/>
        <w:drawing>
          <wp:inline distT="0" distB="0" distL="0" distR="0">
            <wp:extent cx="579120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3829050"/>
                    </a:xfrm>
                    <a:prstGeom prst="rect">
                      <a:avLst/>
                    </a:prstGeom>
                    <a:noFill/>
                    <a:ln>
                      <a:noFill/>
                    </a:ln>
                  </pic:spPr>
                </pic:pic>
              </a:graphicData>
            </a:graphic>
          </wp:inline>
        </w:drawing>
      </w:r>
    </w:p>
    <w:sectPr w:rsidR="009F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760AC"/>
    <w:multiLevelType w:val="hybridMultilevel"/>
    <w:tmpl w:val="7AF0D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10"/>
    <w:rsid w:val="0006165D"/>
    <w:rsid w:val="000D2EFB"/>
    <w:rsid w:val="002A7C01"/>
    <w:rsid w:val="00502D10"/>
    <w:rsid w:val="00656472"/>
    <w:rsid w:val="007742FD"/>
    <w:rsid w:val="00893437"/>
    <w:rsid w:val="008B7FF6"/>
    <w:rsid w:val="009D3CFA"/>
    <w:rsid w:val="009F23F1"/>
    <w:rsid w:val="00BC3666"/>
    <w:rsid w:val="00D2779A"/>
    <w:rsid w:val="00D6379E"/>
    <w:rsid w:val="00D71491"/>
    <w:rsid w:val="00FC5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0C8F7E-6496-4A19-897C-838AF1A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2D10"/>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0"/>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02D10"/>
    <w:pPr>
      <w:ind w:left="720"/>
      <w:contextualSpacing/>
    </w:pPr>
    <w:rPr>
      <w:lang w:val="en-IN"/>
    </w:rPr>
  </w:style>
  <w:style w:type="character" w:styleId="Hyperlink">
    <w:name w:val="Hyperlink"/>
    <w:basedOn w:val="DefaultParagraphFont"/>
    <w:uiPriority w:val="99"/>
    <w:unhideWhenUsed/>
    <w:rsid w:val="00502D10"/>
    <w:rPr>
      <w:color w:val="0563C1" w:themeColor="hyperlink"/>
      <w:u w:val="single"/>
    </w:rPr>
  </w:style>
  <w:style w:type="paragraph" w:styleId="TOCHeading">
    <w:name w:val="TOC Heading"/>
    <w:basedOn w:val="Heading1"/>
    <w:next w:val="Normal"/>
    <w:uiPriority w:val="39"/>
    <w:unhideWhenUsed/>
    <w:qFormat/>
    <w:rsid w:val="00502D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D10"/>
    <w:pPr>
      <w:spacing w:before="120" w:after="0"/>
    </w:pPr>
    <w:rPr>
      <w:rFonts w:asciiTheme="majorHAnsi" w:hAnsiTheme="majorHAnsi"/>
      <w:b/>
      <w:bCs/>
      <w:color w:val="548DD4"/>
      <w:sz w:val="24"/>
      <w:szCs w:val="24"/>
      <w:lang w:val="en-IN"/>
    </w:rPr>
  </w:style>
  <w:style w:type="character" w:customStyle="1" w:styleId="apple-converted-space">
    <w:name w:val="apple-converted-space"/>
    <w:basedOn w:val="DefaultParagraphFont"/>
    <w:rsid w:val="00D6379E"/>
  </w:style>
  <w:style w:type="paragraph" w:styleId="HTMLPreformatted">
    <w:name w:val="HTML Preformatted"/>
    <w:basedOn w:val="Normal"/>
    <w:link w:val="HTMLPreformattedChar"/>
    <w:uiPriority w:val="99"/>
    <w:semiHidden/>
    <w:unhideWhenUsed/>
    <w:rsid w:val="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38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Words>
  <Characters>345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Pasumarthi (Talent Transformation  - CTE-2)</dc:creator>
  <cp:keywords/>
  <dc:description/>
  <cp:lastModifiedBy>Arockia Doss ignatius (WT01 - TT-GIS &amp; ESS)</cp:lastModifiedBy>
  <cp:revision>3</cp:revision>
  <dcterms:created xsi:type="dcterms:W3CDTF">2017-02-02T08:51:00Z</dcterms:created>
  <dcterms:modified xsi:type="dcterms:W3CDTF">2017-02-02T08:51:00Z</dcterms:modified>
</cp:coreProperties>
</file>